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bookmarkStart w:colFirst="0" w:colLast="0" w:name="gjdgxs" w:id="0"/>
    <w:bookmarkEnd w:id="0"/>
    <w:p w:rsidR="00000000" w:rsidDel="00000000" w:rsidP="00000000" w:rsidRDefault="00000000" w:rsidRPr="00000000">
      <w:pPr>
        <w:contextualSpacing w:val="0"/>
        <w:jc w:val="center"/>
        <w:rPr>
          <w:sz w:val="22"/>
          <w:szCs w:val="22"/>
          <w:vertAlign w:val="baseline"/>
        </w:rPr>
      </w:pPr>
      <w:r w:rsidDel="00000000" w:rsidR="00000000" w:rsidRPr="00000000">
        <w:rPr>
          <w:sz w:val="22"/>
          <w:szCs w:val="22"/>
          <w:vertAlign w:val="baseline"/>
        </w:rPr>
        <w:drawing>
          <wp:inline distB="0" distT="0" distL="114300" distR="114300">
            <wp:extent cx="1120140" cy="171386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20140" cy="171386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sz w:val="22"/>
          <w:szCs w:val="22"/>
          <w:vertAlign w:val="baseline"/>
        </w:rPr>
      </w:pPr>
      <w:r w:rsidDel="00000000" w:rsidR="00000000" w:rsidRPr="00000000">
        <w:rPr>
          <w:rtl w:val="0"/>
        </w:rPr>
      </w:r>
    </w:p>
    <w:p w:rsidR="00000000" w:rsidDel="00000000" w:rsidP="00000000" w:rsidRDefault="00000000" w:rsidRPr="00000000">
      <w:pPr>
        <w:contextualSpacing w:val="0"/>
        <w:jc w:val="center"/>
        <w:rPr>
          <w:rFonts w:ascii="Cabin" w:cs="Cabin" w:eastAsia="Cabin" w:hAnsi="Cabin"/>
          <w:b w:val="0"/>
          <w:sz w:val="22"/>
          <w:szCs w:val="22"/>
          <w:vertAlign w:val="baseline"/>
        </w:rPr>
      </w:pPr>
      <w:r w:rsidDel="00000000" w:rsidR="00000000" w:rsidRPr="00000000">
        <w:rPr>
          <w:rFonts w:ascii="Cabin" w:cs="Cabin" w:eastAsia="Cabin" w:hAnsi="Cabin"/>
          <w:b w:val="1"/>
          <w:sz w:val="22"/>
          <w:szCs w:val="22"/>
          <w:vertAlign w:val="baseline"/>
          <w:rtl w:val="0"/>
        </w:rPr>
        <w:t xml:space="preserve">PERSON SPECIFICATION</w:t>
      </w:r>
      <w:r w:rsidDel="00000000" w:rsidR="00000000" w:rsidRPr="00000000">
        <w:rPr>
          <w:rtl w:val="0"/>
        </w:rPr>
      </w:r>
    </w:p>
    <w:p w:rsidR="00000000" w:rsidDel="00000000" w:rsidP="00000000" w:rsidRDefault="00000000" w:rsidRPr="00000000">
      <w:pPr>
        <w:contextualSpacing w:val="0"/>
        <w:jc w:val="center"/>
        <w:rPr>
          <w:rFonts w:ascii="Cabin" w:cs="Cabin" w:eastAsia="Cabin" w:hAnsi="Cabin"/>
          <w:b w:val="0"/>
          <w:sz w:val="22"/>
          <w:szCs w:val="22"/>
          <w:vertAlign w:val="baseline"/>
        </w:rPr>
      </w:pPr>
      <w:r w:rsidDel="00000000" w:rsidR="00000000" w:rsidRPr="00000000">
        <w:rPr>
          <w:rFonts w:ascii="Cabin" w:cs="Cabin" w:eastAsia="Cabin" w:hAnsi="Cabin"/>
          <w:b w:val="1"/>
          <w:sz w:val="22"/>
          <w:szCs w:val="22"/>
          <w:rtl w:val="0"/>
        </w:rPr>
        <w:t xml:space="preserve">SEN</w:t>
      </w:r>
      <w:r w:rsidDel="00000000" w:rsidR="00000000" w:rsidRPr="00000000">
        <w:rPr>
          <w:rFonts w:ascii="Cabin" w:cs="Cabin" w:eastAsia="Cabin" w:hAnsi="Cabin"/>
          <w:b w:val="1"/>
          <w:sz w:val="22"/>
          <w:szCs w:val="22"/>
          <w:vertAlign w:val="baseline"/>
          <w:rtl w:val="0"/>
        </w:rPr>
        <w:t xml:space="preserve"> Practitioner</w:t>
      </w:r>
      <w:r w:rsidDel="00000000" w:rsidR="00000000" w:rsidRPr="00000000">
        <w:rPr>
          <w:rtl w:val="0"/>
        </w:rPr>
      </w:r>
    </w:p>
    <w:p w:rsidR="00000000" w:rsidDel="00000000" w:rsidP="00000000" w:rsidRDefault="00000000" w:rsidRPr="00000000">
      <w:pPr>
        <w:contextualSpacing w:val="0"/>
        <w:jc w:val="center"/>
        <w:rPr>
          <w:rFonts w:ascii="Cabin" w:cs="Cabin" w:eastAsia="Cabin" w:hAnsi="Cabin"/>
          <w:b w:val="0"/>
          <w:sz w:val="22"/>
          <w:szCs w:val="22"/>
          <w:vertAlign w:val="baseline"/>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6"/>
        <w:gridCol w:w="5042"/>
        <w:gridCol w:w="2160"/>
        <w:tblGridChange w:id="0">
          <w:tblGrid>
            <w:gridCol w:w="2446"/>
            <w:gridCol w:w="5042"/>
            <w:gridCol w:w="2160"/>
          </w:tblGrid>
        </w:tblGridChange>
      </w:tblGrid>
      <w:tr>
        <w:tc>
          <w:tcPr>
            <w:vAlign w:val="top"/>
          </w:tcPr>
          <w:p w:rsidR="00000000" w:rsidDel="00000000" w:rsidP="00000000" w:rsidRDefault="00000000" w:rsidRPr="00000000">
            <w:pPr>
              <w:contextualSpacing w:val="0"/>
              <w:jc w:val="center"/>
              <w:rPr>
                <w:rFonts w:ascii="Cabin" w:cs="Cabin" w:eastAsia="Cabin" w:hAnsi="Cabin"/>
                <w:sz w:val="22"/>
                <w:szCs w:val="22"/>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rFonts w:ascii="Cabin" w:cs="Cabin" w:eastAsia="Cabin" w:hAnsi="Cabin"/>
                <w:b w:val="0"/>
                <w:sz w:val="22"/>
                <w:szCs w:val="22"/>
                <w:vertAlign w:val="baseline"/>
              </w:rPr>
            </w:pPr>
            <w:r w:rsidDel="00000000" w:rsidR="00000000" w:rsidRPr="00000000">
              <w:rPr>
                <w:rFonts w:ascii="Cabin" w:cs="Cabin" w:eastAsia="Cabin" w:hAnsi="Cabin"/>
                <w:b w:val="1"/>
                <w:sz w:val="22"/>
                <w:szCs w:val="22"/>
                <w:vertAlign w:val="baseline"/>
                <w:rtl w:val="0"/>
              </w:rPr>
              <w:t xml:space="preserve">ESSENTIAL</w:t>
            </w:r>
            <w:r w:rsidDel="00000000" w:rsidR="00000000" w:rsidRPr="00000000">
              <w:rPr>
                <w:rtl w:val="0"/>
              </w:rPr>
            </w:r>
          </w:p>
        </w:tc>
        <w:tc>
          <w:tcPr>
            <w:vAlign w:val="top"/>
          </w:tcPr>
          <w:p w:rsidR="00000000" w:rsidDel="00000000" w:rsidP="00000000" w:rsidRDefault="00000000" w:rsidRPr="00000000">
            <w:pPr>
              <w:contextualSpacing w:val="0"/>
              <w:jc w:val="center"/>
              <w:rPr>
                <w:rFonts w:ascii="Cabin" w:cs="Cabin" w:eastAsia="Cabin" w:hAnsi="Cabin"/>
                <w:b w:val="0"/>
                <w:sz w:val="22"/>
                <w:szCs w:val="22"/>
                <w:vertAlign w:val="baseline"/>
              </w:rPr>
            </w:pPr>
            <w:r w:rsidDel="00000000" w:rsidR="00000000" w:rsidRPr="00000000">
              <w:rPr>
                <w:rFonts w:ascii="Cabin" w:cs="Cabin" w:eastAsia="Cabin" w:hAnsi="Cabin"/>
                <w:b w:val="1"/>
                <w:sz w:val="22"/>
                <w:szCs w:val="22"/>
                <w:vertAlign w:val="baseline"/>
                <w:rtl w:val="0"/>
              </w:rPr>
              <w:t xml:space="preserve">DESIRABLE</w:t>
            </w:r>
            <w:r w:rsidDel="00000000" w:rsidR="00000000" w:rsidRPr="00000000">
              <w:rPr>
                <w:rtl w:val="0"/>
              </w:rPr>
            </w:r>
          </w:p>
        </w:tc>
      </w:tr>
      <w:tr>
        <w:tc>
          <w:tcPr>
            <w:vAlign w:val="top"/>
          </w:tcPr>
          <w:p w:rsidR="00000000" w:rsidDel="00000000" w:rsidP="00000000" w:rsidRDefault="00000000" w:rsidRPr="00000000">
            <w:pPr>
              <w:contextualSpacing w:val="0"/>
              <w:rPr>
                <w:rFonts w:ascii="Cabin" w:cs="Cabin" w:eastAsia="Cabin" w:hAnsi="Cabin"/>
                <w:b w:val="0"/>
                <w:sz w:val="22"/>
                <w:szCs w:val="22"/>
                <w:vertAlign w:val="baseline"/>
              </w:rPr>
            </w:pPr>
            <w:r w:rsidDel="00000000" w:rsidR="00000000" w:rsidRPr="00000000">
              <w:rPr>
                <w:rFonts w:ascii="Cabin" w:cs="Cabin" w:eastAsia="Cabin" w:hAnsi="Cabin"/>
                <w:b w:val="1"/>
                <w:sz w:val="22"/>
                <w:szCs w:val="22"/>
                <w:vertAlign w:val="baseline"/>
                <w:rtl w:val="0"/>
              </w:rPr>
              <w:t xml:space="preserve">EXPERIENCE AND JOB KNOWLEDGE</w:t>
            </w:r>
            <w:r w:rsidDel="00000000" w:rsidR="00000000" w:rsidRPr="00000000">
              <w:rPr>
                <w:rtl w:val="0"/>
              </w:rPr>
            </w:r>
          </w:p>
        </w:tc>
        <w:tc>
          <w:tcPr>
            <w:vAlign w:val="top"/>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Experience working in a relevant discipline in a learning environment.</w:t>
            </w:r>
          </w:p>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Experience of working with children i.e. voluntary/paid work in schools, playgroups etc.</w:t>
            </w:r>
          </w:p>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Experience of providing general technical/resources support e.g. preparation of teaching materials, displays etc.</w:t>
            </w:r>
          </w:p>
        </w:tc>
        <w:tc>
          <w:tcPr>
            <w:vAlign w:val="top"/>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Experience of working in a secondary school.</w:t>
            </w:r>
          </w:p>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Experience of working with children and young people with Autism </w:t>
            </w:r>
          </w:p>
        </w:tc>
      </w:tr>
      <w:tr>
        <w:tc>
          <w:tcPr>
            <w:vAlign w:val="top"/>
          </w:tcPr>
          <w:p w:rsidR="00000000" w:rsidDel="00000000" w:rsidP="00000000" w:rsidRDefault="00000000" w:rsidRPr="00000000">
            <w:pPr>
              <w:contextualSpacing w:val="0"/>
              <w:rPr>
                <w:rFonts w:ascii="Cabin" w:cs="Cabin" w:eastAsia="Cabin" w:hAnsi="Cabin"/>
                <w:b w:val="0"/>
                <w:sz w:val="22"/>
                <w:szCs w:val="22"/>
                <w:vertAlign w:val="baseline"/>
              </w:rPr>
            </w:pPr>
            <w:r w:rsidDel="00000000" w:rsidR="00000000" w:rsidRPr="00000000">
              <w:rPr>
                <w:rFonts w:ascii="Cabin" w:cs="Cabin" w:eastAsia="Cabin" w:hAnsi="Cabin"/>
                <w:b w:val="1"/>
                <w:sz w:val="22"/>
                <w:szCs w:val="22"/>
                <w:vertAlign w:val="baseline"/>
                <w:rtl w:val="0"/>
              </w:rPr>
              <w:t xml:space="preserve">JOB RELATED ABILITIES</w:t>
            </w:r>
            <w:r w:rsidDel="00000000" w:rsidR="00000000" w:rsidRPr="00000000">
              <w:rPr>
                <w:rtl w:val="0"/>
              </w:rPr>
            </w:r>
          </w:p>
        </w:tc>
        <w:tc>
          <w:tcPr>
            <w:vAlign w:val="top"/>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Effective use of ICT and other specialist equipment/resources to support learning.</w:t>
            </w:r>
          </w:p>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Work constructively as part of a team, understanding classroom roles and responsibilities and your own position within these.</w:t>
            </w:r>
          </w:p>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Understanding of statutory frameworks relating to teaching, according to particulars of the post.</w:t>
            </w:r>
          </w:p>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Ability to self-evaluate learning needs and actively seek learning opportunities.</w:t>
            </w:r>
          </w:p>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Ability to relate well to children and adults.</w:t>
            </w:r>
          </w:p>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Excellent numeracy/literacy skills</w:t>
            </w:r>
          </w:p>
        </w:tc>
        <w:tc>
          <w:tcPr>
            <w:vAlign w:val="top"/>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Knowledge and experience of the Special Educational Needs and relevant learning programmes and strategies.</w:t>
            </w:r>
          </w:p>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Cabin" w:cs="Cabin" w:eastAsia="Cabin" w:hAnsi="Cabin"/>
                <w:b w:val="0"/>
                <w:sz w:val="22"/>
                <w:szCs w:val="22"/>
                <w:vertAlign w:val="baseline"/>
              </w:rPr>
            </w:pPr>
            <w:r w:rsidDel="00000000" w:rsidR="00000000" w:rsidRPr="00000000">
              <w:rPr>
                <w:rFonts w:ascii="Cabin" w:cs="Cabin" w:eastAsia="Cabin" w:hAnsi="Cabin"/>
                <w:b w:val="1"/>
                <w:sz w:val="22"/>
                <w:szCs w:val="22"/>
                <w:vertAlign w:val="baseline"/>
                <w:rtl w:val="0"/>
              </w:rPr>
              <w:t xml:space="preserve">QUALIFICATIONS</w:t>
            </w:r>
            <w:r w:rsidDel="00000000" w:rsidR="00000000" w:rsidRPr="00000000">
              <w:rPr>
                <w:rtl w:val="0"/>
              </w:rPr>
            </w:r>
          </w:p>
        </w:tc>
        <w:tc>
          <w:tcPr>
            <w:vAlign w:val="top"/>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Qualification equivalent to GCSE Grade C or above in English and Maths.</w:t>
            </w:r>
          </w:p>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Training in relevant learning strategies e.g. literacy.</w:t>
            </w:r>
          </w:p>
        </w:tc>
        <w:tc>
          <w:tcPr>
            <w:vAlign w:val="top"/>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First aid qualification</w:t>
            </w:r>
          </w:p>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Qualification relevant to working with children and young people.</w:t>
            </w:r>
          </w:p>
        </w:tc>
      </w:tr>
      <w:tr>
        <w:tc>
          <w:tcPr>
            <w:vAlign w:val="top"/>
          </w:tcPr>
          <w:p w:rsidR="00000000" w:rsidDel="00000000" w:rsidP="00000000" w:rsidRDefault="00000000" w:rsidRPr="00000000">
            <w:pPr>
              <w:contextualSpacing w:val="0"/>
              <w:rPr>
                <w:rFonts w:ascii="Cabin" w:cs="Cabin" w:eastAsia="Cabin" w:hAnsi="Cabin"/>
                <w:b w:val="0"/>
                <w:sz w:val="22"/>
                <w:szCs w:val="22"/>
                <w:vertAlign w:val="baseline"/>
              </w:rPr>
            </w:pPr>
            <w:r w:rsidDel="00000000" w:rsidR="00000000" w:rsidRPr="00000000">
              <w:rPr>
                <w:rFonts w:ascii="Cabin" w:cs="Cabin" w:eastAsia="Cabin" w:hAnsi="Cabin"/>
                <w:b w:val="1"/>
                <w:sz w:val="22"/>
                <w:szCs w:val="22"/>
                <w:vertAlign w:val="baseline"/>
                <w:rtl w:val="0"/>
              </w:rPr>
              <w:t xml:space="preserve">PHYSICAL REQUIREMENTS</w:t>
            </w:r>
            <w:r w:rsidDel="00000000" w:rsidR="00000000" w:rsidRPr="00000000">
              <w:rPr>
                <w:rtl w:val="0"/>
              </w:rPr>
            </w:r>
          </w:p>
        </w:tc>
        <w:tc>
          <w:tcPr>
            <w:vAlign w:val="top"/>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Ability to lift and carry objects/equipment in the classroom setting.</w:t>
            </w:r>
          </w:p>
        </w:tc>
        <w:tc>
          <w:tcPr>
            <w:vAlign w:val="top"/>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MAPA Trained</w:t>
            </w:r>
          </w:p>
        </w:tc>
      </w:tr>
    </w:tbl>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Stoke Damerel Community College is committed to safeguarding and promoting the welfare of children and young people and expects all staff and volunteers to share this commitment.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bin" w:cs="Cabin" w:eastAsia="Cabin" w:hAnsi="Cabin"/>
          <w:b w:val="0"/>
          <w:i w:val="0"/>
          <w:smallCaps w:val="0"/>
          <w:strike w:val="0"/>
          <w:color w:val="000000"/>
          <w:sz w:val="26"/>
          <w:szCs w:val="26"/>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All teaching and support members of staff at Stoke Damerel Community College must undertake the required employment checks which include the uptake of references both professional and personal and an enhanced Disclosure Barring Service (DBS).</w:t>
      </w:r>
      <w:r w:rsidDel="00000000" w:rsidR="00000000" w:rsidRPr="00000000">
        <w:rPr>
          <w:rtl w:val="0"/>
        </w:rPr>
      </w:r>
    </w:p>
    <w:p w:rsidR="00000000" w:rsidDel="00000000" w:rsidP="00000000" w:rsidRDefault="00000000" w:rsidRPr="00000000">
      <w:pPr>
        <w:contextualSpacing w:val="0"/>
        <w:jc w:val="center"/>
        <w:rPr>
          <w:sz w:val="22"/>
          <w:szCs w:val="22"/>
          <w:vertAlign w:val="baseline"/>
        </w:rPr>
      </w:pPr>
      <w:r w:rsidDel="00000000" w:rsidR="00000000" w:rsidRPr="00000000">
        <w:rPr>
          <w:rtl w:val="0"/>
        </w:rPr>
      </w:r>
    </w:p>
    <w:sectPr>
      <w:pgSz w:h="16838" w:w="11906"/>
      <w:pgMar w:bottom="567" w:top="56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