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AF95F" w14:textId="46776970" w:rsidR="00FA2257" w:rsidRDefault="00FA2257" w:rsidP="00294188">
      <w:pPr>
        <w:pStyle w:val="NoSpacing"/>
        <w:jc w:val="center"/>
        <w:outlineLvl w:val="0"/>
        <w:rPr>
          <w:rFonts w:ascii="Arial" w:hAnsi="Arial" w:cs="Arial"/>
          <w:b/>
        </w:rPr>
      </w:pPr>
      <w:bookmarkStart w:id="0" w:name="_GoBack"/>
      <w:bookmarkEnd w:id="0"/>
      <w:r>
        <w:rPr>
          <w:noProof/>
          <w:lang w:val="en-US"/>
        </w:rPr>
        <w:drawing>
          <wp:anchor distT="0" distB="0" distL="114300" distR="114300" simplePos="0" relativeHeight="251658240" behindDoc="1" locked="0" layoutInCell="1" allowOverlap="1" wp14:anchorId="714BEBE8" wp14:editId="3A5F3AF6">
            <wp:simplePos x="0" y="0"/>
            <wp:positionH relativeFrom="column">
              <wp:posOffset>5505450</wp:posOffset>
            </wp:positionH>
            <wp:positionV relativeFrom="paragraph">
              <wp:posOffset>-499110</wp:posOffset>
            </wp:positionV>
            <wp:extent cx="971550" cy="9391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71550" cy="939165"/>
                    </a:xfrm>
                    <a:prstGeom prst="rect">
                      <a:avLst/>
                    </a:prstGeom>
                  </pic:spPr>
                </pic:pic>
              </a:graphicData>
            </a:graphic>
          </wp:anchor>
        </w:drawing>
      </w:r>
    </w:p>
    <w:p w14:paraId="0E0E5FE7" w14:textId="7A270854" w:rsidR="00FA2257" w:rsidRDefault="00FA2257" w:rsidP="00294188">
      <w:pPr>
        <w:pStyle w:val="NoSpacing"/>
        <w:jc w:val="center"/>
        <w:outlineLvl w:val="0"/>
        <w:rPr>
          <w:rFonts w:ascii="Arial" w:hAnsi="Arial" w:cs="Arial"/>
          <w:b/>
        </w:rPr>
      </w:pPr>
    </w:p>
    <w:p w14:paraId="68DF15C7" w14:textId="17114EF2" w:rsidR="003279BD" w:rsidRPr="0005764D" w:rsidRDefault="003279BD" w:rsidP="00294188">
      <w:pPr>
        <w:pStyle w:val="NoSpacing"/>
        <w:jc w:val="center"/>
        <w:outlineLvl w:val="0"/>
        <w:rPr>
          <w:rFonts w:ascii="Arial" w:hAnsi="Arial" w:cs="Arial"/>
          <w:b/>
        </w:rPr>
      </w:pPr>
      <w:r w:rsidRPr="0005764D">
        <w:rPr>
          <w:rFonts w:ascii="Arial" w:hAnsi="Arial" w:cs="Arial"/>
          <w:b/>
        </w:rPr>
        <w:t>Northern E</w:t>
      </w:r>
      <w:r w:rsidR="0038484D">
        <w:rPr>
          <w:rFonts w:ascii="Arial" w:hAnsi="Arial" w:cs="Arial"/>
          <w:b/>
        </w:rPr>
        <w:t>ducation Trust – Bridge Manager</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71287CA7" w:rsidR="003279BD" w:rsidRPr="0005764D" w:rsidRDefault="0038484D" w:rsidP="00F41250">
            <w:pPr>
              <w:pStyle w:val="NoSpacing"/>
              <w:rPr>
                <w:rFonts w:ascii="Arial" w:hAnsi="Arial" w:cs="Arial"/>
              </w:rPr>
            </w:pPr>
            <w:r>
              <w:rPr>
                <w:rFonts w:ascii="Arial" w:hAnsi="Arial" w:cs="Arial"/>
              </w:rPr>
              <w:t>Bridge Manager</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775CF3C2" w:rsidR="003279BD" w:rsidRPr="0005764D" w:rsidRDefault="0038484D" w:rsidP="00F41250">
            <w:pPr>
              <w:pStyle w:val="NoSpacing"/>
              <w:rPr>
                <w:rFonts w:ascii="Arial" w:hAnsi="Arial" w:cs="Arial"/>
              </w:rPr>
            </w:pPr>
            <w:r>
              <w:rPr>
                <w:rFonts w:ascii="Arial" w:hAnsi="Arial" w:cs="Arial"/>
              </w:rPr>
              <w:t>Academy</w:t>
            </w:r>
          </w:p>
        </w:tc>
      </w:tr>
      <w:tr w:rsidR="003279BD" w:rsidRPr="0005764D" w14:paraId="11FECA61" w14:textId="77777777" w:rsidTr="00F41250">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3C71CA90" w:rsidR="003279BD" w:rsidRPr="0005764D" w:rsidRDefault="0038484D" w:rsidP="003279BD">
            <w:pPr>
              <w:pStyle w:val="NoSpacing"/>
              <w:rPr>
                <w:rFonts w:ascii="Arial" w:hAnsi="Arial" w:cs="Arial"/>
              </w:rPr>
            </w:pPr>
            <w:r>
              <w:rPr>
                <w:rFonts w:ascii="Arial" w:hAnsi="Arial" w:cs="Arial"/>
              </w:rPr>
              <w:t>Inclusion Co-ordinator</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5D371099" w14:textId="5C3B1CDB" w:rsidR="003279BD" w:rsidRPr="00AC68F7" w:rsidRDefault="00A50111" w:rsidP="00F41250">
            <w:pPr>
              <w:pStyle w:val="NoSpacing"/>
              <w:rPr>
                <w:rFonts w:ascii="Arial" w:hAnsi="Arial" w:cs="Arial"/>
              </w:rPr>
            </w:pPr>
            <w:r>
              <w:rPr>
                <w:rFonts w:ascii="Arial" w:hAnsi="Arial" w:cs="Arial"/>
              </w:rPr>
              <w:t>SCP 19 - 22</w:t>
            </w:r>
          </w:p>
          <w:p w14:paraId="2484B41F" w14:textId="77777777" w:rsidR="003279BD" w:rsidRPr="00261018" w:rsidRDefault="003279BD" w:rsidP="00F41250">
            <w:pPr>
              <w:pStyle w:val="NoSpacing"/>
              <w:rPr>
                <w:rFonts w:ascii="Arial" w:hAnsi="Arial" w:cs="Arial"/>
                <w:highlight w:val="green"/>
              </w:rPr>
            </w:pP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319B4C71"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7BD25BE3" w:rsidR="003279BD" w:rsidRPr="0005764D" w:rsidRDefault="003279BD" w:rsidP="00FA2257">
            <w:pPr>
              <w:pStyle w:val="NoSpacing"/>
              <w:rPr>
                <w:rFonts w:ascii="Arial" w:hAnsi="Arial" w:cs="Arial"/>
              </w:rPr>
            </w:pPr>
          </w:p>
        </w:tc>
      </w:tr>
      <w:tr w:rsidR="003279BD" w:rsidRPr="0005764D" w14:paraId="238A1276" w14:textId="77777777" w:rsidTr="00F41250">
        <w:tc>
          <w:tcPr>
            <w:tcW w:w="2689" w:type="dxa"/>
            <w:shd w:val="clear" w:color="auto" w:fill="F2F2F2" w:themeFill="background1" w:themeFillShade="F2"/>
          </w:tcPr>
          <w:p w14:paraId="03943CC8" w14:textId="77777777"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39C40FB4" w:rsidR="003279BD" w:rsidRPr="0005764D" w:rsidRDefault="00A50111" w:rsidP="00F41250">
            <w:pPr>
              <w:pStyle w:val="NoSpacing"/>
              <w:rPr>
                <w:rFonts w:ascii="Arial" w:hAnsi="Arial" w:cs="Arial"/>
              </w:rPr>
            </w:pPr>
            <w:r>
              <w:rPr>
                <w:rFonts w:ascii="Arial" w:hAnsi="Arial" w:cs="Arial"/>
              </w:rPr>
              <w:t>Some travel may be required</w:t>
            </w: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5FAC999D" w:rsidR="003279BD" w:rsidRPr="0005764D" w:rsidRDefault="003279BD" w:rsidP="003279BD">
            <w:pPr>
              <w:pStyle w:val="NoSpacing"/>
              <w:rPr>
                <w:rFonts w:ascii="Arial" w:hAnsi="Arial" w:cs="Arial"/>
              </w:rPr>
            </w:pP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Default="003279BD" w:rsidP="00294188">
      <w:pPr>
        <w:pStyle w:val="NoSpacing"/>
        <w:outlineLvl w:val="0"/>
        <w:rPr>
          <w:rFonts w:ascii="Arial" w:hAnsi="Arial" w:cs="Arial"/>
          <w:b/>
        </w:rPr>
      </w:pPr>
      <w:r w:rsidRPr="0005764D">
        <w:rPr>
          <w:rFonts w:ascii="Arial" w:hAnsi="Arial" w:cs="Arial"/>
          <w:b/>
        </w:rPr>
        <w:t>JOB PURPOSE</w:t>
      </w:r>
    </w:p>
    <w:p w14:paraId="35DCEE62" w14:textId="77777777" w:rsidR="003279BD" w:rsidRDefault="003279BD" w:rsidP="003279BD">
      <w:pPr>
        <w:pStyle w:val="NoSpacing"/>
        <w:jc w:val="both"/>
        <w:rPr>
          <w:rFonts w:ascii="Arial" w:hAnsi="Arial" w:cs="Arial"/>
        </w:rPr>
      </w:pPr>
    </w:p>
    <w:p w14:paraId="77B1E5D0" w14:textId="0669F41B" w:rsidR="003279BD" w:rsidRDefault="00F72707" w:rsidP="00F72707">
      <w:pPr>
        <w:pStyle w:val="NoSpacing"/>
        <w:numPr>
          <w:ilvl w:val="0"/>
          <w:numId w:val="4"/>
        </w:numPr>
        <w:jc w:val="both"/>
        <w:rPr>
          <w:rFonts w:ascii="Arial" w:hAnsi="Arial" w:cs="Arial"/>
        </w:rPr>
      </w:pPr>
      <w:r>
        <w:rPr>
          <w:rFonts w:ascii="Arial" w:hAnsi="Arial" w:cs="Arial"/>
        </w:rPr>
        <w:t>To work as part of the Deep Support Team to promote learning and welfare of vulnerable students and those who experience barrier to learning</w:t>
      </w:r>
      <w:r w:rsidR="00E071F1">
        <w:rPr>
          <w:rFonts w:ascii="Arial" w:hAnsi="Arial" w:cs="Arial"/>
        </w:rPr>
        <w:t>;</w:t>
      </w:r>
    </w:p>
    <w:p w14:paraId="669BE9EC" w14:textId="1B5C41A1" w:rsidR="00E071F1" w:rsidRDefault="00E071F1" w:rsidP="00F72707">
      <w:pPr>
        <w:pStyle w:val="NoSpacing"/>
        <w:numPr>
          <w:ilvl w:val="0"/>
          <w:numId w:val="4"/>
        </w:numPr>
        <w:jc w:val="both"/>
        <w:rPr>
          <w:rFonts w:ascii="Arial" w:hAnsi="Arial" w:cs="Arial"/>
        </w:rPr>
      </w:pPr>
      <w:r>
        <w:rPr>
          <w:rFonts w:ascii="Arial" w:hAnsi="Arial" w:cs="Arial"/>
        </w:rPr>
        <w:t>To work under the direction of the Inclusion Co</w:t>
      </w:r>
      <w:r w:rsidR="002B641C">
        <w:rPr>
          <w:rFonts w:ascii="Arial" w:hAnsi="Arial" w:cs="Arial"/>
        </w:rPr>
        <w:t>-</w:t>
      </w:r>
      <w:r>
        <w:rPr>
          <w:rFonts w:ascii="Arial" w:hAnsi="Arial" w:cs="Arial"/>
        </w:rPr>
        <w:t>ordinator in supporting the students with Learning/Special needs;</w:t>
      </w:r>
    </w:p>
    <w:p w14:paraId="74203EDB" w14:textId="38ED3477" w:rsidR="00E071F1" w:rsidRDefault="00E071F1" w:rsidP="00F72707">
      <w:pPr>
        <w:pStyle w:val="NoSpacing"/>
        <w:numPr>
          <w:ilvl w:val="0"/>
          <w:numId w:val="4"/>
        </w:numPr>
        <w:jc w:val="both"/>
        <w:rPr>
          <w:rFonts w:ascii="Arial" w:hAnsi="Arial" w:cs="Arial"/>
        </w:rPr>
      </w:pPr>
      <w:r>
        <w:rPr>
          <w:rFonts w:ascii="Arial" w:hAnsi="Arial" w:cs="Arial"/>
        </w:rPr>
        <w:t xml:space="preserve">To work with students, including those with statements of SEN, providing </w:t>
      </w:r>
      <w:r w:rsidR="002D4392">
        <w:rPr>
          <w:rFonts w:ascii="Arial" w:hAnsi="Arial" w:cs="Arial"/>
        </w:rPr>
        <w:t>individual</w:t>
      </w:r>
      <w:r>
        <w:rPr>
          <w:rFonts w:ascii="Arial" w:hAnsi="Arial" w:cs="Arial"/>
        </w:rPr>
        <w:t xml:space="preserve"> assistance and </w:t>
      </w:r>
      <w:r w:rsidR="002D4392">
        <w:rPr>
          <w:rFonts w:ascii="Arial" w:hAnsi="Arial" w:cs="Arial"/>
        </w:rPr>
        <w:t>implementing</w:t>
      </w:r>
      <w:r>
        <w:rPr>
          <w:rFonts w:ascii="Arial" w:hAnsi="Arial" w:cs="Arial"/>
        </w:rPr>
        <w:t xml:space="preserve"> action plans, to maximise achievement;</w:t>
      </w:r>
    </w:p>
    <w:p w14:paraId="7ECA4FF3" w14:textId="2623E613" w:rsidR="003279BD" w:rsidRPr="00294188" w:rsidRDefault="00F72707" w:rsidP="003279BD">
      <w:pPr>
        <w:pStyle w:val="NoSpacing"/>
        <w:numPr>
          <w:ilvl w:val="0"/>
          <w:numId w:val="4"/>
        </w:numPr>
        <w:jc w:val="both"/>
        <w:rPr>
          <w:rFonts w:ascii="Arial" w:hAnsi="Arial" w:cs="Arial"/>
        </w:rPr>
      </w:pPr>
      <w:r>
        <w:rPr>
          <w:rFonts w:ascii="Arial" w:hAnsi="Arial" w:cs="Arial"/>
        </w:rPr>
        <w:t>To build and develop relationships with staff at all levels</w:t>
      </w:r>
    </w:p>
    <w:p w14:paraId="326A12FE" w14:textId="77777777" w:rsidR="003279BD" w:rsidRPr="0005764D" w:rsidRDefault="003279BD" w:rsidP="003279BD">
      <w:pPr>
        <w:pStyle w:val="NoSpacing"/>
        <w:jc w:val="both"/>
        <w:rPr>
          <w:rFonts w:ascii="Arial" w:hAnsi="Arial" w:cs="Arial"/>
          <w:b/>
        </w:rPr>
      </w:pPr>
    </w:p>
    <w:p w14:paraId="2A675B8A" w14:textId="77777777" w:rsidR="003279BD" w:rsidRPr="0005764D" w:rsidRDefault="003279BD" w:rsidP="00294188">
      <w:pPr>
        <w:pStyle w:val="NoSpacing"/>
        <w:jc w:val="both"/>
        <w:outlineLvl w:val="0"/>
        <w:rPr>
          <w:rFonts w:ascii="Arial" w:hAnsi="Arial" w:cs="Arial"/>
          <w:b/>
        </w:rPr>
      </w:pPr>
      <w:r w:rsidRPr="0005764D">
        <w:rPr>
          <w:rFonts w:ascii="Arial" w:hAnsi="Arial" w:cs="Arial"/>
          <w:b/>
        </w:rPr>
        <w:t>JOB SUMMARY</w:t>
      </w:r>
    </w:p>
    <w:p w14:paraId="5A2F78A0" w14:textId="77777777" w:rsidR="003279BD" w:rsidRDefault="003279BD" w:rsidP="003279BD">
      <w:pPr>
        <w:pStyle w:val="NoSpacing"/>
        <w:jc w:val="both"/>
        <w:rPr>
          <w:rFonts w:ascii="Arial" w:hAnsi="Arial" w:cs="Arial"/>
          <w:b/>
        </w:rPr>
      </w:pPr>
    </w:p>
    <w:p w14:paraId="697AF567" w14:textId="5C8E9FF9" w:rsidR="00E071F1" w:rsidRPr="00D71F6E" w:rsidRDefault="00D23D7F" w:rsidP="00E071F1">
      <w:pPr>
        <w:pStyle w:val="NoSpacing"/>
        <w:numPr>
          <w:ilvl w:val="0"/>
          <w:numId w:val="5"/>
        </w:numPr>
        <w:jc w:val="both"/>
        <w:rPr>
          <w:rFonts w:ascii="Arial" w:hAnsi="Arial" w:cs="Arial"/>
        </w:rPr>
      </w:pPr>
      <w:r w:rsidRPr="00D71F6E">
        <w:rPr>
          <w:rFonts w:ascii="Arial" w:hAnsi="Arial" w:cs="Arial"/>
        </w:rPr>
        <w:t>To manage and work as Gatekeeper for The Bridge;</w:t>
      </w:r>
    </w:p>
    <w:p w14:paraId="2465F4B4" w14:textId="77777777" w:rsidR="00D23D7F" w:rsidRPr="00D71F6E" w:rsidRDefault="00D23D7F" w:rsidP="00F72707">
      <w:pPr>
        <w:pStyle w:val="NoSpacing"/>
        <w:numPr>
          <w:ilvl w:val="0"/>
          <w:numId w:val="5"/>
        </w:numPr>
        <w:jc w:val="both"/>
        <w:rPr>
          <w:rFonts w:ascii="Arial" w:hAnsi="Arial" w:cs="Arial"/>
        </w:rPr>
      </w:pPr>
      <w:r w:rsidRPr="00D71F6E">
        <w:rPr>
          <w:rFonts w:ascii="Arial" w:hAnsi="Arial" w:cs="Arial"/>
        </w:rPr>
        <w:t>To liaise with teachers over suitable subject specific work for students’ Bridge;</w:t>
      </w:r>
    </w:p>
    <w:p w14:paraId="26C35B97" w14:textId="2288B76D" w:rsidR="002A2FDF" w:rsidRPr="00D71F6E" w:rsidRDefault="00471427" w:rsidP="00F72707">
      <w:pPr>
        <w:pStyle w:val="NoSpacing"/>
        <w:numPr>
          <w:ilvl w:val="0"/>
          <w:numId w:val="5"/>
        </w:numPr>
        <w:jc w:val="both"/>
        <w:rPr>
          <w:rFonts w:ascii="Arial" w:hAnsi="Arial" w:cs="Arial"/>
        </w:rPr>
      </w:pPr>
      <w:r w:rsidRPr="00D71F6E">
        <w:rPr>
          <w:rFonts w:ascii="Arial" w:hAnsi="Arial" w:cs="Arial"/>
        </w:rPr>
        <w:t xml:space="preserve">Produce work resources for students in Bridge </w:t>
      </w:r>
      <w:r w:rsidR="002A2FDF" w:rsidRPr="00D71F6E">
        <w:rPr>
          <w:rFonts w:ascii="Arial" w:hAnsi="Arial" w:cs="Arial"/>
        </w:rPr>
        <w:t xml:space="preserve">including </w:t>
      </w:r>
      <w:r w:rsidR="002D4392" w:rsidRPr="00D71F6E">
        <w:rPr>
          <w:rFonts w:ascii="Arial" w:hAnsi="Arial" w:cs="Arial"/>
        </w:rPr>
        <w:t>anger</w:t>
      </w:r>
      <w:r w:rsidR="002A2FDF" w:rsidRPr="00D71F6E">
        <w:rPr>
          <w:rFonts w:ascii="Arial" w:hAnsi="Arial" w:cs="Arial"/>
        </w:rPr>
        <w:t xml:space="preserve"> management, behaviour management and social skills;</w:t>
      </w:r>
    </w:p>
    <w:p w14:paraId="3346E41E" w14:textId="77777777" w:rsidR="002A2FDF" w:rsidRPr="00D71F6E" w:rsidRDefault="002A2FDF" w:rsidP="00F72707">
      <w:pPr>
        <w:pStyle w:val="NoSpacing"/>
        <w:numPr>
          <w:ilvl w:val="0"/>
          <w:numId w:val="5"/>
        </w:numPr>
        <w:jc w:val="both"/>
        <w:rPr>
          <w:rFonts w:ascii="Arial" w:hAnsi="Arial" w:cs="Arial"/>
        </w:rPr>
      </w:pPr>
      <w:r w:rsidRPr="00D71F6E">
        <w:rPr>
          <w:rFonts w:ascii="Arial" w:hAnsi="Arial" w:cs="Arial"/>
        </w:rPr>
        <w:t>Plan the work for all students in Bridge and updating lesson plans as required;</w:t>
      </w:r>
    </w:p>
    <w:p w14:paraId="16880426" w14:textId="5A41BFE4" w:rsidR="002A2FDF" w:rsidRPr="00D71F6E" w:rsidRDefault="00C94A43" w:rsidP="00F72707">
      <w:pPr>
        <w:pStyle w:val="NoSpacing"/>
        <w:numPr>
          <w:ilvl w:val="0"/>
          <w:numId w:val="5"/>
        </w:numPr>
        <w:jc w:val="both"/>
        <w:rPr>
          <w:rFonts w:ascii="Arial" w:hAnsi="Arial" w:cs="Arial"/>
        </w:rPr>
      </w:pPr>
      <w:r w:rsidRPr="00D71F6E">
        <w:rPr>
          <w:rFonts w:ascii="Arial" w:hAnsi="Arial" w:cs="Arial"/>
        </w:rPr>
        <w:t xml:space="preserve">Provide suitably </w:t>
      </w:r>
      <w:r w:rsidR="002D4392" w:rsidRPr="00D71F6E">
        <w:rPr>
          <w:rFonts w:ascii="Arial" w:hAnsi="Arial" w:cs="Arial"/>
        </w:rPr>
        <w:t>differentiated</w:t>
      </w:r>
      <w:r w:rsidR="002A2FDF" w:rsidRPr="00D71F6E">
        <w:rPr>
          <w:rFonts w:ascii="Arial" w:hAnsi="Arial" w:cs="Arial"/>
        </w:rPr>
        <w:t xml:space="preserve"> and appropriate work for SEN students in Bridge;</w:t>
      </w:r>
    </w:p>
    <w:p w14:paraId="7A208733" w14:textId="6EFB29C2" w:rsidR="00E071F1" w:rsidRPr="00D71F6E" w:rsidRDefault="00C94A43" w:rsidP="00F72707">
      <w:pPr>
        <w:pStyle w:val="NoSpacing"/>
        <w:numPr>
          <w:ilvl w:val="0"/>
          <w:numId w:val="5"/>
        </w:numPr>
        <w:jc w:val="both"/>
        <w:rPr>
          <w:rFonts w:ascii="Arial" w:hAnsi="Arial" w:cs="Arial"/>
        </w:rPr>
      </w:pPr>
      <w:r w:rsidRPr="00D71F6E">
        <w:rPr>
          <w:rFonts w:ascii="Arial" w:hAnsi="Arial" w:cs="Arial"/>
        </w:rPr>
        <w:t>Supervise all students within The Bridge and c</w:t>
      </w:r>
      <w:r w:rsidR="00E071F1" w:rsidRPr="00D71F6E">
        <w:rPr>
          <w:rFonts w:ascii="Arial" w:hAnsi="Arial" w:cs="Arial"/>
        </w:rPr>
        <w:t>o</w:t>
      </w:r>
      <w:r w:rsidR="007D12A8">
        <w:rPr>
          <w:rFonts w:ascii="Arial" w:hAnsi="Arial" w:cs="Arial"/>
        </w:rPr>
        <w:t>-</w:t>
      </w:r>
      <w:r w:rsidR="00E071F1" w:rsidRPr="00D71F6E">
        <w:rPr>
          <w:rFonts w:ascii="Arial" w:hAnsi="Arial" w:cs="Arial"/>
        </w:rPr>
        <w:t>ordinate lesson attendance for each Bridge student and inform the attendance officer;</w:t>
      </w:r>
    </w:p>
    <w:p w14:paraId="6833CE9C" w14:textId="5D8087C9" w:rsidR="00D23D7F" w:rsidRPr="00D71F6E" w:rsidRDefault="00E071F1" w:rsidP="00F72707">
      <w:pPr>
        <w:pStyle w:val="NoSpacing"/>
        <w:numPr>
          <w:ilvl w:val="0"/>
          <w:numId w:val="5"/>
        </w:numPr>
        <w:jc w:val="both"/>
        <w:rPr>
          <w:rFonts w:ascii="Arial" w:hAnsi="Arial" w:cs="Arial"/>
        </w:rPr>
      </w:pPr>
      <w:r w:rsidRPr="00D71F6E">
        <w:rPr>
          <w:rFonts w:ascii="Arial" w:hAnsi="Arial" w:cs="Arial"/>
        </w:rPr>
        <w:t xml:space="preserve">Keep the Bridge timetable up to date weekly and </w:t>
      </w:r>
      <w:r w:rsidR="002D4392" w:rsidRPr="00D71F6E">
        <w:rPr>
          <w:rFonts w:ascii="Arial" w:hAnsi="Arial" w:cs="Arial"/>
        </w:rPr>
        <w:t>distribute</w:t>
      </w:r>
      <w:r w:rsidRPr="00D71F6E">
        <w:rPr>
          <w:rFonts w:ascii="Arial" w:hAnsi="Arial" w:cs="Arial"/>
        </w:rPr>
        <w:t xml:space="preserve"> to colleagues as accordingly;</w:t>
      </w:r>
      <w:r w:rsidR="002A2FDF" w:rsidRPr="00D71F6E">
        <w:rPr>
          <w:rFonts w:ascii="Arial" w:hAnsi="Arial" w:cs="Arial"/>
        </w:rPr>
        <w:t xml:space="preserve"> </w:t>
      </w:r>
      <w:r w:rsidR="00D23D7F" w:rsidRPr="00D71F6E">
        <w:rPr>
          <w:rFonts w:ascii="Arial" w:hAnsi="Arial" w:cs="Arial"/>
        </w:rPr>
        <w:t xml:space="preserve"> </w:t>
      </w:r>
    </w:p>
    <w:p w14:paraId="5486FEEC" w14:textId="59EE96F9" w:rsidR="00C94A43" w:rsidRPr="00D71F6E" w:rsidRDefault="00C94A43" w:rsidP="00F72707">
      <w:pPr>
        <w:pStyle w:val="NoSpacing"/>
        <w:numPr>
          <w:ilvl w:val="0"/>
          <w:numId w:val="5"/>
        </w:numPr>
        <w:jc w:val="both"/>
        <w:rPr>
          <w:rFonts w:ascii="Arial" w:hAnsi="Arial" w:cs="Arial"/>
        </w:rPr>
      </w:pPr>
      <w:r w:rsidRPr="00D71F6E">
        <w:rPr>
          <w:rFonts w:ascii="Arial" w:hAnsi="Arial" w:cs="Arial"/>
        </w:rPr>
        <w:t>Produce individual timetables for students on reduced lessons and ensure relevant staff and EWO have copies;</w:t>
      </w:r>
    </w:p>
    <w:p w14:paraId="0C57A273" w14:textId="61DE38B4" w:rsidR="00E071F1" w:rsidRPr="00D71F6E" w:rsidRDefault="00E071F1" w:rsidP="00F72707">
      <w:pPr>
        <w:pStyle w:val="NoSpacing"/>
        <w:numPr>
          <w:ilvl w:val="0"/>
          <w:numId w:val="5"/>
        </w:numPr>
        <w:jc w:val="both"/>
        <w:rPr>
          <w:rFonts w:ascii="Arial" w:hAnsi="Arial" w:cs="Arial"/>
        </w:rPr>
      </w:pPr>
      <w:r w:rsidRPr="00D71F6E">
        <w:rPr>
          <w:rFonts w:ascii="Arial" w:hAnsi="Arial" w:cs="Arial"/>
        </w:rPr>
        <w:t>To su</w:t>
      </w:r>
      <w:r w:rsidR="002D4392">
        <w:rPr>
          <w:rFonts w:ascii="Arial" w:hAnsi="Arial" w:cs="Arial"/>
        </w:rPr>
        <w:t>pport the Inclusion Coordinator</w:t>
      </w:r>
      <w:r w:rsidRPr="00D71F6E">
        <w:rPr>
          <w:rFonts w:ascii="Arial" w:hAnsi="Arial" w:cs="Arial"/>
        </w:rPr>
        <w:t xml:space="preserve"> to implement agreed </w:t>
      </w:r>
      <w:r w:rsidR="002D4392" w:rsidRPr="00D71F6E">
        <w:rPr>
          <w:rFonts w:ascii="Arial" w:hAnsi="Arial" w:cs="Arial"/>
        </w:rPr>
        <w:t>work</w:t>
      </w:r>
      <w:r w:rsidRPr="00D71F6E">
        <w:rPr>
          <w:rFonts w:ascii="Arial" w:hAnsi="Arial" w:cs="Arial"/>
        </w:rPr>
        <w:t xml:space="preserve"> p</w:t>
      </w:r>
      <w:r w:rsidR="00C94A43" w:rsidRPr="00D71F6E">
        <w:rPr>
          <w:rFonts w:ascii="Arial" w:hAnsi="Arial" w:cs="Arial"/>
        </w:rPr>
        <w:t>rogrammes with individuals/groups</w:t>
      </w:r>
      <w:r w:rsidRPr="00D71F6E">
        <w:rPr>
          <w:rFonts w:ascii="Arial" w:hAnsi="Arial" w:cs="Arial"/>
        </w:rPr>
        <w:t xml:space="preserve"> and to be responsible for the administration of special needs procedures;</w:t>
      </w:r>
    </w:p>
    <w:p w14:paraId="18FFDE29" w14:textId="2279C9BF" w:rsidR="00E071F1" w:rsidRPr="00D71F6E" w:rsidRDefault="00E071F1" w:rsidP="00F72707">
      <w:pPr>
        <w:pStyle w:val="NoSpacing"/>
        <w:numPr>
          <w:ilvl w:val="0"/>
          <w:numId w:val="5"/>
        </w:numPr>
        <w:jc w:val="both"/>
        <w:rPr>
          <w:rFonts w:ascii="Arial" w:hAnsi="Arial" w:cs="Arial"/>
        </w:rPr>
      </w:pPr>
      <w:r w:rsidRPr="00D71F6E">
        <w:rPr>
          <w:rFonts w:ascii="Arial" w:hAnsi="Arial" w:cs="Arial"/>
        </w:rPr>
        <w:t xml:space="preserve">To support in the coordination of the deployment of teaching assistants in order to ensure </w:t>
      </w:r>
      <w:r w:rsidR="002D4392">
        <w:rPr>
          <w:rFonts w:ascii="Arial" w:hAnsi="Arial" w:cs="Arial"/>
        </w:rPr>
        <w:t>an appropria</w:t>
      </w:r>
      <w:r w:rsidRPr="00D71F6E">
        <w:rPr>
          <w:rFonts w:ascii="Arial" w:hAnsi="Arial" w:cs="Arial"/>
        </w:rPr>
        <w:t>te learning environment;</w:t>
      </w:r>
    </w:p>
    <w:p w14:paraId="17B12DB8" w14:textId="73255A90" w:rsidR="00E071F1" w:rsidRPr="00D71F6E" w:rsidRDefault="00C94A43" w:rsidP="00F72707">
      <w:pPr>
        <w:pStyle w:val="NoSpacing"/>
        <w:numPr>
          <w:ilvl w:val="0"/>
          <w:numId w:val="5"/>
        </w:numPr>
        <w:jc w:val="both"/>
        <w:rPr>
          <w:rFonts w:ascii="Arial" w:hAnsi="Arial" w:cs="Arial"/>
        </w:rPr>
      </w:pPr>
      <w:r w:rsidRPr="00D71F6E">
        <w:rPr>
          <w:rFonts w:ascii="Arial" w:hAnsi="Arial" w:cs="Arial"/>
        </w:rPr>
        <w:t>To provide day to day</w:t>
      </w:r>
      <w:r w:rsidR="00E071F1" w:rsidRPr="00D71F6E">
        <w:rPr>
          <w:rFonts w:ascii="Arial" w:hAnsi="Arial" w:cs="Arial"/>
        </w:rPr>
        <w:t xml:space="preserve"> super</w:t>
      </w:r>
      <w:r w:rsidRPr="00D71F6E">
        <w:rPr>
          <w:rFonts w:ascii="Arial" w:hAnsi="Arial" w:cs="Arial"/>
        </w:rPr>
        <w:t xml:space="preserve">vision of teaching assistants, </w:t>
      </w:r>
      <w:r w:rsidR="00A16910">
        <w:rPr>
          <w:rFonts w:ascii="Arial" w:hAnsi="Arial" w:cs="Arial"/>
        </w:rPr>
        <w:t xml:space="preserve">and </w:t>
      </w:r>
      <w:r w:rsidR="00E071F1" w:rsidRPr="00D71F6E">
        <w:rPr>
          <w:rFonts w:ascii="Arial" w:hAnsi="Arial" w:cs="Arial"/>
        </w:rPr>
        <w:t xml:space="preserve">to assist in the </w:t>
      </w:r>
      <w:r w:rsidR="002D4392" w:rsidRPr="00D71F6E">
        <w:rPr>
          <w:rFonts w:ascii="Arial" w:hAnsi="Arial" w:cs="Arial"/>
        </w:rPr>
        <w:t>delivery</w:t>
      </w:r>
      <w:r w:rsidR="00E071F1" w:rsidRPr="00D71F6E">
        <w:rPr>
          <w:rFonts w:ascii="Arial" w:hAnsi="Arial" w:cs="Arial"/>
        </w:rPr>
        <w:t xml:space="preserve"> of specific training</w:t>
      </w:r>
      <w:r w:rsidR="00A16910">
        <w:rPr>
          <w:rFonts w:ascii="Arial" w:hAnsi="Arial" w:cs="Arial"/>
        </w:rPr>
        <w:t>;</w:t>
      </w:r>
    </w:p>
    <w:p w14:paraId="716ABC51" w14:textId="1F23F05B" w:rsidR="00E071F1" w:rsidRPr="00D71F6E" w:rsidRDefault="00E071F1" w:rsidP="00F72707">
      <w:pPr>
        <w:pStyle w:val="NoSpacing"/>
        <w:numPr>
          <w:ilvl w:val="0"/>
          <w:numId w:val="5"/>
        </w:numPr>
        <w:jc w:val="both"/>
        <w:rPr>
          <w:rFonts w:ascii="Arial" w:hAnsi="Arial" w:cs="Arial"/>
        </w:rPr>
      </w:pPr>
      <w:r w:rsidRPr="00D71F6E">
        <w:rPr>
          <w:rFonts w:ascii="Arial" w:hAnsi="Arial" w:cs="Arial"/>
        </w:rPr>
        <w:t>To induct new teaching assistants to the Academy;</w:t>
      </w:r>
    </w:p>
    <w:p w14:paraId="49F034BC" w14:textId="3163271D" w:rsidR="00E071F1" w:rsidRPr="00D71F6E" w:rsidRDefault="00E071F1" w:rsidP="00F72707">
      <w:pPr>
        <w:pStyle w:val="NoSpacing"/>
        <w:numPr>
          <w:ilvl w:val="0"/>
          <w:numId w:val="5"/>
        </w:numPr>
        <w:jc w:val="both"/>
        <w:rPr>
          <w:rFonts w:ascii="Arial" w:hAnsi="Arial" w:cs="Arial"/>
        </w:rPr>
      </w:pPr>
      <w:r w:rsidRPr="00D71F6E">
        <w:rPr>
          <w:rFonts w:ascii="Arial" w:hAnsi="Arial" w:cs="Arial"/>
        </w:rPr>
        <w:t>To administer and assess routine tests and invigilate exams and tests when appropriate;</w:t>
      </w:r>
    </w:p>
    <w:p w14:paraId="43E05DF9" w14:textId="250A702B" w:rsidR="00E071F1" w:rsidRPr="00D71F6E" w:rsidRDefault="00E071F1" w:rsidP="00F72707">
      <w:pPr>
        <w:pStyle w:val="NoSpacing"/>
        <w:numPr>
          <w:ilvl w:val="0"/>
          <w:numId w:val="5"/>
        </w:numPr>
        <w:jc w:val="both"/>
        <w:rPr>
          <w:rFonts w:ascii="Arial" w:hAnsi="Arial" w:cs="Arial"/>
        </w:rPr>
      </w:pPr>
      <w:r w:rsidRPr="00D71F6E">
        <w:rPr>
          <w:rFonts w:ascii="Arial" w:hAnsi="Arial" w:cs="Arial"/>
        </w:rPr>
        <w:t>To hold meetings with teaching assistants when appropriate, prepa</w:t>
      </w:r>
      <w:r w:rsidR="00A16910">
        <w:rPr>
          <w:rFonts w:ascii="Arial" w:hAnsi="Arial" w:cs="Arial"/>
        </w:rPr>
        <w:t>ring agendas and taking minutes and feedback any relevant information from briefings attended;</w:t>
      </w:r>
    </w:p>
    <w:p w14:paraId="6118E506" w14:textId="1592738C" w:rsidR="00E071F1" w:rsidRPr="00D71F6E" w:rsidRDefault="0081542E" w:rsidP="00F72707">
      <w:pPr>
        <w:pStyle w:val="NoSpacing"/>
        <w:numPr>
          <w:ilvl w:val="0"/>
          <w:numId w:val="5"/>
        </w:numPr>
        <w:jc w:val="both"/>
        <w:rPr>
          <w:rFonts w:ascii="Arial" w:hAnsi="Arial" w:cs="Arial"/>
        </w:rPr>
      </w:pPr>
      <w:r w:rsidRPr="00D71F6E">
        <w:rPr>
          <w:rFonts w:ascii="Arial" w:hAnsi="Arial" w:cs="Arial"/>
        </w:rPr>
        <w:t xml:space="preserve">To support students to further develop literacy, numeracy, ICT, problem solving and study skills to assist students </w:t>
      </w:r>
      <w:r w:rsidR="002D4392" w:rsidRPr="00D71F6E">
        <w:rPr>
          <w:rFonts w:ascii="Arial" w:hAnsi="Arial" w:cs="Arial"/>
        </w:rPr>
        <w:t>on</w:t>
      </w:r>
      <w:r w:rsidRPr="00D71F6E">
        <w:rPr>
          <w:rFonts w:ascii="Arial" w:hAnsi="Arial" w:cs="Arial"/>
        </w:rPr>
        <w:t xml:space="preserve"> the </w:t>
      </w:r>
      <w:r w:rsidR="002B641C" w:rsidRPr="00D71F6E">
        <w:rPr>
          <w:rFonts w:ascii="Arial" w:hAnsi="Arial" w:cs="Arial"/>
        </w:rPr>
        <w:t>organis</w:t>
      </w:r>
      <w:r w:rsidR="002B641C">
        <w:rPr>
          <w:rFonts w:ascii="Arial" w:hAnsi="Arial" w:cs="Arial"/>
        </w:rPr>
        <w:t>at</w:t>
      </w:r>
      <w:r w:rsidR="002B641C" w:rsidRPr="00D71F6E">
        <w:rPr>
          <w:rFonts w:ascii="Arial" w:hAnsi="Arial" w:cs="Arial"/>
        </w:rPr>
        <w:t>ion</w:t>
      </w:r>
      <w:r w:rsidRPr="00D71F6E">
        <w:rPr>
          <w:rFonts w:ascii="Arial" w:hAnsi="Arial" w:cs="Arial"/>
        </w:rPr>
        <w:t xml:space="preserve">, preparation and display of set </w:t>
      </w:r>
      <w:r w:rsidR="002B641C" w:rsidRPr="00D71F6E">
        <w:rPr>
          <w:rFonts w:ascii="Arial" w:hAnsi="Arial" w:cs="Arial"/>
        </w:rPr>
        <w:t>assignments</w:t>
      </w:r>
      <w:r w:rsidRPr="00D71F6E">
        <w:rPr>
          <w:rFonts w:ascii="Arial" w:hAnsi="Arial" w:cs="Arial"/>
        </w:rPr>
        <w:t xml:space="preserve"> tasks;</w:t>
      </w:r>
    </w:p>
    <w:p w14:paraId="226CB90B" w14:textId="0EF4EA37" w:rsidR="0081542E" w:rsidRPr="00D71F6E" w:rsidRDefault="0081542E" w:rsidP="00F72707">
      <w:pPr>
        <w:pStyle w:val="NoSpacing"/>
        <w:numPr>
          <w:ilvl w:val="0"/>
          <w:numId w:val="5"/>
        </w:numPr>
        <w:jc w:val="both"/>
        <w:rPr>
          <w:rFonts w:ascii="Arial" w:hAnsi="Arial" w:cs="Arial"/>
        </w:rPr>
      </w:pPr>
      <w:r w:rsidRPr="00D71F6E">
        <w:rPr>
          <w:rFonts w:ascii="Arial" w:hAnsi="Arial" w:cs="Arial"/>
        </w:rPr>
        <w:t xml:space="preserve">To maximise the use of ICT in the </w:t>
      </w:r>
      <w:r w:rsidR="002B641C" w:rsidRPr="00D71F6E">
        <w:rPr>
          <w:rFonts w:ascii="Arial" w:hAnsi="Arial" w:cs="Arial"/>
        </w:rPr>
        <w:t>learning</w:t>
      </w:r>
      <w:r w:rsidRPr="00D71F6E">
        <w:rPr>
          <w:rFonts w:ascii="Arial" w:hAnsi="Arial" w:cs="Arial"/>
        </w:rPr>
        <w:t xml:space="preserve"> process;</w:t>
      </w:r>
    </w:p>
    <w:p w14:paraId="3122B63C" w14:textId="55647830" w:rsidR="00C94A43" w:rsidRPr="00A50111" w:rsidRDefault="00C94A43" w:rsidP="00C94A43">
      <w:pPr>
        <w:pStyle w:val="NoSpacing"/>
        <w:numPr>
          <w:ilvl w:val="0"/>
          <w:numId w:val="5"/>
        </w:numPr>
        <w:jc w:val="both"/>
        <w:rPr>
          <w:rFonts w:ascii="Arial" w:hAnsi="Arial" w:cs="Arial"/>
        </w:rPr>
      </w:pPr>
      <w:r w:rsidRPr="00D71F6E">
        <w:rPr>
          <w:rFonts w:ascii="Arial" w:hAnsi="Arial" w:cs="Arial"/>
        </w:rPr>
        <w:lastRenderedPageBreak/>
        <w:t>Provide a point of contact for vulnerable students, discuss problems with students and communicate information to relevant staff and EWO;</w:t>
      </w:r>
    </w:p>
    <w:p w14:paraId="3C13E760" w14:textId="35875EE8" w:rsidR="00C94A43" w:rsidRPr="00D71F6E" w:rsidRDefault="0081542E" w:rsidP="00F72707">
      <w:pPr>
        <w:pStyle w:val="NoSpacing"/>
        <w:numPr>
          <w:ilvl w:val="0"/>
          <w:numId w:val="5"/>
        </w:numPr>
        <w:jc w:val="both"/>
        <w:rPr>
          <w:rFonts w:ascii="Arial" w:hAnsi="Arial" w:cs="Arial"/>
        </w:rPr>
      </w:pPr>
      <w:r w:rsidRPr="00D71F6E">
        <w:rPr>
          <w:rFonts w:ascii="Arial" w:hAnsi="Arial" w:cs="Arial"/>
        </w:rPr>
        <w:t>To play an appropriate role in child protection</w:t>
      </w:r>
      <w:r w:rsidR="00C94A43" w:rsidRPr="00D71F6E">
        <w:rPr>
          <w:rFonts w:ascii="Arial" w:hAnsi="Arial" w:cs="Arial"/>
        </w:rPr>
        <w:t xml:space="preserve"> procedures, such as relating relevant, factual information and recording/reporting </w:t>
      </w:r>
      <w:r w:rsidR="002B641C" w:rsidRPr="00D71F6E">
        <w:rPr>
          <w:rFonts w:ascii="Arial" w:hAnsi="Arial" w:cs="Arial"/>
        </w:rPr>
        <w:t>disclosures</w:t>
      </w:r>
      <w:r w:rsidR="00C94A43" w:rsidRPr="00D71F6E">
        <w:rPr>
          <w:rFonts w:ascii="Arial" w:hAnsi="Arial" w:cs="Arial"/>
        </w:rPr>
        <w:t xml:space="preserve"> to the designated teacher/relevant professional;</w:t>
      </w:r>
    </w:p>
    <w:p w14:paraId="67321EF3" w14:textId="1B829DA8" w:rsidR="0081542E" w:rsidRPr="00D71F6E" w:rsidRDefault="00C94A43" w:rsidP="00F72707">
      <w:pPr>
        <w:pStyle w:val="NoSpacing"/>
        <w:numPr>
          <w:ilvl w:val="0"/>
          <w:numId w:val="5"/>
        </w:numPr>
        <w:jc w:val="both"/>
        <w:rPr>
          <w:rFonts w:ascii="Arial" w:hAnsi="Arial" w:cs="Arial"/>
        </w:rPr>
      </w:pPr>
      <w:r w:rsidRPr="00D71F6E">
        <w:rPr>
          <w:rFonts w:ascii="Arial" w:hAnsi="Arial" w:cs="Arial"/>
        </w:rPr>
        <w:t xml:space="preserve">To develop methods of promoting/reinforcing the students’ self-esteem; </w:t>
      </w:r>
    </w:p>
    <w:p w14:paraId="6F1B1356" w14:textId="2DEE324A" w:rsidR="00C94A43" w:rsidRPr="00D71F6E" w:rsidRDefault="00C94A43" w:rsidP="00F72707">
      <w:pPr>
        <w:pStyle w:val="NoSpacing"/>
        <w:numPr>
          <w:ilvl w:val="0"/>
          <w:numId w:val="5"/>
        </w:numPr>
        <w:jc w:val="both"/>
        <w:rPr>
          <w:rFonts w:ascii="Arial" w:hAnsi="Arial" w:cs="Arial"/>
        </w:rPr>
      </w:pPr>
      <w:r w:rsidRPr="00D71F6E">
        <w:rPr>
          <w:rFonts w:ascii="Arial" w:hAnsi="Arial" w:cs="Arial"/>
        </w:rPr>
        <w:t>Liaise with outside agencies and parents/carers;</w:t>
      </w:r>
    </w:p>
    <w:p w14:paraId="7CC1B29D" w14:textId="27C71501" w:rsidR="00C94A43" w:rsidRPr="00D71F6E" w:rsidRDefault="002D4392" w:rsidP="00F72707">
      <w:pPr>
        <w:pStyle w:val="NoSpacing"/>
        <w:numPr>
          <w:ilvl w:val="0"/>
          <w:numId w:val="5"/>
        </w:numPr>
        <w:jc w:val="both"/>
        <w:rPr>
          <w:rFonts w:ascii="Arial" w:hAnsi="Arial" w:cs="Arial"/>
        </w:rPr>
      </w:pPr>
      <w:r>
        <w:rPr>
          <w:rFonts w:ascii="Arial" w:hAnsi="Arial" w:cs="Arial"/>
        </w:rPr>
        <w:t>To pro</w:t>
      </w:r>
      <w:r w:rsidR="00C94A43" w:rsidRPr="00D71F6E">
        <w:rPr>
          <w:rFonts w:ascii="Arial" w:hAnsi="Arial" w:cs="Arial"/>
        </w:rPr>
        <w:t xml:space="preserve">vide </w:t>
      </w:r>
      <w:r w:rsidR="002B641C" w:rsidRPr="00D71F6E">
        <w:rPr>
          <w:rFonts w:ascii="Arial" w:hAnsi="Arial" w:cs="Arial"/>
        </w:rPr>
        <w:t>regular</w:t>
      </w:r>
      <w:r w:rsidR="00C94A43" w:rsidRPr="00D71F6E">
        <w:rPr>
          <w:rFonts w:ascii="Arial" w:hAnsi="Arial" w:cs="Arial"/>
        </w:rPr>
        <w:t xml:space="preserve"> feedback about students to appropriate colleagues;</w:t>
      </w:r>
    </w:p>
    <w:p w14:paraId="74EBD0BC" w14:textId="4B2A8836" w:rsidR="00C94A43" w:rsidRPr="00D71F6E" w:rsidRDefault="00C94A43" w:rsidP="00F72707">
      <w:pPr>
        <w:pStyle w:val="NoSpacing"/>
        <w:numPr>
          <w:ilvl w:val="0"/>
          <w:numId w:val="5"/>
        </w:numPr>
        <w:jc w:val="both"/>
        <w:rPr>
          <w:rFonts w:ascii="Arial" w:hAnsi="Arial" w:cs="Arial"/>
        </w:rPr>
      </w:pPr>
      <w:r w:rsidRPr="00D71F6E">
        <w:rPr>
          <w:rFonts w:ascii="Arial" w:hAnsi="Arial" w:cs="Arial"/>
        </w:rPr>
        <w:t xml:space="preserve">To assist with the development and </w:t>
      </w:r>
      <w:r w:rsidR="001670D8">
        <w:rPr>
          <w:rFonts w:ascii="Arial" w:hAnsi="Arial" w:cs="Arial"/>
        </w:rPr>
        <w:t>implementation of Individual Edu</w:t>
      </w:r>
      <w:r w:rsidRPr="00D71F6E">
        <w:rPr>
          <w:rFonts w:ascii="Arial" w:hAnsi="Arial" w:cs="Arial"/>
        </w:rPr>
        <w:t>cation Plans;</w:t>
      </w:r>
    </w:p>
    <w:p w14:paraId="5656041F" w14:textId="7C906CEA" w:rsidR="00C94A43" w:rsidRDefault="00C94A43" w:rsidP="00C94A43">
      <w:pPr>
        <w:numPr>
          <w:ilvl w:val="0"/>
          <w:numId w:val="5"/>
        </w:numPr>
        <w:tabs>
          <w:tab w:val="left" w:pos="567"/>
        </w:tabs>
        <w:spacing w:after="0" w:line="240" w:lineRule="auto"/>
        <w:rPr>
          <w:rFonts w:ascii="Arial" w:hAnsi="Arial" w:cs="Arial"/>
          <w:szCs w:val="24"/>
        </w:rPr>
      </w:pPr>
      <w:r w:rsidRPr="00C94A43">
        <w:rPr>
          <w:rFonts w:ascii="Arial" w:hAnsi="Arial" w:cs="Arial"/>
          <w:szCs w:val="24"/>
        </w:rPr>
        <w:t>To provide regular feedback about students to appropriate colleagues</w:t>
      </w:r>
      <w:r w:rsidR="00D71F6E">
        <w:rPr>
          <w:rFonts w:ascii="Arial" w:hAnsi="Arial" w:cs="Arial"/>
          <w:szCs w:val="24"/>
        </w:rPr>
        <w:t>;</w:t>
      </w:r>
    </w:p>
    <w:p w14:paraId="50165A5E" w14:textId="399EC79A" w:rsidR="00C94A43" w:rsidRPr="002D4392" w:rsidRDefault="00C94A43" w:rsidP="002D4392">
      <w:pPr>
        <w:numPr>
          <w:ilvl w:val="0"/>
          <w:numId w:val="5"/>
        </w:numPr>
        <w:tabs>
          <w:tab w:val="left" w:pos="567"/>
        </w:tabs>
        <w:spacing w:after="0" w:line="240" w:lineRule="auto"/>
        <w:rPr>
          <w:rFonts w:ascii="Arial" w:hAnsi="Arial" w:cs="Arial"/>
          <w:szCs w:val="24"/>
        </w:rPr>
      </w:pPr>
      <w:r w:rsidRPr="002D4392">
        <w:rPr>
          <w:rFonts w:ascii="Arial" w:hAnsi="Arial" w:cs="Arial"/>
          <w:szCs w:val="24"/>
        </w:rPr>
        <w:t xml:space="preserve">To oversee the keeping and </w:t>
      </w:r>
      <w:r w:rsidR="002B641C" w:rsidRPr="002D4392">
        <w:rPr>
          <w:rFonts w:ascii="Arial" w:hAnsi="Arial" w:cs="Arial"/>
          <w:szCs w:val="24"/>
        </w:rPr>
        <w:t>updating</w:t>
      </w:r>
      <w:r w:rsidRPr="002D4392">
        <w:rPr>
          <w:rFonts w:ascii="Arial" w:hAnsi="Arial" w:cs="Arial"/>
          <w:szCs w:val="24"/>
        </w:rPr>
        <w:t xml:space="preserve"> of records and contribute to reviews and systems of record keeping</w:t>
      </w:r>
      <w:r w:rsidR="002D4392">
        <w:rPr>
          <w:rFonts w:ascii="Arial" w:hAnsi="Arial" w:cs="Arial"/>
          <w:szCs w:val="24"/>
        </w:rPr>
        <w:t>;</w:t>
      </w:r>
    </w:p>
    <w:p w14:paraId="04959D1F" w14:textId="099D7322" w:rsidR="00C94A43" w:rsidRPr="00C94A43" w:rsidRDefault="00C94A43" w:rsidP="00C94A43">
      <w:pPr>
        <w:numPr>
          <w:ilvl w:val="0"/>
          <w:numId w:val="5"/>
        </w:numPr>
        <w:tabs>
          <w:tab w:val="left" w:pos="567"/>
        </w:tabs>
        <w:spacing w:after="0" w:line="240" w:lineRule="auto"/>
        <w:rPr>
          <w:rFonts w:ascii="Arial" w:hAnsi="Arial" w:cs="Arial"/>
          <w:szCs w:val="24"/>
        </w:rPr>
      </w:pPr>
      <w:r w:rsidRPr="00C94A43">
        <w:rPr>
          <w:rFonts w:ascii="Arial" w:hAnsi="Arial" w:cs="Arial"/>
          <w:szCs w:val="24"/>
        </w:rPr>
        <w:t>Manage Achievement initiatives, keeping up to date records and assigning awards</w:t>
      </w:r>
      <w:r w:rsidR="002D4392">
        <w:rPr>
          <w:rFonts w:ascii="Arial" w:hAnsi="Arial" w:cs="Arial"/>
          <w:szCs w:val="24"/>
        </w:rPr>
        <w:t>;</w:t>
      </w:r>
    </w:p>
    <w:p w14:paraId="7AB960FC" w14:textId="4C8F4103" w:rsidR="00C94A43" w:rsidRPr="00C94A43" w:rsidRDefault="00C94A43" w:rsidP="00C94A43">
      <w:pPr>
        <w:numPr>
          <w:ilvl w:val="0"/>
          <w:numId w:val="5"/>
        </w:numPr>
        <w:tabs>
          <w:tab w:val="left" w:pos="567"/>
        </w:tabs>
        <w:spacing w:after="0" w:line="240" w:lineRule="auto"/>
        <w:rPr>
          <w:rFonts w:ascii="Arial" w:hAnsi="Arial" w:cs="Arial"/>
          <w:szCs w:val="24"/>
        </w:rPr>
      </w:pPr>
      <w:r w:rsidRPr="00C94A43">
        <w:rPr>
          <w:rFonts w:ascii="Arial" w:hAnsi="Arial" w:cs="Arial"/>
          <w:szCs w:val="24"/>
        </w:rPr>
        <w:t xml:space="preserve">Manage the </w:t>
      </w:r>
      <w:r w:rsidR="00294188">
        <w:rPr>
          <w:rFonts w:ascii="Arial" w:hAnsi="Arial" w:cs="Arial"/>
          <w:szCs w:val="24"/>
        </w:rPr>
        <w:t>Academy</w:t>
      </w:r>
      <w:r w:rsidRPr="00C94A43">
        <w:rPr>
          <w:rFonts w:ascii="Arial" w:hAnsi="Arial" w:cs="Arial"/>
          <w:szCs w:val="24"/>
        </w:rPr>
        <w:t>’s ‘Behaviour for Learning’ programme with selected KS3 students, keeping up to date records and feeding</w:t>
      </w:r>
      <w:r w:rsidR="002D4392">
        <w:rPr>
          <w:rFonts w:ascii="Arial" w:hAnsi="Arial" w:cs="Arial"/>
          <w:szCs w:val="24"/>
        </w:rPr>
        <w:t xml:space="preserve"> back to appropriate colleagues;</w:t>
      </w:r>
    </w:p>
    <w:p w14:paraId="34CAA2A0" w14:textId="556143D2" w:rsidR="00C94A43" w:rsidRPr="00C94A43" w:rsidRDefault="00C94A43" w:rsidP="00C94A43">
      <w:pPr>
        <w:numPr>
          <w:ilvl w:val="0"/>
          <w:numId w:val="5"/>
        </w:numPr>
        <w:tabs>
          <w:tab w:val="left" w:pos="567"/>
        </w:tabs>
        <w:spacing w:after="0" w:line="240" w:lineRule="auto"/>
        <w:rPr>
          <w:rFonts w:ascii="Arial" w:hAnsi="Arial" w:cs="Arial"/>
          <w:szCs w:val="24"/>
        </w:rPr>
      </w:pPr>
      <w:r w:rsidRPr="00C94A43">
        <w:rPr>
          <w:rFonts w:ascii="Arial" w:hAnsi="Arial" w:cs="Arial"/>
          <w:szCs w:val="24"/>
        </w:rPr>
        <w:t>Meet weekly with EWO and Line Manager to discuss Bridge students’ progress and new referrals</w:t>
      </w:r>
      <w:r w:rsidR="002D4392">
        <w:rPr>
          <w:rFonts w:ascii="Arial" w:hAnsi="Arial" w:cs="Arial"/>
          <w:szCs w:val="24"/>
        </w:rPr>
        <w:t>;</w:t>
      </w:r>
    </w:p>
    <w:p w14:paraId="59F3AA43" w14:textId="0F73A23D" w:rsidR="00C94A43" w:rsidRPr="00C94A43" w:rsidRDefault="00C94A43" w:rsidP="00C94A43">
      <w:pPr>
        <w:numPr>
          <w:ilvl w:val="0"/>
          <w:numId w:val="5"/>
        </w:numPr>
        <w:tabs>
          <w:tab w:val="left" w:pos="567"/>
        </w:tabs>
        <w:spacing w:after="0" w:line="240" w:lineRule="auto"/>
        <w:rPr>
          <w:rFonts w:ascii="Arial" w:hAnsi="Arial" w:cs="Arial"/>
          <w:szCs w:val="24"/>
        </w:rPr>
      </w:pPr>
      <w:r w:rsidRPr="00C94A43">
        <w:rPr>
          <w:rFonts w:ascii="Arial" w:hAnsi="Arial" w:cs="Arial"/>
          <w:szCs w:val="24"/>
        </w:rPr>
        <w:t>Organisation and monitoring of resources and stationery</w:t>
      </w:r>
      <w:r w:rsidR="002D4392">
        <w:rPr>
          <w:rFonts w:ascii="Arial" w:hAnsi="Arial" w:cs="Arial"/>
          <w:szCs w:val="24"/>
        </w:rPr>
        <w:t>;</w:t>
      </w:r>
    </w:p>
    <w:p w14:paraId="73D7BB4E" w14:textId="0ED2A6D9" w:rsidR="00C94A43" w:rsidRPr="00C94A43" w:rsidRDefault="00C94A43" w:rsidP="00C94A43">
      <w:pPr>
        <w:numPr>
          <w:ilvl w:val="0"/>
          <w:numId w:val="5"/>
        </w:numPr>
        <w:tabs>
          <w:tab w:val="left" w:pos="567"/>
        </w:tabs>
        <w:spacing w:after="0" w:line="240" w:lineRule="auto"/>
        <w:rPr>
          <w:rFonts w:ascii="Arial" w:hAnsi="Arial" w:cs="Arial"/>
          <w:szCs w:val="24"/>
        </w:rPr>
      </w:pPr>
      <w:r w:rsidRPr="00C94A43">
        <w:rPr>
          <w:rFonts w:ascii="Arial" w:hAnsi="Arial" w:cs="Arial"/>
          <w:szCs w:val="24"/>
        </w:rPr>
        <w:t>Attend and contribute to fortnightly PAG meetings, with Community Polic</w:t>
      </w:r>
      <w:r w:rsidR="002D4392">
        <w:rPr>
          <w:rFonts w:ascii="Arial" w:hAnsi="Arial" w:cs="Arial"/>
          <w:szCs w:val="24"/>
        </w:rPr>
        <w:t>e Officers and other colleagues;</w:t>
      </w:r>
    </w:p>
    <w:p w14:paraId="36399FEA" w14:textId="47E7A833" w:rsidR="00C94A43" w:rsidRPr="00C94A43" w:rsidRDefault="00C94A43" w:rsidP="00C94A43">
      <w:pPr>
        <w:numPr>
          <w:ilvl w:val="0"/>
          <w:numId w:val="5"/>
        </w:numPr>
        <w:tabs>
          <w:tab w:val="left" w:pos="567"/>
        </w:tabs>
        <w:spacing w:after="0" w:line="240" w:lineRule="auto"/>
        <w:rPr>
          <w:rFonts w:ascii="Arial" w:hAnsi="Arial" w:cs="Arial"/>
          <w:szCs w:val="24"/>
        </w:rPr>
      </w:pPr>
      <w:r w:rsidRPr="00C94A43">
        <w:rPr>
          <w:rFonts w:ascii="Arial" w:hAnsi="Arial" w:cs="Arial"/>
          <w:szCs w:val="24"/>
        </w:rPr>
        <w:t xml:space="preserve">To comply with the </w:t>
      </w:r>
      <w:r w:rsidR="00294188">
        <w:rPr>
          <w:rFonts w:ascii="Arial" w:hAnsi="Arial" w:cs="Arial"/>
          <w:szCs w:val="24"/>
        </w:rPr>
        <w:t>Academy</w:t>
      </w:r>
      <w:r w:rsidRPr="00C94A43">
        <w:rPr>
          <w:rFonts w:ascii="Arial" w:hAnsi="Arial" w:cs="Arial"/>
          <w:szCs w:val="24"/>
        </w:rPr>
        <w:t xml:space="preserve">’s Child Safeguarding Procedures, including regular liaison with the </w:t>
      </w:r>
      <w:r w:rsidR="00294188">
        <w:rPr>
          <w:rFonts w:ascii="Arial" w:hAnsi="Arial" w:cs="Arial"/>
          <w:szCs w:val="24"/>
        </w:rPr>
        <w:t>Academy</w:t>
      </w:r>
      <w:r w:rsidRPr="00C94A43">
        <w:rPr>
          <w:rFonts w:ascii="Arial" w:hAnsi="Arial" w:cs="Arial"/>
          <w:szCs w:val="24"/>
        </w:rPr>
        <w:t>’s Designated Child Safeguarding Person over any safeguarding issues or concerns;</w:t>
      </w:r>
    </w:p>
    <w:p w14:paraId="6A337481" w14:textId="2F10A336" w:rsidR="003279BD" w:rsidRPr="002D4392" w:rsidRDefault="00C94A43" w:rsidP="002D4392">
      <w:pPr>
        <w:numPr>
          <w:ilvl w:val="0"/>
          <w:numId w:val="5"/>
        </w:numPr>
        <w:tabs>
          <w:tab w:val="left" w:pos="567"/>
        </w:tabs>
        <w:spacing w:after="0" w:line="240" w:lineRule="auto"/>
        <w:rPr>
          <w:rFonts w:ascii="Arial" w:hAnsi="Arial" w:cs="Arial"/>
          <w:szCs w:val="24"/>
        </w:rPr>
      </w:pPr>
      <w:r w:rsidRPr="00C94A43">
        <w:rPr>
          <w:rFonts w:ascii="Arial" w:hAnsi="Arial" w:cs="Arial"/>
          <w:szCs w:val="24"/>
        </w:rPr>
        <w:t xml:space="preserve">To comply with the </w:t>
      </w:r>
      <w:r w:rsidR="00A50111">
        <w:rPr>
          <w:rFonts w:ascii="Arial" w:hAnsi="Arial" w:cs="Arial"/>
          <w:szCs w:val="24"/>
        </w:rPr>
        <w:t>academy</w:t>
      </w:r>
      <w:r w:rsidRPr="00C94A43">
        <w:rPr>
          <w:rFonts w:ascii="Arial" w:hAnsi="Arial" w:cs="Arial"/>
          <w:szCs w:val="24"/>
        </w:rPr>
        <w:t xml:space="preserve"> policies and procedures at all times.</w:t>
      </w:r>
    </w:p>
    <w:p w14:paraId="530965A9" w14:textId="77777777" w:rsidR="003279BD" w:rsidRPr="0089634B" w:rsidRDefault="003279BD" w:rsidP="003279BD">
      <w:pPr>
        <w:widowControl w:val="0"/>
        <w:tabs>
          <w:tab w:val="left" w:pos="220"/>
          <w:tab w:val="left" w:pos="720"/>
        </w:tabs>
        <w:autoSpaceDE w:val="0"/>
        <w:autoSpaceDN w:val="0"/>
        <w:adjustRightInd w:val="0"/>
        <w:spacing w:after="0" w:line="240" w:lineRule="auto"/>
        <w:rPr>
          <w:rFonts w:ascii="Arial" w:hAnsi="Arial" w:cs="Arial"/>
          <w:color w:val="000000"/>
        </w:rPr>
      </w:pPr>
    </w:p>
    <w:p w14:paraId="2A8DD458" w14:textId="77777777" w:rsidR="003279BD" w:rsidRPr="0005764D" w:rsidRDefault="003279BD" w:rsidP="00294188">
      <w:pPr>
        <w:pStyle w:val="NoSpacing"/>
        <w:ind w:left="360"/>
        <w:jc w:val="both"/>
        <w:outlineLvl w:val="0"/>
        <w:rPr>
          <w:rFonts w:ascii="Arial" w:hAnsi="Arial" w:cs="Arial"/>
          <w:b/>
        </w:rPr>
      </w:pPr>
      <w:r w:rsidRPr="0005764D">
        <w:rPr>
          <w:rFonts w:ascii="Arial" w:hAnsi="Arial" w:cs="Arial"/>
          <w:b/>
        </w:rPr>
        <w:t>General</w:t>
      </w:r>
    </w:p>
    <w:p w14:paraId="1E18068B" w14:textId="77777777" w:rsidR="003279BD" w:rsidRPr="0005764D" w:rsidRDefault="003279BD" w:rsidP="003279BD">
      <w:pPr>
        <w:pStyle w:val="NoSpacing"/>
        <w:jc w:val="both"/>
        <w:rPr>
          <w:rFonts w:ascii="Arial" w:hAnsi="Arial" w:cs="Arial"/>
          <w:b/>
        </w:rPr>
      </w:pPr>
    </w:p>
    <w:p w14:paraId="1CA95059" w14:textId="77777777" w:rsidR="002D4392" w:rsidRDefault="002D4392" w:rsidP="002D4392">
      <w:pPr>
        <w:pStyle w:val="ListParagraph"/>
        <w:widowControl w:val="0"/>
        <w:numPr>
          <w:ilvl w:val="0"/>
          <w:numId w:val="7"/>
        </w:numPr>
        <w:tabs>
          <w:tab w:val="left" w:pos="220"/>
          <w:tab w:val="left" w:pos="360"/>
        </w:tabs>
        <w:autoSpaceDE w:val="0"/>
        <w:autoSpaceDN w:val="0"/>
        <w:adjustRightInd w:val="0"/>
        <w:spacing w:after="0" w:line="240" w:lineRule="auto"/>
        <w:rPr>
          <w:rFonts w:ascii="Arial" w:hAnsi="Arial" w:cs="Arial"/>
          <w:lang w:val="en-US"/>
        </w:rPr>
      </w:pPr>
      <w:r>
        <w:rPr>
          <w:rFonts w:ascii="Arial" w:hAnsi="Arial" w:cs="Arial"/>
          <w:lang w:val="en-US"/>
        </w:rPr>
        <w:t>To participate in wider academy meetings and working groups as required;</w:t>
      </w:r>
    </w:p>
    <w:p w14:paraId="1ABFBC6B" w14:textId="77777777" w:rsidR="003279BD"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48AC1802" w14:textId="77777777" w:rsidR="003279BD" w:rsidRPr="003279BD"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77777777" w:rsidR="003279BD" w:rsidRPr="0005764D" w:rsidRDefault="003279BD" w:rsidP="003279BD">
      <w:pPr>
        <w:pStyle w:val="NoSpacing"/>
        <w:jc w:val="both"/>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05764D" w:rsidRDefault="003279BD" w:rsidP="003279BD">
      <w:pPr>
        <w:pStyle w:val="NoSpacing"/>
        <w:rPr>
          <w:rFonts w:ascii="Arial" w:hAnsi="Arial" w:cs="Arial"/>
        </w:rPr>
      </w:pPr>
    </w:p>
    <w:p w14:paraId="66B767B7" w14:textId="77777777" w:rsidR="003279BD" w:rsidRPr="0005764D" w:rsidRDefault="003279BD" w:rsidP="003279BD">
      <w:pPr>
        <w:pStyle w:val="NoSpacing"/>
        <w:rPr>
          <w:rFonts w:ascii="Arial" w:hAnsi="Arial" w:cs="Arial"/>
        </w:rPr>
      </w:pPr>
    </w:p>
    <w:p w14:paraId="2512C27B" w14:textId="77777777" w:rsidR="003279BD" w:rsidRPr="0005764D" w:rsidRDefault="003279BD" w:rsidP="003279BD">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FBAC3" w14:textId="77777777" w:rsidR="009462FC" w:rsidRDefault="009462FC">
      <w:pPr>
        <w:spacing w:after="0" w:line="240" w:lineRule="auto"/>
      </w:pPr>
      <w:r>
        <w:separator/>
      </w:r>
    </w:p>
  </w:endnote>
  <w:endnote w:type="continuationSeparator" w:id="0">
    <w:p w14:paraId="383190CB" w14:textId="77777777" w:rsidR="009462FC" w:rsidRDefault="0094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CB02F4"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97251D0"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02F4">
      <w:rPr>
        <w:rStyle w:val="PageNumber"/>
        <w:noProof/>
      </w:rPr>
      <w:t>32</w:t>
    </w:r>
    <w:r>
      <w:rPr>
        <w:rStyle w:val="PageNumber"/>
      </w:rPr>
      <w:fldChar w:fldCharType="end"/>
    </w:r>
  </w:p>
  <w:p w14:paraId="2A42593A" w14:textId="77777777" w:rsidR="0082397E" w:rsidRDefault="00CB02F4"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B740F" w14:textId="77777777" w:rsidR="009462FC" w:rsidRDefault="009462FC">
      <w:pPr>
        <w:spacing w:after="0" w:line="240" w:lineRule="auto"/>
      </w:pPr>
      <w:r>
        <w:separator/>
      </w:r>
    </w:p>
  </w:footnote>
  <w:footnote w:type="continuationSeparator" w:id="0">
    <w:p w14:paraId="0A17E810" w14:textId="77777777" w:rsidR="009462FC" w:rsidRDefault="00946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566E"/>
    <w:multiLevelType w:val="hybridMultilevel"/>
    <w:tmpl w:val="B3D22390"/>
    <w:lvl w:ilvl="0" w:tplc="B5B8F3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529A2"/>
    <w:multiLevelType w:val="hybridMultilevel"/>
    <w:tmpl w:val="C7D8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3310A1"/>
    <w:multiLevelType w:val="hybridMultilevel"/>
    <w:tmpl w:val="4C34FCC6"/>
    <w:lvl w:ilvl="0" w:tplc="81BA3A52">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714452"/>
    <w:multiLevelType w:val="hybridMultilevel"/>
    <w:tmpl w:val="91AAA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1670D8"/>
    <w:rsid w:val="00294188"/>
    <w:rsid w:val="002A2FDF"/>
    <w:rsid w:val="002B641C"/>
    <w:rsid w:val="002D4392"/>
    <w:rsid w:val="003151D5"/>
    <w:rsid w:val="003279BD"/>
    <w:rsid w:val="003570AE"/>
    <w:rsid w:val="0038484D"/>
    <w:rsid w:val="003F5470"/>
    <w:rsid w:val="00471427"/>
    <w:rsid w:val="00683E4B"/>
    <w:rsid w:val="007153D3"/>
    <w:rsid w:val="00722604"/>
    <w:rsid w:val="007611F7"/>
    <w:rsid w:val="007D12A8"/>
    <w:rsid w:val="007D7A84"/>
    <w:rsid w:val="0081542E"/>
    <w:rsid w:val="00942251"/>
    <w:rsid w:val="009462FC"/>
    <w:rsid w:val="00A11708"/>
    <w:rsid w:val="00A16910"/>
    <w:rsid w:val="00A25185"/>
    <w:rsid w:val="00A50111"/>
    <w:rsid w:val="00A95FC8"/>
    <w:rsid w:val="00AE17CB"/>
    <w:rsid w:val="00C83546"/>
    <w:rsid w:val="00C94A43"/>
    <w:rsid w:val="00CA706D"/>
    <w:rsid w:val="00CB02F4"/>
    <w:rsid w:val="00D23D7F"/>
    <w:rsid w:val="00D71F6E"/>
    <w:rsid w:val="00E071F1"/>
    <w:rsid w:val="00F61EE9"/>
    <w:rsid w:val="00F72707"/>
    <w:rsid w:val="00FA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17922CB-F6AA-4E71-B2B3-B5F349E74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CA143-D17F-4129-A3BA-C9120193BD60}">
  <ds:schemaRefs>
    <ds:schemaRef ds:uri="http://schemas.microsoft.com/sharepoint/v3/contenttype/forms"/>
  </ds:schemaRefs>
</ds:datastoreItem>
</file>

<file path=customXml/itemProps3.xml><?xml version="1.0" encoding="utf-8"?>
<ds:datastoreItem xmlns:ds="http://schemas.openxmlformats.org/officeDocument/2006/customXml" ds:itemID="{E550D0F8-E5EB-4027-984D-D6184187AC5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e3adafb-ced2-485c-95bc-3699fb5257ca"/>
    <ds:schemaRef ds:uri="http://schemas.microsoft.com/office/2006/metadata/properties"/>
    <ds:schemaRef ds:uri="http://www.w3.org/XML/1998/namespace"/>
    <ds:schemaRef ds:uri="http://purl.org/dc/terms/"/>
    <ds:schemaRef ds:uri="49e4841f-0204-4b8a-a9d4-c105a99177e4"/>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Minnikin, Susan</cp:lastModifiedBy>
  <cp:revision>2</cp:revision>
  <cp:lastPrinted>2017-11-23T11:46:00Z</cp:lastPrinted>
  <dcterms:created xsi:type="dcterms:W3CDTF">2018-09-04T08:22:00Z</dcterms:created>
  <dcterms:modified xsi:type="dcterms:W3CDTF">2018-09-04T08:22:00Z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