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5E25E" w14:textId="2E22C00E" w:rsidR="00AF40CC" w:rsidRDefault="004939F8">
      <w:pPr>
        <w:tabs>
          <w:tab w:val="left" w:pos="6447"/>
          <w:tab w:val="left" w:pos="10670"/>
        </w:tabs>
        <w:ind w:left="321"/>
        <w:rPr>
          <w:rFonts w:ascii="Times New Roman"/>
          <w:sz w:val="20"/>
        </w:rPr>
      </w:pPr>
      <w:r>
        <w:rPr>
          <w:rFonts w:ascii="Times New Roman"/>
          <w:position w:val="52"/>
          <w:sz w:val="20"/>
        </w:rPr>
        <w:tab/>
      </w:r>
      <w:r>
        <w:rPr>
          <w:rFonts w:ascii="Times New Roman"/>
          <w:sz w:val="20"/>
        </w:rPr>
        <w:tab/>
      </w:r>
    </w:p>
    <w:p w14:paraId="3839EF3D" w14:textId="77777777" w:rsidR="00AF40CC" w:rsidRDefault="00AF40CC">
      <w:pPr>
        <w:pStyle w:val="BodyText"/>
        <w:spacing w:before="10"/>
        <w:rPr>
          <w:rFonts w:ascii="Times New Roman"/>
          <w:sz w:val="11"/>
        </w:rPr>
      </w:pPr>
    </w:p>
    <w:p w14:paraId="219BCEC1" w14:textId="77777777" w:rsidR="0023441A" w:rsidRDefault="0023441A">
      <w:pPr>
        <w:spacing w:before="75"/>
        <w:ind w:left="290"/>
        <w:rPr>
          <w:rFonts w:ascii="Lato Semibold" w:hAnsi="Lato Semibold"/>
          <w:b/>
          <w:color w:val="002060"/>
          <w:spacing w:val="3"/>
          <w:w w:val="95"/>
          <w:sz w:val="75"/>
        </w:rPr>
      </w:pPr>
    </w:p>
    <w:p w14:paraId="1ACA9280" w14:textId="77777777" w:rsidR="00AF40CC" w:rsidRDefault="00AF40CC">
      <w:pPr>
        <w:pStyle w:val="BodyText"/>
        <w:rPr>
          <w:rFonts w:ascii="Times New Roman"/>
          <w:sz w:val="20"/>
        </w:rPr>
      </w:pPr>
    </w:p>
    <w:p w14:paraId="686304B3" w14:textId="68791741" w:rsidR="00AF40CC" w:rsidRDefault="00AF40CC">
      <w:pPr>
        <w:pStyle w:val="BodyText"/>
        <w:rPr>
          <w:rFonts w:ascii="Times New Roman"/>
          <w:sz w:val="20"/>
        </w:rPr>
      </w:pPr>
    </w:p>
    <w:p w14:paraId="39B83CD1" w14:textId="77777777" w:rsidR="00AF40CC" w:rsidRDefault="00AF40CC">
      <w:pPr>
        <w:pStyle w:val="BodyText"/>
        <w:rPr>
          <w:rFonts w:ascii="Times New Roman"/>
          <w:sz w:val="20"/>
        </w:rPr>
      </w:pPr>
    </w:p>
    <w:p w14:paraId="6C01E614" w14:textId="77777777" w:rsidR="00AF40CC" w:rsidRDefault="00AF40CC">
      <w:pPr>
        <w:pStyle w:val="BodyText"/>
        <w:rPr>
          <w:rFonts w:ascii="Times New Roman"/>
          <w:sz w:val="20"/>
        </w:rPr>
      </w:pPr>
    </w:p>
    <w:p w14:paraId="1FE48A66" w14:textId="6AFC348E" w:rsidR="00AF40CC" w:rsidRDefault="00AF40CC">
      <w:pPr>
        <w:pStyle w:val="BodyText"/>
        <w:rPr>
          <w:rFonts w:ascii="Times New Roman"/>
          <w:sz w:val="20"/>
        </w:rPr>
      </w:pPr>
    </w:p>
    <w:p w14:paraId="1D9E2BB8" w14:textId="2CFD1D4A" w:rsidR="00AF40CC" w:rsidRDefault="00012896" w:rsidP="00E13103">
      <w:pPr>
        <w:pStyle w:val="BodyText"/>
        <w:jc w:val="center"/>
        <w:rPr>
          <w:b/>
          <w:sz w:val="36"/>
          <w:szCs w:val="36"/>
        </w:rPr>
      </w:pPr>
      <w:r>
        <w:rPr>
          <w:b/>
          <w:sz w:val="36"/>
          <w:szCs w:val="36"/>
        </w:rPr>
        <w:t>Candidate Pack</w:t>
      </w:r>
    </w:p>
    <w:p w14:paraId="0559669E" w14:textId="77777777" w:rsidR="00CE3E11" w:rsidRDefault="00CE3E11" w:rsidP="00E13103">
      <w:pPr>
        <w:pStyle w:val="BodyText"/>
        <w:jc w:val="center"/>
        <w:rPr>
          <w:b/>
          <w:sz w:val="36"/>
          <w:szCs w:val="36"/>
        </w:rPr>
      </w:pPr>
    </w:p>
    <w:p w14:paraId="5915EA38" w14:textId="38C75919" w:rsidR="00012896" w:rsidRDefault="00012896" w:rsidP="00E13103">
      <w:pPr>
        <w:pStyle w:val="BodyText"/>
        <w:jc w:val="center"/>
        <w:rPr>
          <w:b/>
          <w:sz w:val="36"/>
          <w:szCs w:val="36"/>
        </w:rPr>
      </w:pPr>
    </w:p>
    <w:p w14:paraId="52B1E1B5" w14:textId="6731831A" w:rsidR="00012896" w:rsidRPr="00E13103" w:rsidRDefault="0096065C" w:rsidP="00E13103">
      <w:pPr>
        <w:pStyle w:val="BodyText"/>
        <w:jc w:val="center"/>
        <w:rPr>
          <w:b/>
          <w:sz w:val="36"/>
          <w:szCs w:val="36"/>
        </w:rPr>
      </w:pPr>
      <w:r>
        <w:rPr>
          <w:b/>
          <w:sz w:val="36"/>
          <w:szCs w:val="36"/>
        </w:rPr>
        <w:t>Sports and Fitness Manager</w:t>
      </w:r>
    </w:p>
    <w:p w14:paraId="58000251" w14:textId="77777777" w:rsidR="00AF40CC" w:rsidRDefault="00AF40CC">
      <w:pPr>
        <w:pStyle w:val="BodyText"/>
        <w:rPr>
          <w:rFonts w:ascii="Times New Roman"/>
          <w:sz w:val="20"/>
        </w:rPr>
      </w:pPr>
    </w:p>
    <w:p w14:paraId="1365BA6A" w14:textId="77777777" w:rsidR="00AF40CC" w:rsidRDefault="00AF40CC">
      <w:pPr>
        <w:pStyle w:val="BodyText"/>
        <w:rPr>
          <w:rFonts w:ascii="Times New Roman"/>
          <w:sz w:val="20"/>
        </w:rPr>
      </w:pPr>
    </w:p>
    <w:p w14:paraId="40AD37F2" w14:textId="77777777" w:rsidR="00AF40CC" w:rsidRDefault="00AF40CC">
      <w:pPr>
        <w:pStyle w:val="BodyText"/>
        <w:rPr>
          <w:rFonts w:ascii="Times New Roman"/>
          <w:sz w:val="20"/>
        </w:rPr>
      </w:pPr>
    </w:p>
    <w:p w14:paraId="504804AC" w14:textId="77777777" w:rsidR="00AF40CC" w:rsidRDefault="00AF40CC">
      <w:pPr>
        <w:pStyle w:val="BodyText"/>
        <w:rPr>
          <w:rFonts w:ascii="Times New Roman"/>
          <w:sz w:val="20"/>
        </w:rPr>
      </w:pPr>
    </w:p>
    <w:p w14:paraId="75E81871" w14:textId="77777777" w:rsidR="00AF40CC" w:rsidRDefault="00AF40CC">
      <w:pPr>
        <w:pStyle w:val="BodyText"/>
        <w:rPr>
          <w:rFonts w:ascii="Times New Roman"/>
          <w:sz w:val="20"/>
        </w:rPr>
      </w:pPr>
    </w:p>
    <w:p w14:paraId="63FE9EB6" w14:textId="77777777" w:rsidR="00AF40CC" w:rsidRDefault="00AF40CC">
      <w:pPr>
        <w:pStyle w:val="BodyText"/>
        <w:rPr>
          <w:rFonts w:ascii="Times New Roman"/>
          <w:sz w:val="20"/>
        </w:rPr>
      </w:pPr>
    </w:p>
    <w:p w14:paraId="3A1B891B" w14:textId="77777777" w:rsidR="00AF40CC" w:rsidRDefault="00AF40CC">
      <w:pPr>
        <w:pStyle w:val="BodyText"/>
        <w:rPr>
          <w:rFonts w:ascii="Times New Roman"/>
          <w:sz w:val="20"/>
        </w:rPr>
      </w:pPr>
    </w:p>
    <w:p w14:paraId="4D67943E" w14:textId="77777777" w:rsidR="00AF40CC" w:rsidRDefault="00AF40CC">
      <w:pPr>
        <w:pStyle w:val="BodyText"/>
        <w:rPr>
          <w:rFonts w:ascii="Times New Roman"/>
          <w:sz w:val="20"/>
        </w:rPr>
      </w:pPr>
    </w:p>
    <w:p w14:paraId="19AEFAA6" w14:textId="77777777" w:rsidR="00AF40CC" w:rsidRDefault="00AF40CC">
      <w:pPr>
        <w:pStyle w:val="BodyText"/>
        <w:rPr>
          <w:rFonts w:ascii="Times New Roman"/>
          <w:sz w:val="20"/>
        </w:rPr>
      </w:pPr>
    </w:p>
    <w:p w14:paraId="68D269E6" w14:textId="77777777" w:rsidR="00AF40CC" w:rsidRDefault="00AF40CC">
      <w:pPr>
        <w:pStyle w:val="BodyText"/>
        <w:rPr>
          <w:rFonts w:ascii="Times New Roman"/>
          <w:sz w:val="20"/>
        </w:rPr>
      </w:pPr>
    </w:p>
    <w:p w14:paraId="6B359436" w14:textId="77777777" w:rsidR="00AF40CC" w:rsidRDefault="00AF40CC">
      <w:pPr>
        <w:pStyle w:val="BodyText"/>
        <w:rPr>
          <w:rFonts w:ascii="Times New Roman"/>
          <w:sz w:val="20"/>
        </w:rPr>
      </w:pPr>
    </w:p>
    <w:p w14:paraId="0183DEE5" w14:textId="77777777" w:rsidR="00AF40CC" w:rsidRDefault="00AF40CC">
      <w:pPr>
        <w:pStyle w:val="BodyText"/>
        <w:rPr>
          <w:rFonts w:ascii="Times New Roman"/>
          <w:sz w:val="20"/>
        </w:rPr>
      </w:pPr>
    </w:p>
    <w:p w14:paraId="3B0AB3A9" w14:textId="77777777" w:rsidR="00AF40CC" w:rsidRDefault="00AF40CC">
      <w:pPr>
        <w:pStyle w:val="BodyText"/>
        <w:rPr>
          <w:rFonts w:ascii="Times New Roman"/>
          <w:sz w:val="20"/>
        </w:rPr>
      </w:pPr>
    </w:p>
    <w:p w14:paraId="249B2447" w14:textId="77777777" w:rsidR="00AF40CC" w:rsidRDefault="00AF40CC">
      <w:pPr>
        <w:pStyle w:val="BodyText"/>
        <w:rPr>
          <w:rFonts w:ascii="Times New Roman"/>
          <w:sz w:val="20"/>
        </w:rPr>
      </w:pPr>
    </w:p>
    <w:p w14:paraId="6ECB7A7A" w14:textId="77777777" w:rsidR="00AF40CC" w:rsidRDefault="00AF40CC">
      <w:pPr>
        <w:pStyle w:val="BodyText"/>
        <w:rPr>
          <w:rFonts w:ascii="Times New Roman"/>
          <w:sz w:val="20"/>
        </w:rPr>
      </w:pPr>
    </w:p>
    <w:p w14:paraId="0F268D7D" w14:textId="77777777" w:rsidR="00AF40CC" w:rsidRDefault="00AF40CC">
      <w:pPr>
        <w:pStyle w:val="BodyText"/>
        <w:rPr>
          <w:rFonts w:ascii="Times New Roman"/>
          <w:sz w:val="20"/>
        </w:rPr>
      </w:pPr>
    </w:p>
    <w:p w14:paraId="550EAEEE" w14:textId="77777777" w:rsidR="00AF40CC" w:rsidRDefault="00AF40CC">
      <w:pPr>
        <w:pStyle w:val="BodyText"/>
        <w:rPr>
          <w:rFonts w:ascii="Times New Roman"/>
          <w:sz w:val="20"/>
        </w:rPr>
      </w:pPr>
    </w:p>
    <w:p w14:paraId="2F59B4FB" w14:textId="77777777" w:rsidR="00AF40CC" w:rsidRDefault="00AF40CC">
      <w:pPr>
        <w:pStyle w:val="BodyText"/>
        <w:rPr>
          <w:rFonts w:ascii="Times New Roman"/>
          <w:sz w:val="20"/>
        </w:rPr>
      </w:pPr>
    </w:p>
    <w:p w14:paraId="1F80D6D4" w14:textId="77777777" w:rsidR="00AF40CC" w:rsidRDefault="00AF40CC">
      <w:pPr>
        <w:pStyle w:val="BodyText"/>
        <w:rPr>
          <w:rFonts w:ascii="Times New Roman"/>
          <w:sz w:val="20"/>
        </w:rPr>
      </w:pPr>
    </w:p>
    <w:p w14:paraId="2CBE4E18" w14:textId="77777777" w:rsidR="00AF40CC" w:rsidRDefault="00AF40CC">
      <w:pPr>
        <w:pStyle w:val="BodyText"/>
        <w:rPr>
          <w:rFonts w:ascii="Times New Roman"/>
          <w:sz w:val="20"/>
        </w:rPr>
      </w:pPr>
    </w:p>
    <w:p w14:paraId="1BC6C8B6" w14:textId="77777777" w:rsidR="00AF40CC" w:rsidRDefault="00AF40CC">
      <w:pPr>
        <w:pStyle w:val="BodyText"/>
        <w:rPr>
          <w:rFonts w:ascii="Times New Roman"/>
          <w:sz w:val="20"/>
        </w:rPr>
      </w:pPr>
    </w:p>
    <w:p w14:paraId="340EA75D" w14:textId="77777777" w:rsidR="00AF40CC" w:rsidRDefault="00AF40CC">
      <w:pPr>
        <w:pStyle w:val="BodyText"/>
        <w:rPr>
          <w:rFonts w:ascii="Times New Roman"/>
          <w:sz w:val="20"/>
        </w:rPr>
      </w:pPr>
    </w:p>
    <w:p w14:paraId="31376BEF" w14:textId="77777777" w:rsidR="00AF40CC" w:rsidRDefault="00AF40CC">
      <w:pPr>
        <w:pStyle w:val="BodyText"/>
        <w:rPr>
          <w:rFonts w:ascii="Times New Roman"/>
          <w:sz w:val="20"/>
        </w:rPr>
      </w:pPr>
    </w:p>
    <w:p w14:paraId="36347ECD" w14:textId="77777777" w:rsidR="00AF40CC" w:rsidRDefault="00AF40CC">
      <w:pPr>
        <w:pStyle w:val="BodyText"/>
        <w:rPr>
          <w:rFonts w:ascii="Times New Roman"/>
          <w:sz w:val="20"/>
        </w:rPr>
      </w:pPr>
    </w:p>
    <w:p w14:paraId="16F1432F" w14:textId="77777777" w:rsidR="00AF40CC" w:rsidRDefault="00AF40CC">
      <w:pPr>
        <w:pStyle w:val="BodyText"/>
        <w:rPr>
          <w:rFonts w:ascii="Times New Roman"/>
          <w:sz w:val="20"/>
        </w:rPr>
      </w:pPr>
    </w:p>
    <w:p w14:paraId="40AB2B34" w14:textId="77777777" w:rsidR="00AF40CC" w:rsidRDefault="00AF40CC">
      <w:pPr>
        <w:pStyle w:val="BodyText"/>
        <w:rPr>
          <w:rFonts w:ascii="Times New Roman"/>
          <w:sz w:val="20"/>
        </w:rPr>
      </w:pPr>
    </w:p>
    <w:p w14:paraId="01A54E86" w14:textId="77777777" w:rsidR="00AF40CC" w:rsidRDefault="00AF40CC">
      <w:pPr>
        <w:pStyle w:val="BodyText"/>
        <w:rPr>
          <w:rFonts w:ascii="Times New Roman"/>
          <w:sz w:val="20"/>
        </w:rPr>
      </w:pPr>
    </w:p>
    <w:p w14:paraId="3DC21BFC" w14:textId="77777777" w:rsidR="00AF40CC" w:rsidRDefault="00AF40CC">
      <w:pPr>
        <w:pStyle w:val="BodyText"/>
        <w:rPr>
          <w:rFonts w:ascii="Times New Roman"/>
          <w:sz w:val="20"/>
        </w:rPr>
      </w:pPr>
    </w:p>
    <w:p w14:paraId="5AB859F4" w14:textId="77777777" w:rsidR="00AF40CC" w:rsidRDefault="00AF40CC">
      <w:pPr>
        <w:pStyle w:val="BodyText"/>
        <w:rPr>
          <w:rFonts w:ascii="Times New Roman"/>
          <w:sz w:val="20"/>
        </w:rPr>
      </w:pPr>
    </w:p>
    <w:p w14:paraId="6D5FCEEA" w14:textId="77777777" w:rsidR="00AF40CC" w:rsidRDefault="00AF40CC">
      <w:pPr>
        <w:pStyle w:val="BodyText"/>
        <w:rPr>
          <w:rFonts w:ascii="Times New Roman"/>
          <w:sz w:val="20"/>
        </w:rPr>
      </w:pPr>
    </w:p>
    <w:p w14:paraId="0F91C8B8" w14:textId="77777777" w:rsidR="00AF40CC" w:rsidRDefault="00AF40CC">
      <w:pPr>
        <w:pStyle w:val="BodyText"/>
        <w:rPr>
          <w:rFonts w:ascii="Times New Roman"/>
          <w:sz w:val="20"/>
        </w:rPr>
      </w:pPr>
    </w:p>
    <w:p w14:paraId="66CDE8EC" w14:textId="77777777" w:rsidR="00AF40CC" w:rsidRDefault="00AF40CC">
      <w:pPr>
        <w:pStyle w:val="BodyText"/>
        <w:rPr>
          <w:rFonts w:ascii="Times New Roman"/>
          <w:sz w:val="20"/>
        </w:rPr>
      </w:pPr>
    </w:p>
    <w:p w14:paraId="046D9AC7" w14:textId="77777777" w:rsidR="00AF40CC" w:rsidRDefault="00AF40CC">
      <w:pPr>
        <w:pStyle w:val="BodyText"/>
        <w:rPr>
          <w:rFonts w:ascii="Times New Roman"/>
          <w:sz w:val="20"/>
        </w:rPr>
      </w:pPr>
    </w:p>
    <w:p w14:paraId="7BD76D20" w14:textId="77777777" w:rsidR="00AF40CC" w:rsidRDefault="00AF40CC">
      <w:pPr>
        <w:pStyle w:val="BodyText"/>
        <w:rPr>
          <w:rFonts w:ascii="Times New Roman"/>
          <w:sz w:val="20"/>
        </w:rPr>
      </w:pPr>
    </w:p>
    <w:p w14:paraId="1282649B" w14:textId="77777777" w:rsidR="00AF40CC" w:rsidRDefault="00AF40CC">
      <w:pPr>
        <w:pStyle w:val="BodyText"/>
        <w:rPr>
          <w:rFonts w:ascii="Times New Roman"/>
          <w:sz w:val="20"/>
        </w:rPr>
      </w:pPr>
    </w:p>
    <w:p w14:paraId="2F5A4B14" w14:textId="77777777" w:rsidR="00AF40CC" w:rsidRDefault="00AF40CC">
      <w:pPr>
        <w:pStyle w:val="BodyText"/>
        <w:rPr>
          <w:rFonts w:ascii="Times New Roman"/>
          <w:sz w:val="20"/>
        </w:rPr>
      </w:pPr>
    </w:p>
    <w:p w14:paraId="35FEFDA8" w14:textId="77777777" w:rsidR="00AF40CC" w:rsidRDefault="00AF40CC">
      <w:pPr>
        <w:pStyle w:val="BodyText"/>
        <w:rPr>
          <w:rFonts w:ascii="Times New Roman"/>
          <w:sz w:val="20"/>
        </w:rPr>
      </w:pPr>
    </w:p>
    <w:p w14:paraId="1255E323" w14:textId="77777777" w:rsidR="00AF40CC" w:rsidRDefault="00AF40CC">
      <w:pPr>
        <w:pStyle w:val="BodyText"/>
        <w:rPr>
          <w:rFonts w:ascii="Times New Roman"/>
          <w:sz w:val="20"/>
        </w:rPr>
      </w:pPr>
    </w:p>
    <w:p w14:paraId="03F765AC" w14:textId="77777777" w:rsidR="00AF40CC" w:rsidRDefault="00AF40CC">
      <w:pPr>
        <w:pStyle w:val="BodyText"/>
        <w:rPr>
          <w:rFonts w:ascii="Times New Roman"/>
          <w:sz w:val="20"/>
        </w:rPr>
      </w:pPr>
    </w:p>
    <w:p w14:paraId="4504348D" w14:textId="77777777" w:rsidR="00AF40CC" w:rsidRDefault="00AF40CC">
      <w:pPr>
        <w:pStyle w:val="BodyText"/>
        <w:rPr>
          <w:rFonts w:ascii="Times New Roman"/>
          <w:sz w:val="20"/>
        </w:rPr>
      </w:pPr>
    </w:p>
    <w:p w14:paraId="4D60E07C" w14:textId="77777777" w:rsidR="00AF40CC" w:rsidRDefault="00AF40CC">
      <w:pPr>
        <w:pStyle w:val="BodyText"/>
        <w:rPr>
          <w:rFonts w:ascii="Times New Roman"/>
          <w:sz w:val="20"/>
        </w:rPr>
      </w:pPr>
    </w:p>
    <w:p w14:paraId="1890D808" w14:textId="77777777" w:rsidR="00AF40CC" w:rsidRDefault="00AF40CC">
      <w:pPr>
        <w:pStyle w:val="BodyText"/>
        <w:rPr>
          <w:rFonts w:ascii="Times New Roman"/>
          <w:sz w:val="20"/>
        </w:rPr>
      </w:pPr>
    </w:p>
    <w:p w14:paraId="07BC5C5D" w14:textId="77777777" w:rsidR="00AF40CC" w:rsidRDefault="00AF40CC">
      <w:pPr>
        <w:pStyle w:val="BodyText"/>
        <w:rPr>
          <w:rFonts w:ascii="Times New Roman"/>
          <w:sz w:val="20"/>
        </w:rPr>
      </w:pPr>
    </w:p>
    <w:p w14:paraId="60300AC3" w14:textId="77777777" w:rsidR="00AF40CC" w:rsidRDefault="00AF40CC">
      <w:pPr>
        <w:pStyle w:val="BodyText"/>
        <w:rPr>
          <w:rFonts w:ascii="Times New Roman"/>
          <w:sz w:val="20"/>
        </w:rPr>
      </w:pPr>
    </w:p>
    <w:p w14:paraId="2E19D6C6" w14:textId="77777777" w:rsidR="00AF40CC" w:rsidRDefault="00AF40CC">
      <w:pPr>
        <w:pStyle w:val="BodyText"/>
        <w:rPr>
          <w:rFonts w:ascii="Times New Roman"/>
          <w:sz w:val="20"/>
        </w:rPr>
      </w:pPr>
    </w:p>
    <w:p w14:paraId="30512E0A" w14:textId="00D778E2" w:rsidR="00AF40CC" w:rsidRDefault="00CC24D5" w:rsidP="00CC24D5">
      <w:pPr>
        <w:pStyle w:val="BodyText"/>
        <w:tabs>
          <w:tab w:val="left" w:pos="3399"/>
        </w:tabs>
        <w:spacing w:before="5"/>
        <w:rPr>
          <w:rFonts w:ascii="Times New Roman"/>
          <w:sz w:val="19"/>
        </w:rPr>
      </w:pPr>
      <w:r>
        <w:rPr>
          <w:rFonts w:ascii="Times New Roman"/>
          <w:sz w:val="19"/>
        </w:rPr>
        <w:tab/>
      </w:r>
    </w:p>
    <w:p w14:paraId="356013BE" w14:textId="77777777" w:rsidR="00CC24D5" w:rsidRDefault="00CC24D5" w:rsidP="00CC24D5">
      <w:pPr>
        <w:pStyle w:val="BodyText"/>
        <w:tabs>
          <w:tab w:val="left" w:pos="3399"/>
        </w:tabs>
        <w:spacing w:before="5"/>
        <w:rPr>
          <w:rFonts w:ascii="Times New Roman"/>
          <w:sz w:val="19"/>
        </w:rPr>
      </w:pPr>
    </w:p>
    <w:p w14:paraId="41E23F42" w14:textId="77777777" w:rsidR="00C55134" w:rsidRDefault="004939F8">
      <w:pPr>
        <w:tabs>
          <w:tab w:val="left" w:pos="6216"/>
        </w:tabs>
        <w:ind w:left="2282"/>
        <w:rPr>
          <w:rFonts w:ascii="Lato Semibold" w:hAnsi="Lato Semibold"/>
          <w:color w:val="808080"/>
          <w:sz w:val="17"/>
        </w:rPr>
      </w:pPr>
      <w:r>
        <w:rPr>
          <w:rFonts w:ascii="Times New Roman"/>
          <w:color w:val="808080"/>
          <w:sz w:val="17"/>
        </w:rPr>
        <w:t xml:space="preserve">   </w:t>
      </w:r>
      <w:r w:rsidR="00230E21">
        <w:rPr>
          <w:rFonts w:ascii="Times New Roman"/>
          <w:color w:val="808080"/>
          <w:sz w:val="17"/>
        </w:rPr>
        <w:t xml:space="preserve">    </w:t>
      </w:r>
      <w:r w:rsidR="00230E21" w:rsidRPr="00AD37F6">
        <w:rPr>
          <w:rFonts w:ascii="Lato Semibold" w:hAnsi="Lato Semibold"/>
          <w:color w:val="808080"/>
          <w:sz w:val="17"/>
        </w:rPr>
        <w:t xml:space="preserve"> </w:t>
      </w:r>
    </w:p>
    <w:p w14:paraId="2EAA09B1" w14:textId="77777777" w:rsidR="00AF40CC" w:rsidRDefault="00AF40CC">
      <w:pPr>
        <w:rPr>
          <w:rFonts w:ascii="Times New Roman"/>
          <w:sz w:val="15"/>
        </w:rPr>
        <w:sectPr w:rsidR="00AF40CC">
          <w:headerReference w:type="default" r:id="rId8"/>
          <w:type w:val="continuous"/>
          <w:pgSz w:w="11910" w:h="16840"/>
          <w:pgMar w:top="220" w:right="0" w:bottom="0" w:left="40" w:header="720" w:footer="720" w:gutter="0"/>
          <w:cols w:space="720"/>
        </w:sectPr>
      </w:pPr>
    </w:p>
    <w:p w14:paraId="339549F3" w14:textId="77777777" w:rsidR="0095302C" w:rsidRPr="008137E3" w:rsidRDefault="0095302C" w:rsidP="0095302C">
      <w:pPr>
        <w:widowControl/>
        <w:shd w:val="clear" w:color="auto" w:fill="FFFFFF"/>
        <w:autoSpaceDE/>
        <w:autoSpaceDN/>
        <w:ind w:left="142"/>
        <w:rPr>
          <w:rFonts w:eastAsia="Times New Roman"/>
          <w:color w:val="222222"/>
          <w:sz w:val="32"/>
          <w:szCs w:val="32"/>
          <w:lang w:eastAsia="en-GB"/>
        </w:rPr>
      </w:pPr>
      <w:r w:rsidRPr="008137E3">
        <w:rPr>
          <w:rFonts w:eastAsia="Times New Roman"/>
          <w:b/>
          <w:bCs/>
          <w:color w:val="222222"/>
          <w:sz w:val="32"/>
          <w:szCs w:val="32"/>
          <w:lang w:eastAsia="en-GB"/>
        </w:rPr>
        <w:lastRenderedPageBreak/>
        <w:t>Welcome</w:t>
      </w:r>
    </w:p>
    <w:p w14:paraId="0142C201" w14:textId="77777777" w:rsidR="0095302C" w:rsidRPr="008137E3" w:rsidRDefault="0095302C" w:rsidP="0095302C">
      <w:pPr>
        <w:widowControl/>
        <w:shd w:val="clear" w:color="auto" w:fill="FFFFFF"/>
        <w:autoSpaceDE/>
        <w:autoSpaceDN/>
        <w:rPr>
          <w:rFonts w:eastAsia="Times New Roman"/>
          <w:color w:val="222222"/>
          <w:sz w:val="19"/>
          <w:szCs w:val="19"/>
          <w:lang w:eastAsia="en-GB"/>
        </w:rPr>
      </w:pPr>
      <w:r w:rsidRPr="008137E3">
        <w:rPr>
          <w:rFonts w:eastAsia="Times New Roman"/>
          <w:color w:val="222222"/>
          <w:sz w:val="19"/>
          <w:szCs w:val="19"/>
          <w:lang w:eastAsia="en-GB"/>
        </w:rPr>
        <w:t> </w:t>
      </w:r>
    </w:p>
    <w:p w14:paraId="59004FD1" w14:textId="3E43E04C" w:rsidR="0095302C" w:rsidRPr="008137E3" w:rsidRDefault="0095302C" w:rsidP="00F32A53">
      <w:pPr>
        <w:widowControl/>
        <w:shd w:val="clear" w:color="auto" w:fill="FFFFFF"/>
        <w:autoSpaceDE/>
        <w:autoSpaceDN/>
        <w:ind w:left="142"/>
        <w:jc w:val="both"/>
        <w:rPr>
          <w:rFonts w:eastAsia="Times New Roman"/>
          <w:color w:val="222222"/>
          <w:lang w:eastAsia="en-GB"/>
        </w:rPr>
      </w:pPr>
      <w:r w:rsidRPr="008137E3">
        <w:rPr>
          <w:rFonts w:eastAsia="Times New Roman"/>
          <w:bCs/>
          <w:color w:val="222222"/>
          <w:sz w:val="21"/>
          <w:szCs w:val="21"/>
          <w:lang w:eastAsia="en-GB"/>
        </w:rPr>
        <w:t xml:space="preserve">Thank you for your interest in </w:t>
      </w:r>
      <w:r w:rsidR="009243C0">
        <w:rPr>
          <w:rFonts w:eastAsia="Times New Roman"/>
          <w:bCs/>
          <w:color w:val="222222"/>
          <w:sz w:val="21"/>
          <w:szCs w:val="21"/>
          <w:lang w:eastAsia="en-GB"/>
        </w:rPr>
        <w:t>South Quay</w:t>
      </w:r>
      <w:r w:rsidRPr="008137E3">
        <w:rPr>
          <w:rFonts w:eastAsia="Times New Roman"/>
          <w:bCs/>
          <w:color w:val="222222"/>
          <w:sz w:val="21"/>
          <w:szCs w:val="21"/>
          <w:lang w:eastAsia="en-GB"/>
        </w:rPr>
        <w:t xml:space="preserve"> College, an exciting organ</w:t>
      </w:r>
      <w:r w:rsidR="009A7685" w:rsidRPr="008137E3">
        <w:rPr>
          <w:rFonts w:eastAsia="Times New Roman"/>
          <w:bCs/>
          <w:color w:val="222222"/>
          <w:sz w:val="21"/>
          <w:szCs w:val="21"/>
          <w:lang w:eastAsia="en-GB"/>
        </w:rPr>
        <w:t>is</w:t>
      </w:r>
      <w:r w:rsidRPr="008137E3">
        <w:rPr>
          <w:rFonts w:eastAsia="Times New Roman"/>
          <w:bCs/>
          <w:color w:val="222222"/>
          <w:sz w:val="21"/>
          <w:szCs w:val="21"/>
          <w:lang w:eastAsia="en-GB"/>
        </w:rPr>
        <w:t>ation facing many unique challenges and opportunities.</w:t>
      </w:r>
      <w:r w:rsidR="009A7685" w:rsidRPr="008137E3">
        <w:rPr>
          <w:rFonts w:eastAsia="Times New Roman"/>
          <w:bCs/>
          <w:color w:val="222222"/>
          <w:sz w:val="21"/>
          <w:szCs w:val="21"/>
          <w:lang w:eastAsia="en-GB"/>
        </w:rPr>
        <w:t xml:space="preserve"> We aim to inspire and </w:t>
      </w:r>
      <w:r w:rsidR="009B6DF4" w:rsidRPr="008137E3">
        <w:rPr>
          <w:rFonts w:eastAsia="Times New Roman"/>
          <w:color w:val="222222"/>
          <w:lang w:eastAsia="en-GB"/>
        </w:rPr>
        <w:t>nurture</w:t>
      </w:r>
      <w:r w:rsidR="009A7685" w:rsidRPr="008137E3">
        <w:rPr>
          <w:rFonts w:eastAsia="Times New Roman"/>
          <w:bCs/>
          <w:color w:val="222222"/>
          <w:sz w:val="21"/>
          <w:szCs w:val="21"/>
          <w:lang w:eastAsia="en-GB"/>
        </w:rPr>
        <w:t xml:space="preserve"> the next generation of enterprising citizens</w:t>
      </w:r>
      <w:r w:rsidR="005B5E2F" w:rsidRPr="008137E3">
        <w:rPr>
          <w:rFonts w:eastAsia="Times New Roman"/>
          <w:color w:val="222222"/>
          <w:lang w:eastAsia="en-GB"/>
        </w:rPr>
        <w:t>,</w:t>
      </w:r>
      <w:r w:rsidR="009A7685" w:rsidRPr="008137E3">
        <w:rPr>
          <w:rFonts w:eastAsia="Times New Roman"/>
          <w:bCs/>
          <w:color w:val="222222"/>
          <w:sz w:val="21"/>
          <w:szCs w:val="21"/>
          <w:lang w:eastAsia="en-GB"/>
        </w:rPr>
        <w:t xml:space="preserve"> and </w:t>
      </w:r>
      <w:r w:rsidR="00642CBC" w:rsidRPr="008137E3">
        <w:rPr>
          <w:rFonts w:eastAsia="Times New Roman"/>
          <w:color w:val="222222"/>
          <w:lang w:eastAsia="en-GB"/>
        </w:rPr>
        <w:t>are looking for highly skilled, resilient</w:t>
      </w:r>
      <w:r w:rsidR="005B5E2F" w:rsidRPr="008137E3">
        <w:rPr>
          <w:rFonts w:eastAsia="Times New Roman"/>
          <w:color w:val="222222"/>
          <w:lang w:eastAsia="en-GB"/>
        </w:rPr>
        <w:t>,</w:t>
      </w:r>
      <w:r w:rsidR="00642CBC" w:rsidRPr="008137E3">
        <w:rPr>
          <w:rFonts w:eastAsia="Times New Roman"/>
          <w:color w:val="222222"/>
          <w:lang w:eastAsia="en-GB"/>
        </w:rPr>
        <w:t xml:space="preserve"> and visionary practitioners to join us on</w:t>
      </w:r>
      <w:r w:rsidR="009A7685" w:rsidRPr="008137E3">
        <w:rPr>
          <w:rFonts w:eastAsia="Times New Roman"/>
          <w:bCs/>
          <w:color w:val="222222"/>
          <w:sz w:val="21"/>
          <w:szCs w:val="21"/>
          <w:lang w:eastAsia="en-GB"/>
        </w:rPr>
        <w:t xml:space="preserve"> this journey.</w:t>
      </w:r>
      <w:r w:rsidRPr="008137E3">
        <w:rPr>
          <w:rFonts w:eastAsia="Times New Roman"/>
          <w:bCs/>
          <w:color w:val="222222"/>
          <w:sz w:val="21"/>
          <w:szCs w:val="21"/>
          <w:lang w:eastAsia="en-GB"/>
        </w:rPr>
        <w:t xml:space="preserve"> </w:t>
      </w:r>
      <w:r w:rsidR="00E16343" w:rsidRPr="008137E3">
        <w:rPr>
          <w:color w:val="080808"/>
          <w:w w:val="105"/>
        </w:rPr>
        <w:t xml:space="preserve">This is more than a job to us; it is a choice to get involved in real situations, knowing that what we do each day can make a real difference to the lives of young people in East London. We value diversity and look to recruit people </w:t>
      </w:r>
      <w:r w:rsidR="002E52DA" w:rsidRPr="008137E3">
        <w:rPr>
          <w:color w:val="080808"/>
          <w:w w:val="105"/>
        </w:rPr>
        <w:t>who can bring</w:t>
      </w:r>
      <w:r w:rsidR="00E16343" w:rsidRPr="008137E3">
        <w:rPr>
          <w:color w:val="080808"/>
          <w:w w:val="105"/>
        </w:rPr>
        <w:t xml:space="preserve"> a broad range</w:t>
      </w:r>
      <w:r w:rsidR="002E52DA" w:rsidRPr="008137E3">
        <w:rPr>
          <w:color w:val="080808"/>
          <w:w w:val="105"/>
        </w:rPr>
        <w:t xml:space="preserve"> of</w:t>
      </w:r>
      <w:r w:rsidR="00E16343" w:rsidRPr="008137E3">
        <w:rPr>
          <w:color w:val="080808"/>
          <w:w w:val="105"/>
        </w:rPr>
        <w:t xml:space="preserve"> skills and experiences. </w:t>
      </w:r>
      <w:r w:rsidRPr="008137E3">
        <w:rPr>
          <w:rFonts w:eastAsia="Times New Roman"/>
          <w:color w:val="222222"/>
          <w:lang w:eastAsia="en-GB"/>
        </w:rPr>
        <w:t xml:space="preserve">If you </w:t>
      </w:r>
      <w:r w:rsidR="005B5E2F" w:rsidRPr="008137E3">
        <w:rPr>
          <w:rFonts w:eastAsia="Times New Roman"/>
          <w:color w:val="222222"/>
          <w:lang w:eastAsia="en-GB"/>
        </w:rPr>
        <w:t xml:space="preserve">are passionate about </w:t>
      </w:r>
      <w:r w:rsidR="006B24DA" w:rsidRPr="008137E3">
        <w:rPr>
          <w:rFonts w:eastAsia="Times New Roman"/>
          <w:color w:val="222222"/>
          <w:lang w:eastAsia="en-GB"/>
        </w:rPr>
        <w:t>working with young people holistically to achieve sustained, positive outcomes in work and life,</w:t>
      </w:r>
      <w:r w:rsidRPr="008137E3">
        <w:rPr>
          <w:rFonts w:eastAsia="Times New Roman"/>
          <w:color w:val="222222"/>
          <w:lang w:eastAsia="en-GB"/>
        </w:rPr>
        <w:t xml:space="preserve"> we welcome your application. </w:t>
      </w:r>
    </w:p>
    <w:p w14:paraId="7C02E175" w14:textId="5304414A" w:rsidR="00D958EA" w:rsidRDefault="00D958EA" w:rsidP="00D958EA">
      <w:pPr>
        <w:spacing w:before="421"/>
        <w:ind w:left="194"/>
        <w:rPr>
          <w:b/>
        </w:rPr>
      </w:pPr>
      <w:r>
        <w:rPr>
          <w:b/>
          <w:color w:val="080808"/>
        </w:rPr>
        <w:t>Ro</w:t>
      </w:r>
      <w:r w:rsidR="00CB52B1">
        <w:rPr>
          <w:b/>
          <w:color w:val="080808"/>
        </w:rPr>
        <w:t xml:space="preserve">le: </w:t>
      </w:r>
      <w:r w:rsidR="006621AA">
        <w:rPr>
          <w:b/>
          <w:color w:val="080808"/>
        </w:rPr>
        <w:t>Sports and Fitness Manager</w:t>
      </w:r>
      <w:r w:rsidR="002D0827">
        <w:rPr>
          <w:b/>
          <w:color w:val="080808"/>
        </w:rPr>
        <w:t xml:space="preserve"> </w:t>
      </w:r>
    </w:p>
    <w:p w14:paraId="15905239" w14:textId="77777777" w:rsidR="00D958EA" w:rsidRDefault="00D958EA" w:rsidP="00D958EA">
      <w:pPr>
        <w:pStyle w:val="BodyText"/>
        <w:spacing w:before="10"/>
        <w:rPr>
          <w:b/>
          <w:sz w:val="36"/>
        </w:rPr>
      </w:pPr>
    </w:p>
    <w:p w14:paraId="5CAF0CFA" w14:textId="7FB6FF66" w:rsidR="00D958EA" w:rsidRDefault="00D958EA" w:rsidP="00D958EA">
      <w:pPr>
        <w:spacing w:before="1"/>
        <w:ind w:left="188"/>
        <w:rPr>
          <w:b/>
          <w:sz w:val="23"/>
        </w:rPr>
      </w:pPr>
      <w:r>
        <w:rPr>
          <w:b/>
          <w:color w:val="080808"/>
          <w:w w:val="105"/>
          <w:sz w:val="23"/>
        </w:rPr>
        <w:t xml:space="preserve">Background of </w:t>
      </w:r>
      <w:r w:rsidR="009243C0">
        <w:rPr>
          <w:b/>
          <w:color w:val="080808"/>
          <w:w w:val="105"/>
          <w:sz w:val="23"/>
        </w:rPr>
        <w:t>South Quay</w:t>
      </w:r>
      <w:r>
        <w:rPr>
          <w:b/>
          <w:color w:val="080808"/>
          <w:w w:val="105"/>
          <w:sz w:val="23"/>
        </w:rPr>
        <w:t xml:space="preserve"> College</w:t>
      </w:r>
    </w:p>
    <w:p w14:paraId="4291BC78" w14:textId="77777777" w:rsidR="00D958EA" w:rsidRDefault="00D958EA" w:rsidP="00D958EA">
      <w:pPr>
        <w:pStyle w:val="BodyText"/>
        <w:spacing w:before="6"/>
        <w:rPr>
          <w:b/>
          <w:sz w:val="24"/>
        </w:rPr>
      </w:pPr>
    </w:p>
    <w:p w14:paraId="6BF825C7" w14:textId="0E944944" w:rsidR="00D958EA" w:rsidRPr="0045565D" w:rsidRDefault="009243C0" w:rsidP="00D958EA">
      <w:pPr>
        <w:pStyle w:val="BodyText"/>
        <w:spacing w:line="249" w:lineRule="auto"/>
        <w:ind w:left="135" w:right="116" w:firstLine="3"/>
        <w:jc w:val="both"/>
        <w:rPr>
          <w:color w:val="080808"/>
          <w:w w:val="105"/>
          <w:sz w:val="22"/>
          <w:szCs w:val="22"/>
        </w:rPr>
      </w:pPr>
      <w:r>
        <w:rPr>
          <w:color w:val="080808"/>
          <w:w w:val="105"/>
          <w:sz w:val="22"/>
          <w:szCs w:val="22"/>
        </w:rPr>
        <w:t>South Quay</w:t>
      </w:r>
      <w:r w:rsidR="00137C84">
        <w:rPr>
          <w:color w:val="080808"/>
          <w:w w:val="105"/>
          <w:sz w:val="22"/>
          <w:szCs w:val="22"/>
        </w:rPr>
        <w:t xml:space="preserve"> College (S</w:t>
      </w:r>
      <w:r w:rsidR="00D958EA" w:rsidRPr="00994464">
        <w:rPr>
          <w:color w:val="080808"/>
          <w:w w:val="105"/>
          <w:sz w:val="22"/>
          <w:szCs w:val="22"/>
        </w:rPr>
        <w:t>GC) is an outstanding 14-19 provider with a solid track record of impacting young people's lives through education, work-related learning and personal development.</w:t>
      </w:r>
      <w:r w:rsidR="00D958EA">
        <w:rPr>
          <w:color w:val="080808"/>
          <w:w w:val="105"/>
          <w:sz w:val="22"/>
          <w:szCs w:val="22"/>
        </w:rPr>
        <w:t xml:space="preserve"> </w:t>
      </w:r>
      <w:r w:rsidR="00D958EA" w:rsidRPr="0045565D">
        <w:rPr>
          <w:sz w:val="22"/>
          <w:szCs w:val="22"/>
        </w:rPr>
        <w:t xml:space="preserve">Having </w:t>
      </w:r>
      <w:r w:rsidR="00D958EA">
        <w:rPr>
          <w:sz w:val="22"/>
          <w:szCs w:val="22"/>
        </w:rPr>
        <w:t xml:space="preserve">originally </w:t>
      </w:r>
      <w:r w:rsidR="00D958EA" w:rsidRPr="0045565D">
        <w:rPr>
          <w:sz w:val="22"/>
          <w:szCs w:val="22"/>
        </w:rPr>
        <w:t xml:space="preserve">been established as an alternative provision, we </w:t>
      </w:r>
      <w:r w:rsidR="00D958EA">
        <w:rPr>
          <w:sz w:val="22"/>
          <w:szCs w:val="22"/>
        </w:rPr>
        <w:t xml:space="preserve">have recently repositioned ourselves as an enterprise specialist college. </w:t>
      </w:r>
    </w:p>
    <w:p w14:paraId="29CE297F" w14:textId="77777777" w:rsidR="00D958EA" w:rsidRPr="00994464" w:rsidRDefault="00D958EA" w:rsidP="00D958EA">
      <w:pPr>
        <w:pStyle w:val="BodyText"/>
        <w:spacing w:line="252" w:lineRule="auto"/>
        <w:ind w:left="181" w:hanging="2"/>
        <w:jc w:val="both"/>
        <w:rPr>
          <w:sz w:val="22"/>
          <w:szCs w:val="22"/>
        </w:rPr>
      </w:pPr>
    </w:p>
    <w:p w14:paraId="651ABDAF" w14:textId="24EA29B1" w:rsidR="00D958EA" w:rsidRPr="00994464" w:rsidRDefault="00D958EA" w:rsidP="00D958EA">
      <w:pPr>
        <w:pStyle w:val="BodyText"/>
        <w:spacing w:before="1" w:line="252" w:lineRule="auto"/>
        <w:ind w:left="167" w:right="158" w:firstLine="8"/>
        <w:jc w:val="both"/>
        <w:rPr>
          <w:sz w:val="22"/>
          <w:szCs w:val="22"/>
        </w:rPr>
      </w:pPr>
      <w:r w:rsidRPr="00994464">
        <w:rPr>
          <w:color w:val="080808"/>
          <w:w w:val="105"/>
          <w:sz w:val="22"/>
          <w:szCs w:val="22"/>
        </w:rPr>
        <w:t>Our programmes consist of a Key Stage 4 Alternative Provision</w:t>
      </w:r>
      <w:r w:rsidRPr="00994464" w:rsidDel="00D246BD">
        <w:rPr>
          <w:sz w:val="22"/>
          <w:szCs w:val="22"/>
        </w:rPr>
        <w:t xml:space="preserve"> </w:t>
      </w:r>
      <w:r w:rsidRPr="00994464">
        <w:rPr>
          <w:sz w:val="22"/>
          <w:szCs w:val="22"/>
        </w:rPr>
        <w:t xml:space="preserve">for students who have struggled to thrive in mainstream education, and a Key Stage 5 college for 16-19 year olds aspiring to a work-related learning route. </w:t>
      </w:r>
      <w:r w:rsidR="0010477B">
        <w:rPr>
          <w:sz w:val="22"/>
          <w:szCs w:val="22"/>
        </w:rPr>
        <w:t>Many of our students face significant barriers to education and employment</w:t>
      </w:r>
      <w:r w:rsidR="00054E36">
        <w:rPr>
          <w:sz w:val="22"/>
          <w:szCs w:val="22"/>
        </w:rPr>
        <w:t xml:space="preserve"> and our delivery model seeks to address these barriers. </w:t>
      </w:r>
      <w:r w:rsidR="00D23CBC">
        <w:rPr>
          <w:sz w:val="22"/>
          <w:szCs w:val="22"/>
        </w:rPr>
        <w:t>Our aim is to support and equip our students to progress to positive, sustained outcomes in education and employment.</w:t>
      </w:r>
    </w:p>
    <w:p w14:paraId="4DEBC687" w14:textId="77777777" w:rsidR="00D958EA" w:rsidRPr="00994464" w:rsidRDefault="00D958EA" w:rsidP="00D958EA">
      <w:pPr>
        <w:pStyle w:val="BodyText"/>
        <w:spacing w:before="1" w:line="252" w:lineRule="auto"/>
        <w:ind w:left="167" w:right="158" w:firstLine="8"/>
        <w:jc w:val="both"/>
        <w:rPr>
          <w:sz w:val="22"/>
          <w:szCs w:val="22"/>
        </w:rPr>
      </w:pPr>
    </w:p>
    <w:p w14:paraId="692C0EB8" w14:textId="639570E8" w:rsidR="00D958EA" w:rsidRPr="001D5CFF" w:rsidRDefault="00CC3406" w:rsidP="00D958EA">
      <w:pPr>
        <w:pStyle w:val="BodyText"/>
        <w:tabs>
          <w:tab w:val="left" w:pos="7227"/>
        </w:tabs>
        <w:spacing w:before="9"/>
        <w:ind w:left="151"/>
        <w:jc w:val="both"/>
        <w:rPr>
          <w:color w:val="000000" w:themeColor="text1"/>
          <w:w w:val="105"/>
          <w:sz w:val="22"/>
          <w:szCs w:val="22"/>
        </w:rPr>
      </w:pPr>
      <w:r>
        <w:rPr>
          <w:color w:val="000000" w:themeColor="text1"/>
          <w:w w:val="105"/>
          <w:sz w:val="22"/>
          <w:szCs w:val="22"/>
        </w:rPr>
        <w:t>Our</w:t>
      </w:r>
      <w:r w:rsidR="00D958EA" w:rsidRPr="001D5CFF">
        <w:rPr>
          <w:color w:val="000000" w:themeColor="text1"/>
          <w:w w:val="105"/>
          <w:sz w:val="22"/>
          <w:szCs w:val="22"/>
        </w:rPr>
        <w:t xml:space="preserve"> provision has an intensively staffed pastoral model, with all students offered one to one coaching and progression support.</w:t>
      </w:r>
    </w:p>
    <w:p w14:paraId="5A3D9557" w14:textId="77777777" w:rsidR="00D958EA" w:rsidRPr="00994464" w:rsidRDefault="00D958EA" w:rsidP="00D958EA">
      <w:pPr>
        <w:pStyle w:val="BodyText"/>
        <w:tabs>
          <w:tab w:val="left" w:pos="7227"/>
        </w:tabs>
        <w:spacing w:before="9"/>
        <w:ind w:left="151"/>
        <w:jc w:val="both"/>
        <w:rPr>
          <w:color w:val="313131"/>
          <w:w w:val="105"/>
          <w:sz w:val="22"/>
          <w:szCs w:val="22"/>
        </w:rPr>
      </w:pPr>
    </w:p>
    <w:p w14:paraId="46F08382" w14:textId="77777777" w:rsidR="00D958EA" w:rsidRPr="0045565D" w:rsidRDefault="00D958EA" w:rsidP="00D958EA">
      <w:pPr>
        <w:ind w:left="142"/>
        <w:rPr>
          <w:b/>
          <w:sz w:val="23"/>
          <w:szCs w:val="23"/>
        </w:rPr>
      </w:pPr>
      <w:r w:rsidRPr="0045565D">
        <w:rPr>
          <w:b/>
          <w:color w:val="080808"/>
          <w:w w:val="105"/>
          <w:sz w:val="23"/>
          <w:szCs w:val="23"/>
        </w:rPr>
        <w:t>Context of the role</w:t>
      </w:r>
    </w:p>
    <w:p w14:paraId="13F1E374" w14:textId="77777777" w:rsidR="00D958EA" w:rsidRDefault="00D958EA" w:rsidP="00D958EA"/>
    <w:p w14:paraId="41AF88B8" w14:textId="022EB94F" w:rsidR="00D958EA" w:rsidRPr="00994464" w:rsidRDefault="00D958EA" w:rsidP="00D958EA">
      <w:pPr>
        <w:pStyle w:val="BodyText"/>
        <w:spacing w:line="249" w:lineRule="auto"/>
        <w:ind w:left="142" w:right="116" w:hanging="142"/>
        <w:jc w:val="both"/>
        <w:rPr>
          <w:color w:val="080808"/>
          <w:w w:val="105"/>
          <w:sz w:val="22"/>
          <w:szCs w:val="22"/>
        </w:rPr>
      </w:pPr>
      <w:r>
        <w:rPr>
          <w:color w:val="080808"/>
          <w:w w:val="105"/>
          <w:sz w:val="22"/>
          <w:szCs w:val="22"/>
        </w:rPr>
        <w:t xml:space="preserve">  </w:t>
      </w:r>
      <w:r w:rsidRPr="00994464">
        <w:rPr>
          <w:color w:val="080808"/>
          <w:w w:val="105"/>
          <w:sz w:val="22"/>
          <w:szCs w:val="22"/>
        </w:rPr>
        <w:t>At</w:t>
      </w:r>
      <w:r w:rsidRPr="00994464">
        <w:rPr>
          <w:color w:val="080808"/>
          <w:spacing w:val="-3"/>
          <w:w w:val="105"/>
          <w:sz w:val="22"/>
          <w:szCs w:val="22"/>
        </w:rPr>
        <w:t xml:space="preserve"> </w:t>
      </w:r>
      <w:r w:rsidR="00E52829">
        <w:rPr>
          <w:color w:val="080808"/>
          <w:w w:val="105"/>
          <w:sz w:val="22"/>
          <w:szCs w:val="22"/>
        </w:rPr>
        <w:t>South Quay</w:t>
      </w:r>
      <w:r>
        <w:rPr>
          <w:color w:val="080808"/>
          <w:w w:val="105"/>
          <w:sz w:val="22"/>
          <w:szCs w:val="22"/>
        </w:rPr>
        <w:t xml:space="preserve"> College</w:t>
      </w:r>
      <w:r w:rsidRPr="00994464">
        <w:rPr>
          <w:color w:val="313131"/>
          <w:w w:val="105"/>
          <w:sz w:val="22"/>
          <w:szCs w:val="22"/>
        </w:rPr>
        <w:t>,</w:t>
      </w:r>
      <w:r w:rsidRPr="00994464">
        <w:rPr>
          <w:color w:val="313131"/>
          <w:spacing w:val="-10"/>
          <w:w w:val="105"/>
          <w:sz w:val="22"/>
          <w:szCs w:val="22"/>
        </w:rPr>
        <w:t xml:space="preserve"> </w:t>
      </w:r>
      <w:r w:rsidRPr="00994464">
        <w:rPr>
          <w:color w:val="080808"/>
          <w:w w:val="105"/>
          <w:sz w:val="22"/>
          <w:szCs w:val="22"/>
        </w:rPr>
        <w:t>we</w:t>
      </w:r>
      <w:r w:rsidRPr="00994464">
        <w:rPr>
          <w:color w:val="080808"/>
          <w:spacing w:val="-6"/>
          <w:w w:val="105"/>
          <w:sz w:val="22"/>
          <w:szCs w:val="22"/>
        </w:rPr>
        <w:t xml:space="preserve"> </w:t>
      </w:r>
      <w:r w:rsidRPr="00994464">
        <w:rPr>
          <w:color w:val="080808"/>
          <w:w w:val="105"/>
          <w:sz w:val="22"/>
          <w:szCs w:val="22"/>
        </w:rPr>
        <w:t>operate</w:t>
      </w:r>
      <w:r w:rsidRPr="00994464">
        <w:rPr>
          <w:color w:val="080808"/>
          <w:spacing w:val="4"/>
          <w:w w:val="105"/>
          <w:sz w:val="22"/>
          <w:szCs w:val="22"/>
        </w:rPr>
        <w:t xml:space="preserve"> </w:t>
      </w:r>
      <w:r w:rsidRPr="00994464">
        <w:rPr>
          <w:color w:val="080808"/>
          <w:w w:val="105"/>
          <w:sz w:val="22"/>
          <w:szCs w:val="22"/>
        </w:rPr>
        <w:t>a</w:t>
      </w:r>
      <w:r w:rsidRPr="00994464">
        <w:rPr>
          <w:color w:val="080808"/>
          <w:spacing w:val="-8"/>
          <w:w w:val="105"/>
          <w:sz w:val="22"/>
          <w:szCs w:val="22"/>
        </w:rPr>
        <w:t xml:space="preserve"> </w:t>
      </w:r>
      <w:r w:rsidRPr="00994464">
        <w:rPr>
          <w:color w:val="080808"/>
          <w:w w:val="105"/>
          <w:sz w:val="22"/>
          <w:szCs w:val="22"/>
        </w:rPr>
        <w:t>small</w:t>
      </w:r>
      <w:r w:rsidRPr="00994464">
        <w:rPr>
          <w:color w:val="080808"/>
          <w:spacing w:val="-1"/>
          <w:w w:val="105"/>
          <w:sz w:val="22"/>
          <w:szCs w:val="22"/>
        </w:rPr>
        <w:t xml:space="preserve"> </w:t>
      </w:r>
      <w:r w:rsidRPr="00994464">
        <w:rPr>
          <w:color w:val="080808"/>
          <w:w w:val="105"/>
          <w:sz w:val="22"/>
          <w:szCs w:val="22"/>
        </w:rPr>
        <w:t>school</w:t>
      </w:r>
      <w:r w:rsidRPr="00994464">
        <w:rPr>
          <w:color w:val="080808"/>
          <w:spacing w:val="-9"/>
          <w:w w:val="105"/>
          <w:sz w:val="22"/>
          <w:szCs w:val="22"/>
        </w:rPr>
        <w:t xml:space="preserve"> </w:t>
      </w:r>
      <w:r w:rsidRPr="00994464">
        <w:rPr>
          <w:color w:val="212121"/>
          <w:w w:val="105"/>
          <w:sz w:val="22"/>
          <w:szCs w:val="22"/>
        </w:rPr>
        <w:t>model</w:t>
      </w:r>
      <w:r w:rsidRPr="00994464">
        <w:rPr>
          <w:color w:val="212121"/>
          <w:spacing w:val="-4"/>
          <w:w w:val="105"/>
          <w:sz w:val="22"/>
          <w:szCs w:val="22"/>
        </w:rPr>
        <w:t xml:space="preserve"> </w:t>
      </w:r>
      <w:r w:rsidRPr="00994464">
        <w:rPr>
          <w:color w:val="080808"/>
          <w:w w:val="105"/>
          <w:sz w:val="22"/>
          <w:szCs w:val="22"/>
        </w:rPr>
        <w:t>with</w:t>
      </w:r>
      <w:r w:rsidRPr="00994464">
        <w:rPr>
          <w:color w:val="080808"/>
          <w:spacing w:val="-3"/>
          <w:w w:val="105"/>
          <w:sz w:val="22"/>
          <w:szCs w:val="22"/>
        </w:rPr>
        <w:t xml:space="preserve"> </w:t>
      </w:r>
      <w:r w:rsidRPr="00994464">
        <w:rPr>
          <w:color w:val="080808"/>
          <w:w w:val="105"/>
          <w:sz w:val="22"/>
          <w:szCs w:val="22"/>
        </w:rPr>
        <w:t>a</w:t>
      </w:r>
      <w:r w:rsidRPr="00994464">
        <w:rPr>
          <w:color w:val="080808"/>
          <w:spacing w:val="-5"/>
          <w:w w:val="105"/>
          <w:sz w:val="22"/>
          <w:szCs w:val="22"/>
        </w:rPr>
        <w:t xml:space="preserve"> </w:t>
      </w:r>
      <w:r w:rsidRPr="00994464">
        <w:rPr>
          <w:color w:val="080808"/>
          <w:w w:val="105"/>
          <w:sz w:val="22"/>
          <w:szCs w:val="22"/>
        </w:rPr>
        <w:t>holist</w:t>
      </w:r>
      <w:r w:rsidRPr="00994464">
        <w:rPr>
          <w:color w:val="313131"/>
          <w:w w:val="105"/>
          <w:sz w:val="22"/>
          <w:szCs w:val="22"/>
        </w:rPr>
        <w:t>i</w:t>
      </w:r>
      <w:r w:rsidRPr="00994464">
        <w:rPr>
          <w:color w:val="080808"/>
          <w:w w:val="105"/>
          <w:sz w:val="22"/>
          <w:szCs w:val="22"/>
        </w:rPr>
        <w:t>c</w:t>
      </w:r>
      <w:r w:rsidRPr="00994464">
        <w:rPr>
          <w:color w:val="080808"/>
          <w:spacing w:val="-7"/>
          <w:w w:val="105"/>
          <w:sz w:val="22"/>
          <w:szCs w:val="22"/>
        </w:rPr>
        <w:t xml:space="preserve"> </w:t>
      </w:r>
      <w:r w:rsidRPr="00994464">
        <w:rPr>
          <w:color w:val="080808"/>
          <w:w w:val="105"/>
          <w:sz w:val="22"/>
          <w:szCs w:val="22"/>
        </w:rPr>
        <w:t>and</w:t>
      </w:r>
      <w:r w:rsidRPr="00994464">
        <w:rPr>
          <w:color w:val="080808"/>
          <w:spacing w:val="-8"/>
          <w:w w:val="105"/>
          <w:sz w:val="22"/>
          <w:szCs w:val="22"/>
        </w:rPr>
        <w:t xml:space="preserve"> </w:t>
      </w:r>
      <w:r w:rsidRPr="00994464">
        <w:rPr>
          <w:color w:val="080808"/>
          <w:w w:val="105"/>
          <w:sz w:val="22"/>
          <w:szCs w:val="22"/>
        </w:rPr>
        <w:t>inclusive</w:t>
      </w:r>
      <w:r w:rsidRPr="00994464">
        <w:rPr>
          <w:color w:val="080808"/>
          <w:spacing w:val="4"/>
          <w:w w:val="105"/>
          <w:sz w:val="22"/>
          <w:szCs w:val="22"/>
        </w:rPr>
        <w:t xml:space="preserve"> </w:t>
      </w:r>
      <w:r w:rsidRPr="00994464">
        <w:rPr>
          <w:color w:val="080808"/>
          <w:w w:val="105"/>
          <w:sz w:val="22"/>
          <w:szCs w:val="22"/>
        </w:rPr>
        <w:t>approach</w:t>
      </w:r>
      <w:r w:rsidRPr="00994464">
        <w:rPr>
          <w:color w:val="080808"/>
          <w:spacing w:val="4"/>
          <w:w w:val="105"/>
          <w:sz w:val="22"/>
          <w:szCs w:val="22"/>
        </w:rPr>
        <w:t xml:space="preserve"> </w:t>
      </w:r>
      <w:r w:rsidRPr="00994464">
        <w:rPr>
          <w:color w:val="080808"/>
          <w:w w:val="105"/>
          <w:sz w:val="22"/>
          <w:szCs w:val="22"/>
        </w:rPr>
        <w:t>to</w:t>
      </w:r>
      <w:r w:rsidRPr="00994464">
        <w:rPr>
          <w:color w:val="080808"/>
          <w:spacing w:val="-12"/>
          <w:w w:val="105"/>
          <w:sz w:val="22"/>
          <w:szCs w:val="22"/>
        </w:rPr>
        <w:t xml:space="preserve"> </w:t>
      </w:r>
      <w:r w:rsidRPr="00994464">
        <w:rPr>
          <w:color w:val="080808"/>
          <w:w w:val="105"/>
          <w:sz w:val="22"/>
          <w:szCs w:val="22"/>
        </w:rPr>
        <w:t>learning</w:t>
      </w:r>
      <w:r>
        <w:rPr>
          <w:color w:val="080808"/>
          <w:w w:val="105"/>
          <w:sz w:val="22"/>
          <w:szCs w:val="22"/>
        </w:rPr>
        <w:t>,</w:t>
      </w:r>
      <w:r w:rsidRPr="00994464">
        <w:rPr>
          <w:color w:val="080808"/>
          <w:w w:val="105"/>
          <w:sz w:val="22"/>
          <w:szCs w:val="22"/>
        </w:rPr>
        <w:t xml:space="preserve"> and an emphasis on personal development. Students follow a vocational pathway, core curriculum subjects, and a dynamic programme of enterprise and citizenship activities that develop </w:t>
      </w:r>
      <w:r>
        <w:rPr>
          <w:color w:val="080808"/>
          <w:w w:val="105"/>
          <w:sz w:val="22"/>
          <w:szCs w:val="22"/>
        </w:rPr>
        <w:t>their</w:t>
      </w:r>
      <w:r w:rsidRPr="00994464">
        <w:rPr>
          <w:color w:val="080808"/>
          <w:w w:val="105"/>
          <w:sz w:val="22"/>
          <w:szCs w:val="22"/>
        </w:rPr>
        <w:t xml:space="preserve"> transferable skills</w:t>
      </w:r>
      <w:r>
        <w:rPr>
          <w:color w:val="080808"/>
          <w:w w:val="105"/>
          <w:sz w:val="22"/>
          <w:szCs w:val="22"/>
        </w:rPr>
        <w:t xml:space="preserve"> and fuel their ambitions</w:t>
      </w:r>
      <w:r w:rsidRPr="00994464">
        <w:rPr>
          <w:color w:val="080808"/>
          <w:w w:val="105"/>
          <w:sz w:val="22"/>
          <w:szCs w:val="22"/>
        </w:rPr>
        <w:t>.</w:t>
      </w:r>
      <w:r>
        <w:rPr>
          <w:color w:val="080808"/>
          <w:w w:val="105"/>
          <w:sz w:val="22"/>
          <w:szCs w:val="22"/>
        </w:rPr>
        <w:t xml:space="preserve"> </w:t>
      </w:r>
    </w:p>
    <w:p w14:paraId="061CE1CD" w14:textId="77777777" w:rsidR="00D958EA" w:rsidRPr="00994464" w:rsidRDefault="00D958EA" w:rsidP="00D958EA">
      <w:pPr>
        <w:pStyle w:val="BodyText"/>
        <w:spacing w:before="2"/>
        <w:ind w:left="142" w:hanging="142"/>
        <w:jc w:val="both"/>
        <w:rPr>
          <w:b/>
          <w:sz w:val="22"/>
          <w:szCs w:val="22"/>
        </w:rPr>
      </w:pPr>
    </w:p>
    <w:p w14:paraId="02567F1E" w14:textId="4CC205B7" w:rsidR="00C916E1" w:rsidRDefault="00C916E1" w:rsidP="00C916E1">
      <w:pPr>
        <w:ind w:left="142" w:hanging="142"/>
        <w:jc w:val="both"/>
      </w:pPr>
      <w:r>
        <w:t xml:space="preserve">  We are looking for </w:t>
      </w:r>
      <w:r w:rsidR="00236AE7">
        <w:t xml:space="preserve">a highly experienced </w:t>
      </w:r>
      <w:r w:rsidR="00EC3457">
        <w:t>professional with teaching and ideally some management or leadership experience,</w:t>
      </w:r>
      <w:r w:rsidR="007442B2">
        <w:t xml:space="preserve"> to join </w:t>
      </w:r>
      <w:r>
        <w:t>our team</w:t>
      </w:r>
      <w:r w:rsidR="007442B2">
        <w:t xml:space="preserve"> in a unique role that brings together expertise in </w:t>
      </w:r>
      <w:r w:rsidR="00536DBE">
        <w:t xml:space="preserve">vocational </w:t>
      </w:r>
      <w:r w:rsidR="00A61365">
        <w:t>education</w:t>
      </w:r>
      <w:r w:rsidR="00A22B39">
        <w:t xml:space="preserve"> and enterprise</w:t>
      </w:r>
      <w:r>
        <w:t xml:space="preserve">. The </w:t>
      </w:r>
      <w:r w:rsidR="00536DBE">
        <w:t>post</w:t>
      </w:r>
      <w:r w:rsidR="000827D5">
        <w:t>-</w:t>
      </w:r>
      <w:r w:rsidR="00536DBE">
        <w:t>holder</w:t>
      </w:r>
      <w:r>
        <w:t xml:space="preserve"> will ideally </w:t>
      </w:r>
      <w:r w:rsidR="00236AE7">
        <w:t xml:space="preserve">have a variety of </w:t>
      </w:r>
      <w:r w:rsidR="00EC3457">
        <w:t xml:space="preserve">fitness </w:t>
      </w:r>
      <w:r w:rsidR="00236AE7">
        <w:t>industry experience as well as experience</w:t>
      </w:r>
      <w:r w:rsidR="00EC3457">
        <w:t xml:space="preserve"> of teaching fitness instructing and personal training</w:t>
      </w:r>
      <w:r w:rsidR="00236AE7">
        <w:t xml:space="preserve">. </w:t>
      </w:r>
      <w:r w:rsidR="00080A5A">
        <w:t>Experience in enterprise, delivering work-based learning programmes or o</w:t>
      </w:r>
      <w:r w:rsidR="000827D5">
        <w:t>ther vocational areas currently deliver</w:t>
      </w:r>
      <w:r w:rsidR="004D1F38">
        <w:t>ed at the col</w:t>
      </w:r>
      <w:r w:rsidR="00080A5A">
        <w:t>lege would also be advantageous, as</w:t>
      </w:r>
      <w:r w:rsidR="008A2B67">
        <w:t xml:space="preserve"> we are keen to grow a dynamic, work-based approach to learning that benefits both our students and the wider community.  </w:t>
      </w:r>
    </w:p>
    <w:p w14:paraId="4B575C7E" w14:textId="77777777" w:rsidR="00C916E1" w:rsidRDefault="00C916E1" w:rsidP="00C916E1">
      <w:pPr>
        <w:ind w:left="142"/>
        <w:jc w:val="both"/>
      </w:pPr>
    </w:p>
    <w:p w14:paraId="14C39425" w14:textId="7F2FE83B" w:rsidR="00D958EA" w:rsidRPr="00CE63C8" w:rsidRDefault="00C916E1" w:rsidP="00A70FE1">
      <w:pPr>
        <w:pStyle w:val="BodyText"/>
        <w:spacing w:before="2"/>
        <w:ind w:left="142" w:hanging="142"/>
        <w:jc w:val="both"/>
        <w:rPr>
          <w:b/>
          <w:sz w:val="22"/>
          <w:szCs w:val="22"/>
        </w:rPr>
      </w:pPr>
      <w:r>
        <w:t xml:space="preserve">  </w:t>
      </w:r>
      <w:r w:rsidRPr="00CE63C8">
        <w:rPr>
          <w:sz w:val="22"/>
          <w:szCs w:val="22"/>
        </w:rPr>
        <w:t xml:space="preserve">The </w:t>
      </w:r>
      <w:r w:rsidR="00876B10">
        <w:rPr>
          <w:sz w:val="22"/>
          <w:szCs w:val="22"/>
        </w:rPr>
        <w:t>post holder</w:t>
      </w:r>
      <w:r w:rsidRPr="00CE63C8">
        <w:rPr>
          <w:sz w:val="22"/>
          <w:szCs w:val="22"/>
        </w:rPr>
        <w:t xml:space="preserve"> will be responsible for </w:t>
      </w:r>
      <w:r w:rsidR="00175AC2">
        <w:rPr>
          <w:sz w:val="22"/>
          <w:szCs w:val="22"/>
        </w:rPr>
        <w:t xml:space="preserve">leading </w:t>
      </w:r>
      <w:r w:rsidR="00570D78">
        <w:rPr>
          <w:sz w:val="22"/>
          <w:szCs w:val="22"/>
        </w:rPr>
        <w:t xml:space="preserve">a small team </w:t>
      </w:r>
      <w:r w:rsidR="00C552D3">
        <w:rPr>
          <w:sz w:val="22"/>
          <w:szCs w:val="22"/>
        </w:rPr>
        <w:t>of staff</w:t>
      </w:r>
      <w:r w:rsidR="00146850">
        <w:rPr>
          <w:sz w:val="22"/>
          <w:szCs w:val="22"/>
        </w:rPr>
        <w:t xml:space="preserve"> to deliver our sports and fitness programmes</w:t>
      </w:r>
      <w:r w:rsidR="00C552D3">
        <w:rPr>
          <w:sz w:val="22"/>
          <w:szCs w:val="22"/>
        </w:rPr>
        <w:t xml:space="preserve">, </w:t>
      </w:r>
      <w:r w:rsidR="00983DF0">
        <w:rPr>
          <w:sz w:val="22"/>
          <w:szCs w:val="22"/>
        </w:rPr>
        <w:t>and managing</w:t>
      </w:r>
      <w:r w:rsidR="00EA6BAB">
        <w:rPr>
          <w:sz w:val="22"/>
          <w:szCs w:val="22"/>
        </w:rPr>
        <w:t xml:space="preserve"> the use of our sport facilities.  </w:t>
      </w:r>
      <w:r w:rsidR="00146850">
        <w:rPr>
          <w:sz w:val="22"/>
          <w:szCs w:val="22"/>
        </w:rPr>
        <w:t>Our longer term</w:t>
      </w:r>
      <w:r w:rsidR="008E60FC">
        <w:rPr>
          <w:sz w:val="22"/>
          <w:szCs w:val="22"/>
        </w:rPr>
        <w:t xml:space="preserve"> aim </w:t>
      </w:r>
      <w:r w:rsidR="000B2008">
        <w:rPr>
          <w:sz w:val="22"/>
          <w:szCs w:val="22"/>
        </w:rPr>
        <w:t xml:space="preserve">is </w:t>
      </w:r>
      <w:r w:rsidR="008E60FC">
        <w:rPr>
          <w:sz w:val="22"/>
          <w:szCs w:val="22"/>
        </w:rPr>
        <w:t xml:space="preserve">to </w:t>
      </w:r>
      <w:r w:rsidR="00A70FE1">
        <w:rPr>
          <w:sz w:val="22"/>
          <w:szCs w:val="22"/>
        </w:rPr>
        <w:t>develop</w:t>
      </w:r>
      <w:r w:rsidR="008E60FC">
        <w:rPr>
          <w:sz w:val="22"/>
          <w:szCs w:val="22"/>
        </w:rPr>
        <w:t xml:space="preserve"> our programmes in Fitness &amp; Personal Training into a community hub </w:t>
      </w:r>
      <w:r w:rsidR="000B2008">
        <w:rPr>
          <w:sz w:val="22"/>
          <w:szCs w:val="22"/>
        </w:rPr>
        <w:t xml:space="preserve">model </w:t>
      </w:r>
      <w:r w:rsidR="008E60FC">
        <w:rPr>
          <w:sz w:val="22"/>
          <w:szCs w:val="22"/>
        </w:rPr>
        <w:t xml:space="preserve">that enables students to gain real hands-on work experience whilst </w:t>
      </w:r>
      <w:r w:rsidR="00A70FE1">
        <w:rPr>
          <w:sz w:val="22"/>
          <w:szCs w:val="22"/>
        </w:rPr>
        <w:t xml:space="preserve">achieving </w:t>
      </w:r>
      <w:r w:rsidR="008E60FC">
        <w:rPr>
          <w:sz w:val="22"/>
          <w:szCs w:val="22"/>
        </w:rPr>
        <w:t>qualifications that will equip them for the future.</w:t>
      </w:r>
      <w:r w:rsidR="00A70FE1">
        <w:rPr>
          <w:b/>
          <w:sz w:val="22"/>
          <w:szCs w:val="22"/>
        </w:rPr>
        <w:t xml:space="preserve"> </w:t>
      </w:r>
    </w:p>
    <w:p w14:paraId="1D6AAF43" w14:textId="2115CAFF" w:rsidR="00F32A53" w:rsidRDefault="00F32A53" w:rsidP="00D958EA">
      <w:pPr>
        <w:ind w:left="142" w:hanging="142"/>
        <w:jc w:val="both"/>
      </w:pPr>
    </w:p>
    <w:p w14:paraId="2E171BA5" w14:textId="03BB1857" w:rsidR="00D958EA" w:rsidRPr="008E0973" w:rsidRDefault="00F32A53" w:rsidP="00F32A53">
      <w:pPr>
        <w:ind w:left="142" w:hanging="142"/>
        <w:jc w:val="both"/>
      </w:pPr>
      <w:r>
        <w:lastRenderedPageBreak/>
        <w:t xml:space="preserve">  </w:t>
      </w:r>
      <w:r w:rsidR="00D958EA" w:rsidRPr="008E0973">
        <w:t xml:space="preserve">The successful candidate will be a resilient self-starter who will foster a spirit of both innovation and excellence in his/her team. </w:t>
      </w:r>
      <w:r w:rsidR="00876B10" w:rsidRPr="008E0973">
        <w:t>He/she</w:t>
      </w:r>
      <w:r w:rsidR="00D958EA" w:rsidRPr="008E0973">
        <w:t xml:space="preserve"> will have excellent interpersonal and organisational skills, and be able to transform the learning experiences of even the most disengaged students.</w:t>
      </w:r>
    </w:p>
    <w:p w14:paraId="478C585E" w14:textId="77777777" w:rsidR="00D958EA" w:rsidRPr="008E0973" w:rsidRDefault="00D958EA" w:rsidP="00D958EA">
      <w:pPr>
        <w:pStyle w:val="BodyText"/>
        <w:spacing w:before="2"/>
        <w:ind w:left="142" w:hanging="142"/>
        <w:jc w:val="both"/>
        <w:rPr>
          <w:b/>
          <w:sz w:val="22"/>
          <w:szCs w:val="22"/>
        </w:rPr>
      </w:pPr>
    </w:p>
    <w:p w14:paraId="2BD4C7F3" w14:textId="3DDE870F" w:rsidR="00D958EA" w:rsidRDefault="00D958EA" w:rsidP="00470CA0">
      <w:pPr>
        <w:ind w:left="142" w:hanging="142"/>
        <w:jc w:val="both"/>
      </w:pPr>
      <w:r>
        <w:t xml:space="preserve"> </w:t>
      </w:r>
      <w:r w:rsidR="00470CA0">
        <w:t xml:space="preserve">The successful candidate will </w:t>
      </w:r>
      <w:r w:rsidR="00DD1057">
        <w:t xml:space="preserve">be both entrepreneurially minded, as well as a passionate and excellent educator. In addition the ideal candidate will also have a desire to support students who are marginalised from mainstream opportunities to fulfil their potential </w:t>
      </w:r>
      <w:r w:rsidR="00903550">
        <w:t>through</w:t>
      </w:r>
      <w:r w:rsidR="00DD1057">
        <w:t xml:space="preserve"> innovative and inspiring </w:t>
      </w:r>
      <w:r w:rsidR="00903550">
        <w:t>teaching and learning.</w:t>
      </w:r>
    </w:p>
    <w:p w14:paraId="1B3E31AB" w14:textId="3C042CD0" w:rsidR="00903550" w:rsidRDefault="00903550" w:rsidP="00470CA0">
      <w:pPr>
        <w:ind w:left="142" w:hanging="142"/>
        <w:jc w:val="both"/>
      </w:pPr>
    </w:p>
    <w:p w14:paraId="0737EA2D" w14:textId="77777777" w:rsidR="00903550" w:rsidRPr="008E0973" w:rsidRDefault="00903550" w:rsidP="00470CA0">
      <w:pPr>
        <w:ind w:left="142" w:hanging="142"/>
        <w:jc w:val="both"/>
      </w:pPr>
    </w:p>
    <w:p w14:paraId="1D0778B7" w14:textId="77777777" w:rsidR="00D958EA" w:rsidRDefault="00D958EA" w:rsidP="00D958EA">
      <w:pPr>
        <w:ind w:firstLine="826"/>
        <w:jc w:val="center"/>
        <w:rPr>
          <w:b/>
          <w:sz w:val="24"/>
          <w:szCs w:val="24"/>
          <w:u w:val="single"/>
        </w:rPr>
      </w:pPr>
    </w:p>
    <w:p w14:paraId="42AECA3D" w14:textId="77777777" w:rsidR="00D958EA" w:rsidRDefault="00D958EA" w:rsidP="00D958EA">
      <w:pPr>
        <w:ind w:firstLine="826"/>
        <w:jc w:val="center"/>
        <w:rPr>
          <w:b/>
          <w:sz w:val="24"/>
          <w:szCs w:val="24"/>
          <w:u w:val="single"/>
        </w:rPr>
      </w:pPr>
    </w:p>
    <w:p w14:paraId="4691641F" w14:textId="77777777" w:rsidR="00D958EA" w:rsidRDefault="00D958EA" w:rsidP="00D958EA">
      <w:pPr>
        <w:ind w:firstLine="826"/>
        <w:jc w:val="center"/>
        <w:rPr>
          <w:b/>
          <w:sz w:val="24"/>
          <w:szCs w:val="24"/>
          <w:u w:val="single"/>
        </w:rPr>
      </w:pPr>
    </w:p>
    <w:p w14:paraId="52BACA8F" w14:textId="77777777" w:rsidR="00D958EA" w:rsidRDefault="00D958EA" w:rsidP="00D958EA">
      <w:pPr>
        <w:ind w:firstLine="826"/>
        <w:jc w:val="center"/>
        <w:rPr>
          <w:b/>
          <w:sz w:val="24"/>
          <w:szCs w:val="24"/>
          <w:u w:val="single"/>
        </w:rPr>
      </w:pPr>
    </w:p>
    <w:p w14:paraId="62F9ACDC" w14:textId="77777777" w:rsidR="00D958EA" w:rsidRDefault="00D958EA" w:rsidP="00D958EA">
      <w:pPr>
        <w:ind w:firstLine="826"/>
        <w:jc w:val="center"/>
        <w:rPr>
          <w:b/>
          <w:sz w:val="24"/>
          <w:szCs w:val="24"/>
          <w:u w:val="single"/>
        </w:rPr>
      </w:pPr>
    </w:p>
    <w:p w14:paraId="1F6956C1" w14:textId="77777777" w:rsidR="00D958EA" w:rsidRDefault="00D958EA" w:rsidP="00D958EA">
      <w:pPr>
        <w:ind w:firstLine="826"/>
        <w:jc w:val="center"/>
        <w:rPr>
          <w:b/>
          <w:sz w:val="24"/>
          <w:szCs w:val="24"/>
          <w:u w:val="single"/>
        </w:rPr>
      </w:pPr>
    </w:p>
    <w:p w14:paraId="2731F3FF" w14:textId="77777777" w:rsidR="00D958EA" w:rsidRDefault="00D958EA" w:rsidP="00D958EA">
      <w:pPr>
        <w:ind w:firstLine="826"/>
        <w:jc w:val="center"/>
        <w:rPr>
          <w:b/>
          <w:sz w:val="24"/>
          <w:szCs w:val="24"/>
          <w:u w:val="single"/>
        </w:rPr>
      </w:pPr>
    </w:p>
    <w:p w14:paraId="426A34DC" w14:textId="77777777" w:rsidR="00D958EA" w:rsidRDefault="00D958EA" w:rsidP="00D958EA">
      <w:pPr>
        <w:ind w:firstLine="826"/>
        <w:jc w:val="center"/>
        <w:rPr>
          <w:b/>
          <w:sz w:val="24"/>
          <w:szCs w:val="24"/>
          <w:u w:val="single"/>
        </w:rPr>
      </w:pPr>
    </w:p>
    <w:p w14:paraId="7F7AB0BD" w14:textId="77777777" w:rsidR="00D958EA" w:rsidRDefault="00D958EA" w:rsidP="00D958EA">
      <w:pPr>
        <w:ind w:firstLine="826"/>
        <w:jc w:val="center"/>
        <w:rPr>
          <w:b/>
          <w:sz w:val="24"/>
          <w:szCs w:val="24"/>
          <w:u w:val="single"/>
        </w:rPr>
      </w:pPr>
    </w:p>
    <w:p w14:paraId="20DB342E" w14:textId="77777777" w:rsidR="00D958EA" w:rsidRDefault="00D958EA" w:rsidP="00D958EA">
      <w:pPr>
        <w:ind w:firstLine="826"/>
        <w:jc w:val="center"/>
        <w:rPr>
          <w:b/>
          <w:sz w:val="24"/>
          <w:szCs w:val="24"/>
          <w:u w:val="single"/>
        </w:rPr>
      </w:pPr>
    </w:p>
    <w:p w14:paraId="146D8362" w14:textId="77777777" w:rsidR="00D958EA" w:rsidRDefault="00D958EA" w:rsidP="00D958EA">
      <w:pPr>
        <w:ind w:firstLine="826"/>
        <w:jc w:val="center"/>
        <w:rPr>
          <w:b/>
          <w:sz w:val="24"/>
          <w:szCs w:val="24"/>
          <w:u w:val="single"/>
        </w:rPr>
      </w:pPr>
    </w:p>
    <w:p w14:paraId="485602B2" w14:textId="77777777" w:rsidR="00D958EA" w:rsidRDefault="00D958EA" w:rsidP="00D958EA">
      <w:pPr>
        <w:ind w:firstLine="826"/>
        <w:jc w:val="center"/>
        <w:rPr>
          <w:b/>
          <w:sz w:val="24"/>
          <w:szCs w:val="24"/>
          <w:u w:val="single"/>
        </w:rPr>
      </w:pPr>
    </w:p>
    <w:p w14:paraId="26B23411" w14:textId="77777777" w:rsidR="00D958EA" w:rsidRDefault="00D958EA" w:rsidP="00D958EA">
      <w:pPr>
        <w:ind w:firstLine="826"/>
        <w:jc w:val="center"/>
        <w:rPr>
          <w:b/>
          <w:sz w:val="24"/>
          <w:szCs w:val="24"/>
          <w:u w:val="single"/>
        </w:rPr>
      </w:pPr>
    </w:p>
    <w:p w14:paraId="1D843C01" w14:textId="77777777" w:rsidR="00D958EA" w:rsidRDefault="00D958EA" w:rsidP="00D958EA">
      <w:pPr>
        <w:ind w:firstLine="826"/>
        <w:jc w:val="center"/>
        <w:rPr>
          <w:b/>
          <w:sz w:val="24"/>
          <w:szCs w:val="24"/>
          <w:u w:val="single"/>
        </w:rPr>
      </w:pPr>
    </w:p>
    <w:p w14:paraId="74FEC54E" w14:textId="77777777" w:rsidR="00D958EA" w:rsidRDefault="00D958EA" w:rsidP="00D958EA">
      <w:pPr>
        <w:ind w:firstLine="826"/>
        <w:jc w:val="center"/>
        <w:rPr>
          <w:b/>
          <w:sz w:val="24"/>
          <w:szCs w:val="24"/>
          <w:u w:val="single"/>
        </w:rPr>
      </w:pPr>
    </w:p>
    <w:p w14:paraId="6CE44475" w14:textId="77777777" w:rsidR="00D958EA" w:rsidRDefault="00D958EA" w:rsidP="00D958EA">
      <w:pPr>
        <w:ind w:firstLine="826"/>
        <w:jc w:val="center"/>
        <w:rPr>
          <w:b/>
          <w:sz w:val="24"/>
          <w:szCs w:val="24"/>
          <w:u w:val="single"/>
        </w:rPr>
      </w:pPr>
    </w:p>
    <w:p w14:paraId="0C2337EA" w14:textId="77777777" w:rsidR="00D958EA" w:rsidRDefault="00D958EA" w:rsidP="00D958EA">
      <w:pPr>
        <w:ind w:firstLine="826"/>
        <w:jc w:val="center"/>
        <w:rPr>
          <w:b/>
          <w:sz w:val="24"/>
          <w:szCs w:val="24"/>
          <w:u w:val="single"/>
        </w:rPr>
      </w:pPr>
    </w:p>
    <w:p w14:paraId="3E24C5C7" w14:textId="77777777" w:rsidR="00D958EA" w:rsidRDefault="00D958EA" w:rsidP="00D958EA">
      <w:pPr>
        <w:ind w:firstLine="826"/>
        <w:jc w:val="center"/>
        <w:rPr>
          <w:b/>
          <w:sz w:val="24"/>
          <w:szCs w:val="24"/>
          <w:u w:val="single"/>
        </w:rPr>
      </w:pPr>
    </w:p>
    <w:p w14:paraId="23C43EDB" w14:textId="77777777" w:rsidR="00D958EA" w:rsidRDefault="00D958EA" w:rsidP="00D958EA">
      <w:pPr>
        <w:ind w:firstLine="826"/>
        <w:jc w:val="center"/>
        <w:rPr>
          <w:b/>
          <w:sz w:val="24"/>
          <w:szCs w:val="24"/>
          <w:u w:val="single"/>
        </w:rPr>
      </w:pPr>
    </w:p>
    <w:p w14:paraId="3AAC300D" w14:textId="77777777" w:rsidR="00D958EA" w:rsidRDefault="00D958EA" w:rsidP="00D958EA">
      <w:pPr>
        <w:ind w:firstLine="826"/>
        <w:jc w:val="center"/>
        <w:rPr>
          <w:b/>
          <w:sz w:val="24"/>
          <w:szCs w:val="24"/>
          <w:u w:val="single"/>
        </w:rPr>
      </w:pPr>
    </w:p>
    <w:p w14:paraId="7ABC2A0D" w14:textId="77777777" w:rsidR="00D958EA" w:rsidRDefault="00D958EA" w:rsidP="00D958EA">
      <w:pPr>
        <w:ind w:firstLine="826"/>
        <w:jc w:val="center"/>
        <w:rPr>
          <w:b/>
          <w:sz w:val="24"/>
          <w:szCs w:val="24"/>
          <w:u w:val="single"/>
        </w:rPr>
      </w:pPr>
    </w:p>
    <w:p w14:paraId="1FA631EE" w14:textId="77777777" w:rsidR="00D958EA" w:rsidRDefault="00D958EA" w:rsidP="00D958EA">
      <w:pPr>
        <w:ind w:firstLine="826"/>
        <w:jc w:val="center"/>
        <w:rPr>
          <w:b/>
          <w:sz w:val="24"/>
          <w:szCs w:val="24"/>
          <w:u w:val="single"/>
        </w:rPr>
      </w:pPr>
    </w:p>
    <w:p w14:paraId="45D63F04" w14:textId="77777777" w:rsidR="00D958EA" w:rsidRDefault="00D958EA" w:rsidP="00D958EA">
      <w:pPr>
        <w:ind w:firstLine="826"/>
        <w:jc w:val="center"/>
        <w:rPr>
          <w:b/>
          <w:sz w:val="24"/>
          <w:szCs w:val="24"/>
          <w:u w:val="single"/>
        </w:rPr>
      </w:pPr>
    </w:p>
    <w:p w14:paraId="473C6833" w14:textId="77777777" w:rsidR="00D958EA" w:rsidRDefault="00D958EA" w:rsidP="00D958EA">
      <w:pPr>
        <w:ind w:firstLine="826"/>
        <w:jc w:val="center"/>
        <w:rPr>
          <w:b/>
          <w:sz w:val="24"/>
          <w:szCs w:val="24"/>
          <w:u w:val="single"/>
        </w:rPr>
      </w:pPr>
    </w:p>
    <w:p w14:paraId="73764E02" w14:textId="77777777" w:rsidR="00D958EA" w:rsidRDefault="00D958EA" w:rsidP="00D958EA">
      <w:pPr>
        <w:ind w:firstLine="826"/>
        <w:jc w:val="center"/>
        <w:rPr>
          <w:b/>
          <w:sz w:val="24"/>
          <w:szCs w:val="24"/>
          <w:u w:val="single"/>
        </w:rPr>
      </w:pPr>
    </w:p>
    <w:p w14:paraId="1C9B88A2" w14:textId="77777777" w:rsidR="00D958EA" w:rsidRDefault="00D958EA" w:rsidP="00D958EA">
      <w:pPr>
        <w:ind w:firstLine="826"/>
        <w:jc w:val="center"/>
        <w:rPr>
          <w:b/>
          <w:sz w:val="24"/>
          <w:szCs w:val="24"/>
          <w:u w:val="single"/>
        </w:rPr>
      </w:pPr>
    </w:p>
    <w:p w14:paraId="15D56387" w14:textId="77777777" w:rsidR="00D958EA" w:rsidRDefault="00D958EA" w:rsidP="00D958EA">
      <w:pPr>
        <w:ind w:firstLine="826"/>
        <w:jc w:val="center"/>
        <w:rPr>
          <w:b/>
          <w:sz w:val="24"/>
          <w:szCs w:val="24"/>
          <w:u w:val="single"/>
        </w:rPr>
      </w:pPr>
    </w:p>
    <w:p w14:paraId="3658001F" w14:textId="77777777" w:rsidR="00D958EA" w:rsidRDefault="00D958EA" w:rsidP="00D958EA">
      <w:pPr>
        <w:ind w:firstLine="826"/>
        <w:jc w:val="center"/>
        <w:rPr>
          <w:b/>
          <w:sz w:val="24"/>
          <w:szCs w:val="24"/>
          <w:u w:val="single"/>
        </w:rPr>
      </w:pPr>
    </w:p>
    <w:p w14:paraId="69096313" w14:textId="77777777" w:rsidR="00D958EA" w:rsidRDefault="00D958EA" w:rsidP="00D958EA">
      <w:pPr>
        <w:ind w:firstLine="826"/>
        <w:jc w:val="center"/>
        <w:rPr>
          <w:b/>
          <w:sz w:val="24"/>
          <w:szCs w:val="24"/>
          <w:u w:val="single"/>
        </w:rPr>
      </w:pPr>
    </w:p>
    <w:p w14:paraId="282ACA7D" w14:textId="77777777" w:rsidR="00D958EA" w:rsidRDefault="00D958EA" w:rsidP="00D958EA">
      <w:pPr>
        <w:ind w:firstLine="826"/>
        <w:jc w:val="center"/>
        <w:rPr>
          <w:b/>
          <w:sz w:val="24"/>
          <w:szCs w:val="24"/>
          <w:u w:val="single"/>
        </w:rPr>
      </w:pPr>
    </w:p>
    <w:p w14:paraId="0CA6D72F" w14:textId="77777777" w:rsidR="00D958EA" w:rsidRDefault="00D958EA" w:rsidP="00D958EA">
      <w:pPr>
        <w:ind w:firstLine="826"/>
        <w:jc w:val="center"/>
        <w:rPr>
          <w:b/>
          <w:sz w:val="24"/>
          <w:szCs w:val="24"/>
          <w:u w:val="single"/>
        </w:rPr>
      </w:pPr>
    </w:p>
    <w:p w14:paraId="7799DB45" w14:textId="5F54A186" w:rsidR="00D958EA" w:rsidRDefault="00D958EA" w:rsidP="00D958EA">
      <w:pPr>
        <w:ind w:firstLine="826"/>
        <w:jc w:val="center"/>
        <w:rPr>
          <w:b/>
          <w:sz w:val="24"/>
          <w:szCs w:val="24"/>
          <w:u w:val="single"/>
        </w:rPr>
      </w:pPr>
    </w:p>
    <w:p w14:paraId="4CC572C9" w14:textId="4DD17271" w:rsidR="00484B15" w:rsidRDefault="00484B15" w:rsidP="00D958EA">
      <w:pPr>
        <w:ind w:firstLine="826"/>
        <w:jc w:val="center"/>
        <w:rPr>
          <w:b/>
          <w:sz w:val="24"/>
          <w:szCs w:val="24"/>
          <w:u w:val="single"/>
        </w:rPr>
      </w:pPr>
    </w:p>
    <w:p w14:paraId="772048B1" w14:textId="2C91A0DE" w:rsidR="00484B15" w:rsidRDefault="00484B15" w:rsidP="00D958EA">
      <w:pPr>
        <w:ind w:firstLine="826"/>
        <w:jc w:val="center"/>
        <w:rPr>
          <w:b/>
          <w:sz w:val="24"/>
          <w:szCs w:val="24"/>
          <w:u w:val="single"/>
        </w:rPr>
      </w:pPr>
    </w:p>
    <w:p w14:paraId="69D53425" w14:textId="333E64EE" w:rsidR="00484B15" w:rsidRDefault="00484B15" w:rsidP="00D958EA">
      <w:pPr>
        <w:ind w:firstLine="826"/>
        <w:jc w:val="center"/>
        <w:rPr>
          <w:b/>
          <w:sz w:val="24"/>
          <w:szCs w:val="24"/>
          <w:u w:val="single"/>
        </w:rPr>
      </w:pPr>
    </w:p>
    <w:p w14:paraId="06FC84FB" w14:textId="20864962" w:rsidR="00484B15" w:rsidRDefault="00484B15" w:rsidP="00D958EA">
      <w:pPr>
        <w:ind w:firstLine="826"/>
        <w:jc w:val="center"/>
        <w:rPr>
          <w:b/>
          <w:sz w:val="24"/>
          <w:szCs w:val="24"/>
          <w:u w:val="single"/>
        </w:rPr>
      </w:pPr>
    </w:p>
    <w:p w14:paraId="647DE4EB" w14:textId="77777777" w:rsidR="00D958EA" w:rsidRDefault="00D958EA" w:rsidP="00D958EA">
      <w:pPr>
        <w:ind w:firstLine="826"/>
        <w:jc w:val="center"/>
        <w:rPr>
          <w:b/>
          <w:sz w:val="24"/>
          <w:szCs w:val="24"/>
          <w:u w:val="single"/>
        </w:rPr>
      </w:pPr>
    </w:p>
    <w:p w14:paraId="4CC3F924" w14:textId="77777777" w:rsidR="00D958EA" w:rsidRDefault="00D958EA" w:rsidP="00D958EA">
      <w:pPr>
        <w:ind w:firstLine="826"/>
        <w:jc w:val="center"/>
        <w:rPr>
          <w:b/>
          <w:sz w:val="24"/>
          <w:szCs w:val="24"/>
          <w:u w:val="single"/>
        </w:rPr>
      </w:pPr>
    </w:p>
    <w:p w14:paraId="1539B7E4" w14:textId="584FD87D" w:rsidR="00D958EA" w:rsidRPr="00D41CA3" w:rsidRDefault="00D958EA" w:rsidP="006621AA">
      <w:pPr>
        <w:ind w:firstLine="826"/>
        <w:jc w:val="center"/>
        <w:rPr>
          <w:b/>
          <w:sz w:val="24"/>
          <w:szCs w:val="24"/>
          <w:u w:val="single"/>
        </w:rPr>
      </w:pPr>
      <w:r w:rsidRPr="00D41CA3">
        <w:rPr>
          <w:b/>
          <w:sz w:val="24"/>
          <w:szCs w:val="24"/>
          <w:u w:val="single"/>
        </w:rPr>
        <w:lastRenderedPageBreak/>
        <w:t xml:space="preserve">Job description </w:t>
      </w:r>
      <w:r w:rsidRPr="006621AA">
        <w:rPr>
          <w:b/>
          <w:sz w:val="24"/>
          <w:szCs w:val="24"/>
          <w:u w:val="single"/>
        </w:rPr>
        <w:t xml:space="preserve">for </w:t>
      </w:r>
      <w:r w:rsidR="006621AA" w:rsidRPr="006621AA">
        <w:rPr>
          <w:b/>
          <w:color w:val="080808"/>
          <w:sz w:val="24"/>
          <w:szCs w:val="24"/>
          <w:u w:val="single"/>
        </w:rPr>
        <w:t>Sports and Fitness Manager</w:t>
      </w:r>
    </w:p>
    <w:p w14:paraId="62506930" w14:textId="77777777" w:rsidR="00D958EA" w:rsidRPr="00A42164" w:rsidRDefault="00D958EA" w:rsidP="00D958EA">
      <w:pPr>
        <w:rPr>
          <w:b/>
          <w:sz w:val="19"/>
          <w:szCs w:val="19"/>
        </w:rPr>
      </w:pPr>
    </w:p>
    <w:p w14:paraId="41E03B97" w14:textId="77777777" w:rsidR="00D958EA" w:rsidRPr="00A42164" w:rsidRDefault="00D958EA" w:rsidP="00D958EA">
      <w:pPr>
        <w:rPr>
          <w:b/>
          <w:sz w:val="19"/>
          <w:szCs w:val="19"/>
        </w:rPr>
      </w:pPr>
    </w:p>
    <w:p w14:paraId="525AF1F0" w14:textId="77777777" w:rsidR="00D958EA" w:rsidRPr="001D5CFF" w:rsidRDefault="00D958EA" w:rsidP="00D958EA">
      <w:pPr>
        <w:outlineLvl w:val="0"/>
        <w:rPr>
          <w:b/>
        </w:rPr>
      </w:pPr>
      <w:r w:rsidRPr="001D5CFF">
        <w:rPr>
          <w:b/>
        </w:rPr>
        <w:t xml:space="preserve">Line manager: </w:t>
      </w:r>
    </w:p>
    <w:p w14:paraId="0600551D" w14:textId="77777777" w:rsidR="00D958EA" w:rsidRPr="001D5CFF" w:rsidRDefault="00D958EA" w:rsidP="00D958EA">
      <w:pPr>
        <w:rPr>
          <w:b/>
        </w:rPr>
      </w:pPr>
    </w:p>
    <w:p w14:paraId="55CDF39B" w14:textId="54FD274A" w:rsidR="00D958EA" w:rsidRPr="001D5CFF" w:rsidRDefault="00D958EA" w:rsidP="00D958EA">
      <w:pPr>
        <w:outlineLvl w:val="0"/>
      </w:pPr>
      <w:r w:rsidRPr="001D5CFF">
        <w:t xml:space="preserve">The post holder will </w:t>
      </w:r>
      <w:r w:rsidR="00B06FEE">
        <w:t>report to</w:t>
      </w:r>
      <w:r w:rsidR="005C38EC">
        <w:t xml:space="preserve"> </w:t>
      </w:r>
      <w:r w:rsidRPr="001D5CFF">
        <w:t xml:space="preserve">the </w:t>
      </w:r>
      <w:r w:rsidR="00665E95">
        <w:t>Assistant Principle</w:t>
      </w:r>
    </w:p>
    <w:p w14:paraId="59075261" w14:textId="77777777" w:rsidR="00D958EA" w:rsidRPr="001D5CFF" w:rsidRDefault="00D958EA" w:rsidP="00D958EA"/>
    <w:p w14:paraId="08F0419D" w14:textId="77777777" w:rsidR="00D958EA" w:rsidRPr="001D5CFF" w:rsidRDefault="00D958EA" w:rsidP="00D958EA">
      <w:pPr>
        <w:outlineLvl w:val="0"/>
        <w:rPr>
          <w:b/>
        </w:rPr>
      </w:pPr>
      <w:r w:rsidRPr="001D5CFF">
        <w:rPr>
          <w:b/>
        </w:rPr>
        <w:t>Core responsibilities and duties:</w:t>
      </w:r>
    </w:p>
    <w:p w14:paraId="0411C682" w14:textId="77777777" w:rsidR="00D958EA" w:rsidRPr="001D5CFF" w:rsidRDefault="00D958EA" w:rsidP="00D958EA">
      <w:pPr>
        <w:rPr>
          <w:b/>
        </w:rPr>
      </w:pPr>
    </w:p>
    <w:p w14:paraId="38F90B9F" w14:textId="45AA3142" w:rsidR="00D958EA" w:rsidRPr="00C20F77" w:rsidRDefault="00D958EA" w:rsidP="00D958EA">
      <w:pPr>
        <w:pStyle w:val="ListParagraph"/>
        <w:widowControl/>
        <w:numPr>
          <w:ilvl w:val="0"/>
          <w:numId w:val="8"/>
        </w:numPr>
        <w:autoSpaceDE/>
        <w:autoSpaceDN/>
        <w:spacing w:before="0"/>
        <w:contextualSpacing/>
        <w:rPr>
          <w:b/>
        </w:rPr>
      </w:pPr>
      <w:r>
        <w:t>To fulfil the professional responsibilities of a teacher</w:t>
      </w:r>
      <w:r w:rsidR="00744752">
        <w:t xml:space="preserve">, preparing students for a career in the </w:t>
      </w:r>
      <w:r w:rsidR="004A0CD6">
        <w:t>Active Leisure</w:t>
      </w:r>
      <w:r w:rsidR="00744752">
        <w:t xml:space="preserve"> Industry</w:t>
      </w:r>
    </w:p>
    <w:p w14:paraId="2093ABCD" w14:textId="3834F37B" w:rsidR="00C20F77" w:rsidRPr="001D5CFF" w:rsidRDefault="00C20F77" w:rsidP="00D958EA">
      <w:pPr>
        <w:pStyle w:val="ListParagraph"/>
        <w:widowControl/>
        <w:numPr>
          <w:ilvl w:val="0"/>
          <w:numId w:val="8"/>
        </w:numPr>
        <w:autoSpaceDE/>
        <w:autoSpaceDN/>
        <w:spacing w:before="0"/>
        <w:contextualSpacing/>
        <w:rPr>
          <w:b/>
        </w:rPr>
      </w:pPr>
      <w:r>
        <w:t xml:space="preserve">To </w:t>
      </w:r>
      <w:r w:rsidR="009A5138">
        <w:t>lead</w:t>
      </w:r>
      <w:r w:rsidR="00D74901">
        <w:t xml:space="preserve"> the development of our </w:t>
      </w:r>
      <w:r w:rsidR="001D3AB5">
        <w:t xml:space="preserve">Sports and Fitness department, including </w:t>
      </w:r>
      <w:r w:rsidR="00D74901">
        <w:t xml:space="preserve">gym and sports facilities, </w:t>
      </w:r>
      <w:r w:rsidR="008C5685">
        <w:t xml:space="preserve">with a view to growing a ‘community hub’ that can provide work-based opportunities for our students, as well as </w:t>
      </w:r>
      <w:r w:rsidR="001D3AB5">
        <w:t xml:space="preserve">benefits for the </w:t>
      </w:r>
      <w:r w:rsidR="008C5685">
        <w:t>wider community.</w:t>
      </w:r>
    </w:p>
    <w:p w14:paraId="4D73E29D" w14:textId="77777777" w:rsidR="009A5138" w:rsidRPr="001D5CFF" w:rsidRDefault="009A5138" w:rsidP="009A5138">
      <w:pPr>
        <w:pStyle w:val="ListParagraph"/>
        <w:widowControl/>
        <w:numPr>
          <w:ilvl w:val="0"/>
          <w:numId w:val="8"/>
        </w:numPr>
        <w:autoSpaceDE/>
        <w:autoSpaceDN/>
        <w:spacing w:before="0"/>
        <w:contextualSpacing/>
        <w:rPr>
          <w:b/>
        </w:rPr>
      </w:pPr>
      <w:r>
        <w:t>To ensure effective relationships with all stakeholders</w:t>
      </w:r>
    </w:p>
    <w:p w14:paraId="5B1F622A" w14:textId="77777777" w:rsidR="009A5138" w:rsidRPr="007C21F5" w:rsidRDefault="009A5138" w:rsidP="009A5138">
      <w:pPr>
        <w:pStyle w:val="Default"/>
        <w:numPr>
          <w:ilvl w:val="0"/>
          <w:numId w:val="8"/>
        </w:numPr>
        <w:rPr>
          <w:rFonts w:ascii="Arial" w:hAnsi="Arial" w:cs="Arial"/>
          <w:sz w:val="22"/>
          <w:szCs w:val="22"/>
        </w:rPr>
      </w:pPr>
      <w:r w:rsidRPr="007C21F5">
        <w:rPr>
          <w:rFonts w:ascii="Arial" w:hAnsi="Arial" w:cs="Arial"/>
          <w:sz w:val="22"/>
          <w:szCs w:val="22"/>
        </w:rPr>
        <w:t>To contribute to the eth</w:t>
      </w:r>
      <w:r>
        <w:rPr>
          <w:rFonts w:ascii="Arial" w:hAnsi="Arial" w:cs="Arial"/>
          <w:sz w:val="22"/>
          <w:szCs w:val="22"/>
        </w:rPr>
        <w:t>os of the College</w:t>
      </w:r>
      <w:r w:rsidRPr="007C21F5">
        <w:rPr>
          <w:rFonts w:ascii="Arial" w:hAnsi="Arial" w:cs="Arial"/>
          <w:sz w:val="22"/>
          <w:szCs w:val="22"/>
        </w:rPr>
        <w:t xml:space="preserve"> by participating and leading on enrichment activities. </w:t>
      </w:r>
    </w:p>
    <w:p w14:paraId="485420FA" w14:textId="77777777" w:rsidR="00D958EA" w:rsidRPr="001D5CFF" w:rsidRDefault="00D958EA" w:rsidP="00D958EA">
      <w:pPr>
        <w:rPr>
          <w:b/>
        </w:rPr>
      </w:pPr>
    </w:p>
    <w:p w14:paraId="5E81F29B" w14:textId="77777777" w:rsidR="00D958EA" w:rsidRPr="001D5CFF" w:rsidRDefault="00D958EA" w:rsidP="00D958EA">
      <w:pPr>
        <w:rPr>
          <w:b/>
        </w:rPr>
      </w:pPr>
    </w:p>
    <w:p w14:paraId="3A4511B4" w14:textId="77777777" w:rsidR="00D958EA" w:rsidRPr="001D5CFF" w:rsidRDefault="00D958EA" w:rsidP="00D958EA">
      <w:pPr>
        <w:outlineLvl w:val="0"/>
        <w:rPr>
          <w:b/>
        </w:rPr>
      </w:pPr>
      <w:r w:rsidRPr="001D5CFF">
        <w:rPr>
          <w:b/>
        </w:rPr>
        <w:t>Associated responsibilities and activities:</w:t>
      </w:r>
    </w:p>
    <w:p w14:paraId="06C507BA" w14:textId="77777777" w:rsidR="00D958EA" w:rsidRPr="001D5CFF" w:rsidRDefault="00D958EA" w:rsidP="00D958EA">
      <w:pPr>
        <w:rPr>
          <w:b/>
        </w:rPr>
      </w:pPr>
    </w:p>
    <w:p w14:paraId="4FC61C2C" w14:textId="77777777" w:rsidR="00D958EA" w:rsidRPr="00E371C7" w:rsidRDefault="00D958EA" w:rsidP="00D958EA">
      <w:pPr>
        <w:tabs>
          <w:tab w:val="num" w:pos="720"/>
        </w:tabs>
        <w:ind w:left="720" w:hanging="720"/>
        <w:rPr>
          <w:b/>
          <w:sz w:val="21"/>
          <w:szCs w:val="21"/>
        </w:rPr>
      </w:pPr>
      <w:r>
        <w:rPr>
          <w:b/>
          <w:sz w:val="21"/>
          <w:szCs w:val="21"/>
        </w:rPr>
        <w:t>1</w:t>
      </w:r>
      <w:r w:rsidRPr="00E371C7">
        <w:rPr>
          <w:b/>
          <w:sz w:val="21"/>
          <w:szCs w:val="21"/>
        </w:rPr>
        <w:t>.</w:t>
      </w:r>
      <w:r w:rsidRPr="00E371C7">
        <w:rPr>
          <w:b/>
          <w:sz w:val="21"/>
          <w:szCs w:val="21"/>
        </w:rPr>
        <w:tab/>
        <w:t>Professional Responsibilities</w:t>
      </w:r>
    </w:p>
    <w:p w14:paraId="7E33A743" w14:textId="77777777" w:rsidR="00D958EA" w:rsidRPr="00E371C7" w:rsidRDefault="00D958EA" w:rsidP="00D958EA">
      <w:pPr>
        <w:rPr>
          <w:b/>
          <w:sz w:val="21"/>
          <w:szCs w:val="21"/>
        </w:rPr>
      </w:pPr>
    </w:p>
    <w:p w14:paraId="1EA4A908" w14:textId="77777777" w:rsidR="00D958EA" w:rsidRPr="001D3AB5" w:rsidRDefault="00D958EA" w:rsidP="00D958EA">
      <w:pPr>
        <w:pStyle w:val="ListParagraph"/>
        <w:widowControl/>
        <w:numPr>
          <w:ilvl w:val="1"/>
          <w:numId w:val="22"/>
        </w:numPr>
        <w:autoSpaceDE/>
        <w:autoSpaceDN/>
        <w:spacing w:before="0"/>
        <w:contextualSpacing/>
      </w:pPr>
      <w:r w:rsidRPr="001D3AB5">
        <w:t>To support the college’s aim to promote the improvement of standards of teaching and learning, and to support those policies and procedures laid down by the Principal</w:t>
      </w:r>
    </w:p>
    <w:p w14:paraId="2DF55CC4" w14:textId="0355895D" w:rsidR="00D958EA" w:rsidRDefault="00D958EA" w:rsidP="00D958EA">
      <w:pPr>
        <w:pStyle w:val="ListParagraph"/>
        <w:widowControl/>
        <w:numPr>
          <w:ilvl w:val="1"/>
          <w:numId w:val="22"/>
        </w:numPr>
        <w:autoSpaceDE/>
        <w:autoSpaceDN/>
        <w:spacing w:before="0"/>
        <w:contextualSpacing/>
      </w:pPr>
      <w:r w:rsidRPr="001D3AB5">
        <w:t>To teach students within the college</w:t>
      </w:r>
    </w:p>
    <w:p w14:paraId="03836C3C" w14:textId="39680EF6" w:rsidR="004D7B14" w:rsidRPr="001D3AB5" w:rsidRDefault="004D7B14" w:rsidP="00D958EA">
      <w:pPr>
        <w:pStyle w:val="ListParagraph"/>
        <w:widowControl/>
        <w:numPr>
          <w:ilvl w:val="1"/>
          <w:numId w:val="22"/>
        </w:numPr>
        <w:autoSpaceDE/>
        <w:autoSpaceDN/>
        <w:spacing w:before="0"/>
        <w:contextualSpacing/>
      </w:pPr>
      <w:r>
        <w:t>To lead on the development and delivery of the department’s curriculum, ensuring that programmes stay up to date with industry standards</w:t>
      </w:r>
    </w:p>
    <w:p w14:paraId="2A132227" w14:textId="77777777" w:rsidR="004D7B14" w:rsidRPr="004D7B14" w:rsidRDefault="004D7B14" w:rsidP="004D7B14">
      <w:pPr>
        <w:pStyle w:val="ListParagraph"/>
        <w:widowControl/>
        <w:numPr>
          <w:ilvl w:val="1"/>
          <w:numId w:val="22"/>
        </w:numPr>
        <w:autoSpaceDE/>
        <w:autoSpaceDN/>
        <w:spacing w:before="0"/>
        <w:contextualSpacing/>
      </w:pPr>
      <w:r w:rsidRPr="004D7B14">
        <w:t>To carry out such other associated duties as are reasonably assigned by the Principal</w:t>
      </w:r>
    </w:p>
    <w:p w14:paraId="3B11FFA5" w14:textId="77777777" w:rsidR="004D7B14" w:rsidRPr="004D7B14" w:rsidRDefault="004D7B14" w:rsidP="004D7B14">
      <w:pPr>
        <w:pStyle w:val="ListParagraph"/>
        <w:widowControl/>
        <w:numPr>
          <w:ilvl w:val="1"/>
          <w:numId w:val="22"/>
        </w:numPr>
        <w:autoSpaceDE/>
        <w:autoSpaceDN/>
        <w:spacing w:before="0"/>
        <w:contextualSpacing/>
      </w:pPr>
      <w:r w:rsidRPr="004D7B14">
        <w:t xml:space="preserve">Engaging with the widest range of educational technologies </w:t>
      </w:r>
    </w:p>
    <w:p w14:paraId="3C892FBD" w14:textId="77777777" w:rsidR="004D7B14" w:rsidRPr="004D7B14" w:rsidRDefault="004D7B14" w:rsidP="004D7B14">
      <w:pPr>
        <w:pStyle w:val="ListParagraph"/>
        <w:widowControl/>
        <w:numPr>
          <w:ilvl w:val="1"/>
          <w:numId w:val="22"/>
        </w:numPr>
        <w:autoSpaceDE/>
        <w:autoSpaceDN/>
        <w:spacing w:before="0"/>
        <w:contextualSpacing/>
      </w:pPr>
      <w:r w:rsidRPr="004D7B14">
        <w:t>Using detailed knowledge and specialist skills to support all students’ learning</w:t>
      </w:r>
    </w:p>
    <w:p w14:paraId="75F9347B" w14:textId="77777777" w:rsidR="004D7B14" w:rsidRPr="004D7B14" w:rsidRDefault="004D7B14" w:rsidP="004D7B14">
      <w:pPr>
        <w:pStyle w:val="ListParagraph"/>
        <w:widowControl/>
        <w:numPr>
          <w:ilvl w:val="1"/>
          <w:numId w:val="22"/>
        </w:numPr>
        <w:autoSpaceDE/>
        <w:autoSpaceDN/>
        <w:spacing w:before="0"/>
        <w:contextualSpacing/>
      </w:pPr>
      <w:r w:rsidRPr="004D7B14">
        <w:t>Using the full range of monitoring and assessment techniques to ensure learning and progress are maximised and supporting interventions where there is underachievement</w:t>
      </w:r>
    </w:p>
    <w:p w14:paraId="745F562E" w14:textId="77777777" w:rsidR="004D7B14" w:rsidRPr="004D7B14" w:rsidRDefault="004D7B14" w:rsidP="004D7B14">
      <w:pPr>
        <w:pStyle w:val="ListParagraph"/>
        <w:widowControl/>
        <w:numPr>
          <w:ilvl w:val="1"/>
          <w:numId w:val="22"/>
        </w:numPr>
        <w:autoSpaceDE/>
        <w:autoSpaceDN/>
        <w:spacing w:before="0"/>
        <w:contextualSpacing/>
      </w:pPr>
      <w:r w:rsidRPr="004D7B14">
        <w:t>Supporting students consistently whilst recognising and responding to their individual needs</w:t>
      </w:r>
    </w:p>
    <w:p w14:paraId="087A1A86" w14:textId="77777777" w:rsidR="004D7B14" w:rsidRPr="004D7B14" w:rsidRDefault="004D7B14" w:rsidP="004D7B14">
      <w:pPr>
        <w:pStyle w:val="ListParagraph"/>
        <w:widowControl/>
        <w:numPr>
          <w:ilvl w:val="1"/>
          <w:numId w:val="22"/>
        </w:numPr>
        <w:autoSpaceDE/>
        <w:autoSpaceDN/>
        <w:spacing w:before="0"/>
        <w:contextualSpacing/>
      </w:pPr>
      <w:r w:rsidRPr="004D7B14">
        <w:rPr>
          <w:rFonts w:eastAsiaTheme="minorHAnsi"/>
          <w:color w:val="000000"/>
        </w:rPr>
        <w:t>Encouraging students to interact and work co-operatively with others</w:t>
      </w:r>
    </w:p>
    <w:p w14:paraId="4F584B3D" w14:textId="6701B17C" w:rsidR="004D7B14" w:rsidRPr="004D7B14" w:rsidRDefault="004D7B14" w:rsidP="004D7B14">
      <w:pPr>
        <w:pStyle w:val="ListParagraph"/>
        <w:widowControl/>
        <w:numPr>
          <w:ilvl w:val="1"/>
          <w:numId w:val="22"/>
        </w:numPr>
        <w:autoSpaceDE/>
        <w:autoSpaceDN/>
        <w:spacing w:before="0"/>
        <w:contextualSpacing/>
      </w:pPr>
      <w:r w:rsidRPr="004D7B14">
        <w:rPr>
          <w:rFonts w:eastAsiaTheme="minorHAnsi"/>
          <w:color w:val="000000"/>
        </w:rPr>
        <w:t>Promoting independence and employing strategies to recognise and reward achievements of self-reliance</w:t>
      </w:r>
    </w:p>
    <w:p w14:paraId="25EE7551" w14:textId="094B44B8" w:rsidR="00D958EA" w:rsidRPr="004D7B14" w:rsidRDefault="004D7B14" w:rsidP="004D7B14">
      <w:pPr>
        <w:pStyle w:val="ListParagraph"/>
        <w:numPr>
          <w:ilvl w:val="0"/>
          <w:numId w:val="22"/>
        </w:numPr>
      </w:pPr>
      <w:r w:rsidRPr="004D7B14">
        <w:rPr>
          <w:rFonts w:eastAsiaTheme="minorHAnsi"/>
          <w:color w:val="000000"/>
        </w:rPr>
        <w:t>Contributing to the highest possible academic outcomes for all students</w:t>
      </w:r>
    </w:p>
    <w:p w14:paraId="48175906" w14:textId="77777777" w:rsidR="00D958EA" w:rsidRPr="00E371C7" w:rsidRDefault="00D958EA" w:rsidP="00D958EA">
      <w:pPr>
        <w:rPr>
          <w:b/>
          <w:sz w:val="20"/>
        </w:rPr>
      </w:pPr>
    </w:p>
    <w:p w14:paraId="42BF28A6" w14:textId="77777777" w:rsidR="00D958EA" w:rsidRPr="00E371C7" w:rsidRDefault="00D958EA" w:rsidP="00D958EA">
      <w:pPr>
        <w:widowControl/>
        <w:numPr>
          <w:ilvl w:val="0"/>
          <w:numId w:val="16"/>
        </w:numPr>
        <w:autoSpaceDE/>
        <w:autoSpaceDN/>
        <w:rPr>
          <w:b/>
          <w:sz w:val="21"/>
          <w:szCs w:val="21"/>
        </w:rPr>
      </w:pPr>
      <w:r w:rsidRPr="00E371C7">
        <w:rPr>
          <w:b/>
          <w:sz w:val="21"/>
          <w:szCs w:val="21"/>
        </w:rPr>
        <w:t>Relationships</w:t>
      </w:r>
    </w:p>
    <w:p w14:paraId="3A87509B" w14:textId="77777777" w:rsidR="00D958EA" w:rsidRPr="00E371C7" w:rsidRDefault="00D958EA" w:rsidP="00D958EA">
      <w:pPr>
        <w:rPr>
          <w:b/>
          <w:sz w:val="20"/>
        </w:rPr>
      </w:pPr>
    </w:p>
    <w:p w14:paraId="6385E59B" w14:textId="365E234B" w:rsidR="00D958EA" w:rsidRPr="004A0CD6" w:rsidRDefault="00D958EA" w:rsidP="00D958EA">
      <w:pPr>
        <w:pStyle w:val="ListParagraph"/>
        <w:widowControl/>
        <w:numPr>
          <w:ilvl w:val="1"/>
          <w:numId w:val="21"/>
        </w:numPr>
        <w:autoSpaceDE/>
        <w:autoSpaceDN/>
        <w:spacing w:before="0"/>
        <w:contextualSpacing/>
      </w:pPr>
      <w:r w:rsidRPr="004A0CD6">
        <w:t xml:space="preserve">The post holder supervises the teaching and associate colleagues allocated to work in the </w:t>
      </w:r>
      <w:r w:rsidR="00FD1B5F" w:rsidRPr="004A0CD6">
        <w:t>department</w:t>
      </w:r>
    </w:p>
    <w:p w14:paraId="22C64FDD" w14:textId="7A4E25ED" w:rsidR="00D958EA" w:rsidRPr="004A0CD6" w:rsidRDefault="00D958EA" w:rsidP="00D958EA">
      <w:pPr>
        <w:pStyle w:val="ListParagraph"/>
        <w:widowControl/>
        <w:numPr>
          <w:ilvl w:val="1"/>
          <w:numId w:val="21"/>
        </w:numPr>
        <w:autoSpaceDE/>
        <w:autoSpaceDN/>
        <w:spacing w:before="0"/>
        <w:contextualSpacing/>
      </w:pPr>
      <w:r w:rsidRPr="004A0CD6">
        <w:t>The post holder interacts with other professional colleagues and should establish and maintain productive relationships with them and promote mutual understanding of the school’s aim to improve the quality of teaching and learning</w:t>
      </w:r>
    </w:p>
    <w:p w14:paraId="2311F501" w14:textId="1883DABF" w:rsidR="009A6D21" w:rsidRDefault="009A6D21" w:rsidP="00D958EA">
      <w:pPr>
        <w:pStyle w:val="ListParagraph"/>
        <w:widowControl/>
        <w:numPr>
          <w:ilvl w:val="1"/>
          <w:numId w:val="21"/>
        </w:numPr>
        <w:autoSpaceDE/>
        <w:autoSpaceDN/>
        <w:spacing w:before="0"/>
        <w:contextualSpacing/>
      </w:pPr>
      <w:r w:rsidRPr="004A0CD6">
        <w:t xml:space="preserve">The </w:t>
      </w:r>
      <w:r w:rsidR="00876B10" w:rsidRPr="004A0CD6">
        <w:t>post holder</w:t>
      </w:r>
      <w:r w:rsidRPr="004A0CD6">
        <w:t xml:space="preserve"> will over time, be expected to build and maintain relationships with external stakeholders in order to develop </w:t>
      </w:r>
      <w:r w:rsidR="005377A2" w:rsidRPr="004A0CD6">
        <w:t>training opportunities for students.</w:t>
      </w:r>
    </w:p>
    <w:p w14:paraId="21381A6E" w14:textId="77777777" w:rsidR="00802ECA" w:rsidRPr="004A0CD6" w:rsidRDefault="00802ECA" w:rsidP="00802ECA">
      <w:pPr>
        <w:pStyle w:val="ListParagraph"/>
        <w:widowControl/>
        <w:autoSpaceDE/>
        <w:autoSpaceDN/>
        <w:spacing w:before="0"/>
        <w:ind w:left="360" w:firstLine="0"/>
        <w:contextualSpacing/>
      </w:pPr>
    </w:p>
    <w:p w14:paraId="2CF2A1FC" w14:textId="77777777" w:rsidR="00D958EA" w:rsidRPr="00E371C7" w:rsidRDefault="00D958EA" w:rsidP="00D958EA">
      <w:pPr>
        <w:ind w:left="720"/>
        <w:rPr>
          <w:sz w:val="20"/>
        </w:rPr>
      </w:pPr>
    </w:p>
    <w:p w14:paraId="733D0C12" w14:textId="77777777" w:rsidR="00D958EA" w:rsidRPr="00E371C7" w:rsidRDefault="00D958EA" w:rsidP="00D958EA">
      <w:pPr>
        <w:widowControl/>
        <w:numPr>
          <w:ilvl w:val="0"/>
          <w:numId w:val="16"/>
        </w:numPr>
        <w:autoSpaceDE/>
        <w:autoSpaceDN/>
        <w:rPr>
          <w:b/>
          <w:sz w:val="21"/>
          <w:szCs w:val="21"/>
        </w:rPr>
      </w:pPr>
      <w:r w:rsidRPr="00E371C7">
        <w:rPr>
          <w:b/>
          <w:sz w:val="21"/>
          <w:szCs w:val="21"/>
        </w:rPr>
        <w:t>Particular Responsibilities</w:t>
      </w:r>
    </w:p>
    <w:p w14:paraId="08051257" w14:textId="77777777" w:rsidR="00D958EA" w:rsidRPr="008137E3" w:rsidRDefault="00D958EA" w:rsidP="00D958EA">
      <w:pPr>
        <w:pStyle w:val="Heading2"/>
        <w:rPr>
          <w:rFonts w:ascii="Arial" w:hAnsi="Arial" w:cs="Arial"/>
          <w:sz w:val="20"/>
          <w:szCs w:val="20"/>
        </w:rPr>
      </w:pPr>
      <w:r w:rsidRPr="008137E3">
        <w:rPr>
          <w:rFonts w:ascii="Arial" w:hAnsi="Arial" w:cs="Arial"/>
          <w:sz w:val="20"/>
          <w:szCs w:val="20"/>
        </w:rPr>
        <w:lastRenderedPageBreak/>
        <w:t>Curriculum</w:t>
      </w:r>
      <w:bookmarkStart w:id="0" w:name="_GoBack"/>
      <w:bookmarkEnd w:id="0"/>
    </w:p>
    <w:p w14:paraId="459D5A90" w14:textId="51B06289" w:rsidR="00D958EA" w:rsidRPr="004A0CD6" w:rsidRDefault="00D958EA" w:rsidP="00D958EA">
      <w:pPr>
        <w:pStyle w:val="ListParagraph"/>
        <w:widowControl/>
        <w:numPr>
          <w:ilvl w:val="1"/>
          <w:numId w:val="20"/>
        </w:numPr>
        <w:autoSpaceDE/>
        <w:autoSpaceDN/>
        <w:spacing w:before="0"/>
        <w:contextualSpacing/>
      </w:pPr>
      <w:r w:rsidRPr="004A0CD6">
        <w:t xml:space="preserve">To raise standards of student attainment and achievement within the </w:t>
      </w:r>
      <w:r w:rsidR="00FD1B5F" w:rsidRPr="004A0CD6">
        <w:t>department</w:t>
      </w:r>
    </w:p>
    <w:p w14:paraId="40A820AD" w14:textId="2EC313A4" w:rsidR="00D958EA" w:rsidRPr="004A0CD6" w:rsidRDefault="00D958EA" w:rsidP="00D958EA">
      <w:pPr>
        <w:pStyle w:val="ListParagraph"/>
        <w:widowControl/>
        <w:numPr>
          <w:ilvl w:val="1"/>
          <w:numId w:val="20"/>
        </w:numPr>
        <w:autoSpaceDE/>
        <w:autoSpaceDN/>
        <w:spacing w:before="0"/>
        <w:contextualSpacing/>
      </w:pPr>
      <w:r w:rsidRPr="004A0CD6">
        <w:t xml:space="preserve">To be accountable for student progress within the </w:t>
      </w:r>
      <w:r w:rsidR="00FD1B5F" w:rsidRPr="004A0CD6">
        <w:t>department</w:t>
      </w:r>
      <w:r w:rsidR="00381CB5">
        <w:t xml:space="preserve"> and keep records up to date</w:t>
      </w:r>
    </w:p>
    <w:p w14:paraId="0CFA68F0" w14:textId="5F45B900" w:rsidR="00D958EA" w:rsidRPr="004A0CD6" w:rsidRDefault="00D958EA" w:rsidP="00D958EA">
      <w:pPr>
        <w:pStyle w:val="ListParagraph"/>
        <w:widowControl/>
        <w:numPr>
          <w:ilvl w:val="1"/>
          <w:numId w:val="20"/>
        </w:numPr>
        <w:autoSpaceDE/>
        <w:autoSpaceDN/>
        <w:spacing w:before="0"/>
        <w:contextualSpacing/>
      </w:pPr>
      <w:r w:rsidRPr="004A0CD6">
        <w:t xml:space="preserve">To give leadership to the </w:t>
      </w:r>
      <w:r w:rsidR="00FD1B5F" w:rsidRPr="004A0CD6">
        <w:t>department</w:t>
      </w:r>
      <w:r w:rsidRPr="004A0CD6">
        <w:t xml:space="preserve"> and to be responsible for the planning, effective implementation and regular review of the curriculum</w:t>
      </w:r>
    </w:p>
    <w:p w14:paraId="7D987BBA" w14:textId="350C6DA0" w:rsidR="00D958EA" w:rsidRPr="004A0CD6" w:rsidRDefault="00D958EA" w:rsidP="00D958EA">
      <w:pPr>
        <w:pStyle w:val="ListParagraph"/>
        <w:widowControl/>
        <w:numPr>
          <w:ilvl w:val="1"/>
          <w:numId w:val="20"/>
        </w:numPr>
        <w:autoSpaceDE/>
        <w:autoSpaceDN/>
        <w:spacing w:before="0"/>
        <w:contextualSpacing/>
      </w:pPr>
      <w:r w:rsidRPr="004A0CD6">
        <w:t>To co-ordinate the preparation and development of schemes of work, teaching materials, teaching programmes, methods of teaching and assessment to ensure students are taught i</w:t>
      </w:r>
      <w:r w:rsidR="006B4128" w:rsidRPr="004A0CD6">
        <w:t>n a demanding and inspiring way</w:t>
      </w:r>
    </w:p>
    <w:p w14:paraId="6CEF1153" w14:textId="350E9005" w:rsidR="00D958EA" w:rsidRPr="004A0CD6" w:rsidRDefault="00D958EA" w:rsidP="00D958EA">
      <w:pPr>
        <w:pStyle w:val="ListParagraph"/>
        <w:widowControl/>
        <w:numPr>
          <w:ilvl w:val="1"/>
          <w:numId w:val="20"/>
        </w:numPr>
        <w:autoSpaceDE/>
        <w:autoSpaceDN/>
        <w:spacing w:before="0"/>
        <w:contextualSpacing/>
      </w:pPr>
      <w:r w:rsidRPr="004A0CD6">
        <w:t>To liaise with other</w:t>
      </w:r>
      <w:r w:rsidR="00381CB5">
        <w:t xml:space="preserve"> departments</w:t>
      </w:r>
      <w:r w:rsidRPr="004A0CD6">
        <w:t xml:space="preserve"> in order to establish and maintain curricular cohesion and enrichment opportunities and to work with all relevant colleagues to ensure a fully inclusive provision</w:t>
      </w:r>
    </w:p>
    <w:p w14:paraId="2A78872D" w14:textId="07876DA8" w:rsidR="00D958EA" w:rsidRPr="004A0CD6" w:rsidRDefault="00D958EA" w:rsidP="00D958EA">
      <w:pPr>
        <w:pStyle w:val="ListParagraph"/>
        <w:widowControl/>
        <w:numPr>
          <w:ilvl w:val="1"/>
          <w:numId w:val="20"/>
        </w:numPr>
        <w:autoSpaceDE/>
        <w:autoSpaceDN/>
        <w:spacing w:before="0"/>
        <w:contextualSpacing/>
      </w:pPr>
      <w:r w:rsidRPr="004A0CD6">
        <w:t xml:space="preserve">To enable </w:t>
      </w:r>
      <w:r w:rsidR="00FD1B5F" w:rsidRPr="004A0CD6">
        <w:t>department</w:t>
      </w:r>
      <w:r w:rsidRPr="004A0CD6">
        <w:t xml:space="preserve"> colleagues to keep abreast of new developments and to keep the Principal and Leadership Team advised of these.</w:t>
      </w:r>
    </w:p>
    <w:p w14:paraId="6CE6A415" w14:textId="77777777" w:rsidR="00D958EA" w:rsidRPr="008137E3" w:rsidRDefault="00D958EA" w:rsidP="00D958EA">
      <w:pPr>
        <w:pStyle w:val="Heading2"/>
        <w:rPr>
          <w:rFonts w:ascii="Arial" w:hAnsi="Arial" w:cs="Arial"/>
          <w:sz w:val="20"/>
          <w:szCs w:val="20"/>
        </w:rPr>
      </w:pPr>
      <w:r w:rsidRPr="008137E3">
        <w:rPr>
          <w:rFonts w:ascii="Arial" w:hAnsi="Arial" w:cs="Arial"/>
          <w:sz w:val="20"/>
          <w:szCs w:val="20"/>
        </w:rPr>
        <w:t>Management</w:t>
      </w:r>
    </w:p>
    <w:p w14:paraId="6731B88E" w14:textId="2621E7A3" w:rsidR="00D958EA" w:rsidRPr="004A0CD6" w:rsidRDefault="00D958EA" w:rsidP="00D958EA">
      <w:pPr>
        <w:pStyle w:val="ListParagraph"/>
        <w:widowControl/>
        <w:numPr>
          <w:ilvl w:val="1"/>
          <w:numId w:val="19"/>
        </w:numPr>
        <w:autoSpaceDE/>
        <w:autoSpaceDN/>
        <w:spacing w:before="0"/>
        <w:contextualSpacing/>
      </w:pPr>
      <w:r w:rsidRPr="004A0CD6">
        <w:t xml:space="preserve">To advise the Principal and the Leadership Team on the aims, policies and procedures of the </w:t>
      </w:r>
      <w:r w:rsidR="00FD1B5F" w:rsidRPr="004A0CD6">
        <w:t>department</w:t>
      </w:r>
      <w:r w:rsidRPr="004A0CD6">
        <w:t xml:space="preserve">, and the resources that are required to implement </w:t>
      </w:r>
      <w:r w:rsidR="00FD1B5F" w:rsidRPr="004A0CD6">
        <w:t>department</w:t>
      </w:r>
      <w:r w:rsidRPr="004A0CD6">
        <w:t xml:space="preserve"> aims</w:t>
      </w:r>
    </w:p>
    <w:p w14:paraId="0E556DB7" w14:textId="50A65C42" w:rsidR="00D958EA" w:rsidRPr="004A0CD6" w:rsidRDefault="00D958EA" w:rsidP="00D958EA">
      <w:pPr>
        <w:pStyle w:val="ListParagraph"/>
        <w:widowControl/>
        <w:numPr>
          <w:ilvl w:val="1"/>
          <w:numId w:val="19"/>
        </w:numPr>
        <w:autoSpaceDE/>
        <w:autoSpaceDN/>
        <w:spacing w:before="0"/>
        <w:contextualSpacing/>
      </w:pPr>
      <w:r w:rsidRPr="004A0CD6">
        <w:t xml:space="preserve">To maintain efficient and effective control of the </w:t>
      </w:r>
      <w:r w:rsidR="00FD1B5F" w:rsidRPr="004A0CD6">
        <w:t>department</w:t>
      </w:r>
      <w:r w:rsidRPr="004A0CD6">
        <w:t>’s budget</w:t>
      </w:r>
    </w:p>
    <w:p w14:paraId="7E5EC53E" w14:textId="19656B65" w:rsidR="00D958EA" w:rsidRPr="004A0CD6" w:rsidRDefault="00D958EA" w:rsidP="00D958EA">
      <w:pPr>
        <w:pStyle w:val="ListParagraph"/>
        <w:widowControl/>
        <w:numPr>
          <w:ilvl w:val="1"/>
          <w:numId w:val="19"/>
        </w:numPr>
        <w:autoSpaceDE/>
        <w:autoSpaceDN/>
        <w:spacing w:before="0"/>
        <w:contextualSpacing/>
      </w:pPr>
      <w:r w:rsidRPr="004A0CD6">
        <w:t xml:space="preserve">To promote the effective use of the </w:t>
      </w:r>
      <w:r w:rsidR="00FD1B5F" w:rsidRPr="004A0CD6">
        <w:t>department</w:t>
      </w:r>
      <w:r w:rsidRPr="004A0CD6">
        <w:t xml:space="preserve">’s rooms, facilities and equipment, proper maintenance of the materials and fabric of the </w:t>
      </w:r>
      <w:r w:rsidR="00FD1B5F" w:rsidRPr="004A0CD6">
        <w:t>department</w:t>
      </w:r>
      <w:r w:rsidRPr="004A0CD6">
        <w:t>, and the observance of relevant health and safety regulations</w:t>
      </w:r>
    </w:p>
    <w:p w14:paraId="14C1CB78" w14:textId="3D996D04" w:rsidR="00D958EA" w:rsidRPr="004A0CD6" w:rsidRDefault="00D958EA" w:rsidP="00D958EA">
      <w:pPr>
        <w:pStyle w:val="ListParagraph"/>
        <w:widowControl/>
        <w:numPr>
          <w:ilvl w:val="1"/>
          <w:numId w:val="19"/>
        </w:numPr>
        <w:autoSpaceDE/>
        <w:autoSpaceDN/>
        <w:spacing w:before="0"/>
        <w:contextualSpacing/>
      </w:pPr>
      <w:r w:rsidRPr="004A0CD6">
        <w:t xml:space="preserve">To ensure that </w:t>
      </w:r>
      <w:r w:rsidR="00FD1B5F" w:rsidRPr="004A0CD6">
        <w:t>department</w:t>
      </w:r>
      <w:r w:rsidRPr="004A0CD6">
        <w:t xml:space="preserve"> areas present a stimulating environment</w:t>
      </w:r>
    </w:p>
    <w:p w14:paraId="69A77C74" w14:textId="61FCC1F0" w:rsidR="00D958EA" w:rsidRPr="004A0CD6" w:rsidRDefault="00D958EA" w:rsidP="00D958EA">
      <w:pPr>
        <w:pStyle w:val="ListParagraph"/>
        <w:widowControl/>
        <w:numPr>
          <w:ilvl w:val="1"/>
          <w:numId w:val="19"/>
        </w:numPr>
        <w:autoSpaceDE/>
        <w:autoSpaceDN/>
        <w:spacing w:before="0"/>
        <w:contextualSpacing/>
      </w:pPr>
      <w:r w:rsidRPr="004A0CD6">
        <w:t xml:space="preserve">To assist the Principal and/or the Leadership Team in the preparation of reports relating to the work of the </w:t>
      </w:r>
      <w:r w:rsidR="00FD1B5F" w:rsidRPr="004A0CD6">
        <w:t>department</w:t>
      </w:r>
      <w:r w:rsidRPr="004A0CD6">
        <w:t>, including the progress of students, and to make contributions to materials published about the college.  This may include the analysis of data or the collation of evidence</w:t>
      </w:r>
    </w:p>
    <w:p w14:paraId="595E6161" w14:textId="44614CF9" w:rsidR="00D958EA" w:rsidRPr="004A0CD6" w:rsidRDefault="00D958EA" w:rsidP="00D958EA">
      <w:pPr>
        <w:pStyle w:val="ListParagraph"/>
        <w:widowControl/>
        <w:numPr>
          <w:ilvl w:val="1"/>
          <w:numId w:val="19"/>
        </w:numPr>
        <w:autoSpaceDE/>
        <w:autoSpaceDN/>
        <w:spacing w:before="0"/>
        <w:contextualSpacing/>
      </w:pPr>
      <w:r w:rsidRPr="004A0CD6">
        <w:t xml:space="preserve">To ensure that appropriate arrangements are in place when </w:t>
      </w:r>
      <w:r w:rsidR="00FD1B5F" w:rsidRPr="004A0CD6">
        <w:t>department</w:t>
      </w:r>
      <w:r w:rsidRPr="004A0CD6">
        <w:t xml:space="preserve"> colleagues are absent</w:t>
      </w:r>
    </w:p>
    <w:p w14:paraId="14CAAE04" w14:textId="27E5E518" w:rsidR="00D958EA" w:rsidRPr="004A0CD6" w:rsidRDefault="00D958EA" w:rsidP="00D958EA">
      <w:pPr>
        <w:pStyle w:val="ListParagraph"/>
        <w:widowControl/>
        <w:numPr>
          <w:ilvl w:val="1"/>
          <w:numId w:val="19"/>
        </w:numPr>
        <w:autoSpaceDE/>
        <w:autoSpaceDN/>
        <w:spacing w:before="0"/>
        <w:contextualSpacing/>
      </w:pPr>
      <w:r w:rsidRPr="004A0CD6">
        <w:t xml:space="preserve">To lead, organise and evaluate monitoring of teaching and learning in the </w:t>
      </w:r>
      <w:r w:rsidR="00FD1B5F" w:rsidRPr="004A0CD6">
        <w:t>department</w:t>
      </w:r>
      <w:r w:rsidRPr="004A0CD6">
        <w:t xml:space="preserve"> in line with whole college policy</w:t>
      </w:r>
    </w:p>
    <w:p w14:paraId="332FF03E" w14:textId="3488A19F" w:rsidR="00D958EA" w:rsidRPr="004A0CD6" w:rsidRDefault="00D958EA" w:rsidP="00D958EA">
      <w:pPr>
        <w:pStyle w:val="ListParagraph"/>
        <w:widowControl/>
        <w:numPr>
          <w:ilvl w:val="1"/>
          <w:numId w:val="19"/>
        </w:numPr>
        <w:autoSpaceDE/>
        <w:autoSpaceDN/>
        <w:spacing w:before="0"/>
        <w:contextualSpacing/>
      </w:pPr>
      <w:r w:rsidRPr="004A0CD6">
        <w:t xml:space="preserve">To be responsible for the conduct and behaviour of students within the </w:t>
      </w:r>
      <w:r w:rsidR="00FD1B5F" w:rsidRPr="004A0CD6">
        <w:t>department</w:t>
      </w:r>
      <w:r w:rsidRPr="004A0CD6">
        <w:t xml:space="preserve"> and to support colleagues within the </w:t>
      </w:r>
      <w:r w:rsidR="00FD1B5F" w:rsidRPr="004A0CD6">
        <w:t>department</w:t>
      </w:r>
      <w:r w:rsidRPr="004A0CD6">
        <w:t>, liaising with parents and carers as appropriate</w:t>
      </w:r>
    </w:p>
    <w:p w14:paraId="512041B4" w14:textId="263CA823" w:rsidR="00D958EA" w:rsidRPr="004A0CD6" w:rsidRDefault="00D958EA" w:rsidP="00D958EA">
      <w:pPr>
        <w:pStyle w:val="ListParagraph"/>
        <w:widowControl/>
        <w:numPr>
          <w:ilvl w:val="1"/>
          <w:numId w:val="19"/>
        </w:numPr>
        <w:autoSpaceDE/>
        <w:autoSpaceDN/>
        <w:spacing w:before="0"/>
        <w:contextualSpacing/>
      </w:pPr>
      <w:r w:rsidRPr="004A0CD6">
        <w:t xml:space="preserve">To establish and oversee </w:t>
      </w:r>
      <w:r w:rsidR="00FD1B5F" w:rsidRPr="004A0CD6">
        <w:t>department</w:t>
      </w:r>
      <w:r w:rsidRPr="004A0CD6">
        <w:t xml:space="preserve"> examination policy and both internal and external assessment procedures with the agreement of the Leadership Team</w:t>
      </w:r>
    </w:p>
    <w:p w14:paraId="5D8585A8" w14:textId="3A9C1FDE" w:rsidR="00D958EA" w:rsidRPr="004A0CD6" w:rsidRDefault="00D958EA" w:rsidP="00D958EA">
      <w:pPr>
        <w:pStyle w:val="ListParagraph"/>
        <w:widowControl/>
        <w:numPr>
          <w:ilvl w:val="1"/>
          <w:numId w:val="19"/>
        </w:numPr>
        <w:autoSpaceDE/>
        <w:autoSpaceDN/>
        <w:spacing w:before="0"/>
        <w:contextualSpacing/>
      </w:pPr>
      <w:r w:rsidRPr="004A0CD6">
        <w:t xml:space="preserve">To oversee student subject reports and reporting at </w:t>
      </w:r>
      <w:r w:rsidR="00151703" w:rsidRPr="004A0CD6">
        <w:t>Student Review Days</w:t>
      </w:r>
    </w:p>
    <w:p w14:paraId="6665741E" w14:textId="616B5AB3" w:rsidR="00D958EA" w:rsidRDefault="00D958EA" w:rsidP="00D958EA">
      <w:pPr>
        <w:pStyle w:val="ListParagraph"/>
        <w:widowControl/>
        <w:numPr>
          <w:ilvl w:val="1"/>
          <w:numId w:val="19"/>
        </w:numPr>
        <w:autoSpaceDE/>
        <w:autoSpaceDN/>
        <w:spacing w:before="0"/>
        <w:contextualSpacing/>
      </w:pPr>
      <w:r w:rsidRPr="004A0CD6">
        <w:t xml:space="preserve">To oversee the work of all members of the </w:t>
      </w:r>
      <w:r w:rsidR="00FD1B5F" w:rsidRPr="004A0CD6">
        <w:t>department</w:t>
      </w:r>
      <w:r w:rsidRPr="004A0CD6">
        <w:t>, including homework, marking, assessment and evaluation</w:t>
      </w:r>
    </w:p>
    <w:p w14:paraId="44CC2EED" w14:textId="77777777" w:rsidR="00567DE1" w:rsidRPr="004A0CD6" w:rsidRDefault="00567DE1" w:rsidP="00567DE1">
      <w:pPr>
        <w:pStyle w:val="ListParagraph"/>
        <w:widowControl/>
        <w:numPr>
          <w:ilvl w:val="1"/>
          <w:numId w:val="19"/>
        </w:numPr>
        <w:autoSpaceDE/>
        <w:autoSpaceDN/>
        <w:spacing w:before="0"/>
        <w:contextualSpacing/>
      </w:pPr>
      <w:r w:rsidRPr="004A0CD6">
        <w:t>To carry out any other reasonable duties as may from time to time be requested by the Principal</w:t>
      </w:r>
    </w:p>
    <w:p w14:paraId="6E83792A" w14:textId="77777777" w:rsidR="00567DE1" w:rsidRPr="004A0CD6" w:rsidRDefault="00567DE1" w:rsidP="00567DE1">
      <w:pPr>
        <w:pStyle w:val="ListParagraph"/>
        <w:widowControl/>
        <w:autoSpaceDE/>
        <w:autoSpaceDN/>
        <w:spacing w:before="0"/>
        <w:ind w:left="360" w:firstLine="0"/>
        <w:contextualSpacing/>
      </w:pPr>
    </w:p>
    <w:p w14:paraId="5D2486ED" w14:textId="77777777" w:rsidR="00D958EA" w:rsidRPr="008137E3" w:rsidRDefault="00D958EA" w:rsidP="00D958EA">
      <w:pPr>
        <w:pStyle w:val="Heading2"/>
        <w:keepLines w:val="0"/>
        <w:widowControl/>
        <w:numPr>
          <w:ilvl w:val="0"/>
          <w:numId w:val="16"/>
        </w:numPr>
        <w:autoSpaceDE/>
        <w:autoSpaceDN/>
        <w:spacing w:before="240" w:after="60"/>
        <w:rPr>
          <w:rFonts w:ascii="Arial" w:hAnsi="Arial" w:cs="Arial"/>
          <w:b/>
          <w:i/>
          <w:color w:val="000000" w:themeColor="text1"/>
          <w:sz w:val="21"/>
          <w:szCs w:val="21"/>
        </w:rPr>
      </w:pPr>
      <w:r w:rsidRPr="008137E3">
        <w:rPr>
          <w:rFonts w:ascii="Arial" w:hAnsi="Arial" w:cs="Arial"/>
          <w:b/>
          <w:color w:val="000000" w:themeColor="text1"/>
          <w:sz w:val="21"/>
          <w:szCs w:val="21"/>
        </w:rPr>
        <w:t>Staff Development</w:t>
      </w:r>
    </w:p>
    <w:p w14:paraId="5D591EBE" w14:textId="77777777" w:rsidR="00D958EA" w:rsidRPr="00E371C7" w:rsidRDefault="00D958EA" w:rsidP="00D958EA">
      <w:pPr>
        <w:rPr>
          <w:sz w:val="20"/>
        </w:rPr>
      </w:pPr>
    </w:p>
    <w:p w14:paraId="5FAFA83D" w14:textId="11F7900F" w:rsidR="006322FD" w:rsidRDefault="006322FD" w:rsidP="00D958EA">
      <w:pPr>
        <w:pStyle w:val="ListParagraph"/>
        <w:widowControl/>
        <w:numPr>
          <w:ilvl w:val="1"/>
          <w:numId w:val="18"/>
        </w:numPr>
        <w:autoSpaceDE/>
        <w:autoSpaceDN/>
        <w:spacing w:before="0"/>
        <w:contextualSpacing/>
      </w:pPr>
      <w:r>
        <w:t>To undertake professional development and training in line with college policy and industry requirements</w:t>
      </w:r>
    </w:p>
    <w:p w14:paraId="3EFD4766" w14:textId="7813C5C3" w:rsidR="00D958EA" w:rsidRPr="004A0CD6" w:rsidRDefault="00D958EA" w:rsidP="00D958EA">
      <w:pPr>
        <w:pStyle w:val="ListParagraph"/>
        <w:widowControl/>
        <w:numPr>
          <w:ilvl w:val="1"/>
          <w:numId w:val="18"/>
        </w:numPr>
        <w:autoSpaceDE/>
        <w:autoSpaceDN/>
        <w:spacing w:before="0"/>
        <w:contextualSpacing/>
      </w:pPr>
      <w:r w:rsidRPr="004A0CD6">
        <w:t xml:space="preserve">To assist in the selection for appointment and in the further professional development and training of colleagues in the </w:t>
      </w:r>
      <w:r w:rsidR="00FD1B5F" w:rsidRPr="004A0CD6">
        <w:t>department</w:t>
      </w:r>
    </w:p>
    <w:p w14:paraId="15A8EEDF" w14:textId="71E74C42" w:rsidR="00D958EA" w:rsidRPr="004A0CD6" w:rsidRDefault="00D958EA" w:rsidP="00D958EA">
      <w:pPr>
        <w:pStyle w:val="ListParagraph"/>
        <w:widowControl/>
        <w:numPr>
          <w:ilvl w:val="1"/>
          <w:numId w:val="18"/>
        </w:numPr>
        <w:autoSpaceDE/>
        <w:autoSpaceDN/>
        <w:spacing w:before="0"/>
        <w:contextualSpacing/>
      </w:pPr>
      <w:r w:rsidRPr="004A0CD6">
        <w:t xml:space="preserve">To support </w:t>
      </w:r>
      <w:r w:rsidR="00FD1B5F" w:rsidRPr="004A0CD6">
        <w:t>department</w:t>
      </w:r>
      <w:r w:rsidRPr="004A0CD6">
        <w:t xml:space="preserve"> colleagues in matters of student welfare and discipline and to develop appropriate support strategies and referral systems in accordance with general college policy</w:t>
      </w:r>
    </w:p>
    <w:p w14:paraId="1F87C741" w14:textId="3B1ED70C" w:rsidR="00D958EA" w:rsidRPr="004A0CD6" w:rsidRDefault="00D958EA" w:rsidP="00D958EA">
      <w:pPr>
        <w:pStyle w:val="ListParagraph"/>
        <w:widowControl/>
        <w:numPr>
          <w:ilvl w:val="1"/>
          <w:numId w:val="18"/>
        </w:numPr>
        <w:autoSpaceDE/>
        <w:autoSpaceDN/>
        <w:spacing w:before="0"/>
        <w:contextualSpacing/>
      </w:pPr>
      <w:r w:rsidRPr="004A0CD6">
        <w:t xml:space="preserve">To carry out the annual cycle of appraisal in accordance with college policy, agreeing and monitoring targets as team leader for the </w:t>
      </w:r>
      <w:r w:rsidR="00FD1B5F" w:rsidRPr="004A0CD6">
        <w:t>department</w:t>
      </w:r>
    </w:p>
    <w:p w14:paraId="36F3DBB6" w14:textId="77777777" w:rsidR="00D958EA" w:rsidRPr="00E371C7" w:rsidRDefault="00D958EA" w:rsidP="00D958EA">
      <w:pPr>
        <w:rPr>
          <w:sz w:val="20"/>
        </w:rPr>
      </w:pPr>
    </w:p>
    <w:p w14:paraId="076AF451" w14:textId="77777777" w:rsidR="00D958EA" w:rsidRPr="004A0CD6" w:rsidRDefault="00D958EA" w:rsidP="00D958EA">
      <w:pPr>
        <w:pStyle w:val="ListParagraph"/>
        <w:ind w:left="360" w:firstLine="0"/>
      </w:pPr>
    </w:p>
    <w:p w14:paraId="2D2B6A58" w14:textId="77777777" w:rsidR="00D958EA" w:rsidRPr="00E371C7" w:rsidRDefault="00D958EA" w:rsidP="00D958EA">
      <w:pPr>
        <w:pStyle w:val="hang01"/>
        <w:spacing w:after="120"/>
        <w:ind w:left="0" w:firstLine="0"/>
        <w:jc w:val="center"/>
        <w:rPr>
          <w:rFonts w:ascii="Arial" w:hAnsi="Arial" w:cs="Arial"/>
          <w:b/>
          <w:i/>
        </w:rPr>
      </w:pPr>
      <w:r w:rsidRPr="00E371C7">
        <w:rPr>
          <w:rFonts w:ascii="Arial" w:hAnsi="Arial" w:cs="Arial"/>
          <w:b/>
          <w:i/>
        </w:rPr>
        <w:lastRenderedPageBreak/>
        <w:t>This</w:t>
      </w:r>
      <w:r>
        <w:rPr>
          <w:rFonts w:ascii="Arial" w:hAnsi="Arial" w:cs="Arial"/>
          <w:b/>
          <w:i/>
        </w:rPr>
        <w:t xml:space="preserve"> job description</w:t>
      </w:r>
      <w:r w:rsidRPr="00E371C7">
        <w:rPr>
          <w:rFonts w:ascii="Arial" w:hAnsi="Arial" w:cs="Arial"/>
          <w:b/>
          <w:i/>
        </w:rPr>
        <w:t xml:space="preserve"> may be amended at any time by agreement, but in any case will be reviewed annually.</w:t>
      </w:r>
    </w:p>
    <w:p w14:paraId="759B7E2B" w14:textId="77777777" w:rsidR="00D958EA" w:rsidRDefault="00D958EA" w:rsidP="00D958EA">
      <w:pPr>
        <w:spacing w:after="69"/>
        <w:jc w:val="center"/>
        <w:rPr>
          <w:b/>
          <w:u w:val="single"/>
        </w:rPr>
      </w:pPr>
    </w:p>
    <w:p w14:paraId="69442D68" w14:textId="77777777" w:rsidR="00D958EA" w:rsidRDefault="00D958EA" w:rsidP="00D958EA">
      <w:pPr>
        <w:spacing w:after="69"/>
        <w:jc w:val="center"/>
        <w:rPr>
          <w:b/>
          <w:u w:val="single"/>
        </w:rPr>
      </w:pPr>
    </w:p>
    <w:p w14:paraId="778EDD4C" w14:textId="77777777" w:rsidR="00D958EA" w:rsidRDefault="00D958EA" w:rsidP="00D958EA">
      <w:pPr>
        <w:spacing w:after="69"/>
        <w:jc w:val="center"/>
        <w:rPr>
          <w:b/>
          <w:u w:val="single"/>
        </w:rPr>
      </w:pPr>
    </w:p>
    <w:p w14:paraId="3ECCA9BD" w14:textId="1A603E76" w:rsidR="00D958EA" w:rsidRPr="001D5CFF" w:rsidRDefault="00D958EA" w:rsidP="00D958EA">
      <w:pPr>
        <w:spacing w:after="69"/>
        <w:jc w:val="center"/>
        <w:rPr>
          <w:sz w:val="24"/>
          <w:szCs w:val="24"/>
        </w:rPr>
      </w:pPr>
      <w:r w:rsidRPr="001D5CFF">
        <w:rPr>
          <w:b/>
          <w:sz w:val="24"/>
          <w:szCs w:val="24"/>
          <w:u w:val="single"/>
        </w:rPr>
        <w:t xml:space="preserve">Person Specification: </w:t>
      </w:r>
      <w:r w:rsidR="00E013AC">
        <w:rPr>
          <w:b/>
          <w:sz w:val="24"/>
          <w:szCs w:val="24"/>
          <w:u w:val="single"/>
        </w:rPr>
        <w:t>Sports and Fitness Manager</w:t>
      </w:r>
    </w:p>
    <w:p w14:paraId="4C989EB0" w14:textId="77777777" w:rsidR="00D958EA" w:rsidRPr="001D5CFF" w:rsidRDefault="00D958EA" w:rsidP="00D958EA">
      <w:r w:rsidRPr="001D5CFF">
        <w:t xml:space="preserve"> </w:t>
      </w:r>
    </w:p>
    <w:tbl>
      <w:tblPr>
        <w:tblStyle w:val="TableGrid"/>
        <w:tblW w:w="9810" w:type="dxa"/>
        <w:tblInd w:w="0" w:type="dxa"/>
        <w:tblCellMar>
          <w:left w:w="106" w:type="dxa"/>
          <w:right w:w="57" w:type="dxa"/>
        </w:tblCellMar>
        <w:tblLook w:val="04A0" w:firstRow="1" w:lastRow="0" w:firstColumn="1" w:lastColumn="0" w:noHBand="0" w:noVBand="1"/>
      </w:tblPr>
      <w:tblGrid>
        <w:gridCol w:w="1485"/>
        <w:gridCol w:w="4376"/>
        <w:gridCol w:w="2208"/>
        <w:gridCol w:w="1741"/>
      </w:tblGrid>
      <w:tr w:rsidR="00D958EA" w:rsidRPr="001D5CFF" w14:paraId="7CC2A809" w14:textId="77777777" w:rsidTr="00223247">
        <w:trPr>
          <w:trHeight w:val="238"/>
        </w:trPr>
        <w:tc>
          <w:tcPr>
            <w:tcW w:w="14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0C966A" w14:textId="77777777" w:rsidR="00D958EA" w:rsidRPr="001D5CFF" w:rsidRDefault="00D958EA" w:rsidP="00223247">
            <w:pPr>
              <w:jc w:val="center"/>
            </w:pPr>
            <w:r w:rsidRPr="001D5CFF">
              <w:rPr>
                <w:b/>
              </w:rPr>
              <w:t>Attributes</w:t>
            </w:r>
          </w:p>
        </w:tc>
        <w:tc>
          <w:tcPr>
            <w:tcW w:w="44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F31721" w14:textId="77777777" w:rsidR="00D958EA" w:rsidRPr="001D5CFF" w:rsidRDefault="00D958EA" w:rsidP="00223247">
            <w:pPr>
              <w:jc w:val="center"/>
            </w:pPr>
            <w:r w:rsidRPr="001D5CFF">
              <w:rPr>
                <w:b/>
              </w:rPr>
              <w:t>Essential</w:t>
            </w:r>
          </w:p>
        </w:tc>
        <w:tc>
          <w:tcPr>
            <w:tcW w:w="2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CB36CA" w14:textId="77777777" w:rsidR="00D958EA" w:rsidRPr="001D5CFF" w:rsidRDefault="00D958EA" w:rsidP="00223247">
            <w:pPr>
              <w:jc w:val="center"/>
            </w:pPr>
            <w:r w:rsidRPr="001D5CFF">
              <w:rPr>
                <w:b/>
              </w:rPr>
              <w:t>Desirable</w:t>
            </w:r>
          </w:p>
        </w:tc>
        <w:tc>
          <w:tcPr>
            <w:tcW w:w="1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01A925" w14:textId="77777777" w:rsidR="00D958EA" w:rsidRPr="001D5CFF" w:rsidRDefault="00D958EA" w:rsidP="00223247">
            <w:pPr>
              <w:jc w:val="center"/>
            </w:pPr>
            <w:r w:rsidRPr="001D5CFF">
              <w:rPr>
                <w:b/>
              </w:rPr>
              <w:t>How identified</w:t>
            </w:r>
          </w:p>
        </w:tc>
      </w:tr>
      <w:tr w:rsidR="00D958EA" w:rsidRPr="001D5CFF" w14:paraId="27C18E70" w14:textId="77777777" w:rsidTr="00223247">
        <w:trPr>
          <w:trHeight w:val="926"/>
        </w:trPr>
        <w:tc>
          <w:tcPr>
            <w:tcW w:w="1401" w:type="dxa"/>
            <w:tcBorders>
              <w:top w:val="single" w:sz="4" w:space="0" w:color="000000"/>
              <w:left w:val="single" w:sz="4" w:space="0" w:color="000000"/>
              <w:bottom w:val="single" w:sz="4" w:space="0" w:color="000000"/>
              <w:right w:val="single" w:sz="4" w:space="0" w:color="000000"/>
            </w:tcBorders>
            <w:vAlign w:val="center"/>
          </w:tcPr>
          <w:p w14:paraId="52B558EE" w14:textId="77777777" w:rsidR="00D958EA" w:rsidRPr="001D5CFF" w:rsidRDefault="00D958EA" w:rsidP="00223247">
            <w:pPr>
              <w:jc w:val="both"/>
            </w:pPr>
            <w:r w:rsidRPr="001D5CFF">
              <w:t>Education and</w:t>
            </w:r>
          </w:p>
          <w:p w14:paraId="12217F73" w14:textId="77777777" w:rsidR="00D958EA" w:rsidRPr="001D5CFF" w:rsidRDefault="00D958EA" w:rsidP="00223247">
            <w:pPr>
              <w:jc w:val="center"/>
            </w:pPr>
            <w:r w:rsidRPr="001D5CFF">
              <w:t>Qualifications</w:t>
            </w:r>
          </w:p>
        </w:tc>
        <w:tc>
          <w:tcPr>
            <w:tcW w:w="4437" w:type="dxa"/>
            <w:tcBorders>
              <w:top w:val="single" w:sz="4" w:space="0" w:color="000000"/>
              <w:left w:val="single" w:sz="4" w:space="0" w:color="000000"/>
              <w:bottom w:val="single" w:sz="4" w:space="0" w:color="000000"/>
              <w:right w:val="single" w:sz="4" w:space="0" w:color="000000"/>
            </w:tcBorders>
            <w:vAlign w:val="center"/>
          </w:tcPr>
          <w:p w14:paraId="6D3C84E9" w14:textId="672FB648" w:rsidR="00D958EA" w:rsidRPr="00A627C2" w:rsidRDefault="00D958EA" w:rsidP="00223247">
            <w:pPr>
              <w:jc w:val="both"/>
            </w:pPr>
            <w:r w:rsidRPr="00A627C2">
              <w:rPr>
                <w:rFonts w:eastAsia="Segoe UI Symbol"/>
              </w:rPr>
              <w:t>•</w:t>
            </w:r>
            <w:r w:rsidRPr="00A627C2">
              <w:t xml:space="preserve"> A </w:t>
            </w:r>
            <w:r w:rsidR="00652823" w:rsidRPr="00A627C2">
              <w:t>relevant teaching qualification</w:t>
            </w:r>
            <w:r w:rsidR="009F4DE2" w:rsidRPr="00A627C2">
              <w:t>.</w:t>
            </w:r>
          </w:p>
          <w:p w14:paraId="4E293BE4" w14:textId="77777777" w:rsidR="00774189" w:rsidRPr="00A627C2" w:rsidRDefault="00774189" w:rsidP="00774189">
            <w:pPr>
              <w:jc w:val="both"/>
            </w:pPr>
          </w:p>
          <w:p w14:paraId="1EEB753E" w14:textId="1A5F2953" w:rsidR="00774189" w:rsidRPr="00A627C2" w:rsidRDefault="00A627C2" w:rsidP="00774189">
            <w:pPr>
              <w:jc w:val="both"/>
            </w:pPr>
            <w:r w:rsidRPr="00A627C2">
              <w:rPr>
                <w:rFonts w:eastAsia="Segoe UI Symbol"/>
              </w:rPr>
              <w:t>•</w:t>
            </w:r>
            <w:r>
              <w:rPr>
                <w:rFonts w:eastAsia="Segoe UI Symbol"/>
              </w:rPr>
              <w:t xml:space="preserve"> </w:t>
            </w:r>
            <w:r w:rsidR="00774189" w:rsidRPr="00A627C2">
              <w:t xml:space="preserve">A Level </w:t>
            </w:r>
            <w:r w:rsidR="00652823" w:rsidRPr="00A627C2">
              <w:t>3 Certificate</w:t>
            </w:r>
            <w:r w:rsidR="00774189" w:rsidRPr="00A627C2">
              <w:t xml:space="preserve"> in Personal Training (or equivalent)</w:t>
            </w:r>
          </w:p>
          <w:p w14:paraId="66083666" w14:textId="641BCEAE" w:rsidR="00774189" w:rsidRPr="00A627C2" w:rsidRDefault="00774189" w:rsidP="00774189">
            <w:pPr>
              <w:jc w:val="both"/>
            </w:pPr>
          </w:p>
          <w:p w14:paraId="19D4CB12" w14:textId="2FA4A750" w:rsidR="00774189" w:rsidRPr="00A627C2" w:rsidRDefault="00A627C2" w:rsidP="00774189">
            <w:pPr>
              <w:jc w:val="both"/>
            </w:pPr>
            <w:r w:rsidRPr="00A627C2">
              <w:rPr>
                <w:rFonts w:eastAsia="Segoe UI Symbol"/>
              </w:rPr>
              <w:t>•</w:t>
            </w:r>
            <w:r>
              <w:rPr>
                <w:rFonts w:eastAsia="Segoe UI Symbol"/>
              </w:rPr>
              <w:t xml:space="preserve"> </w:t>
            </w:r>
            <w:r w:rsidR="00652823" w:rsidRPr="00A627C2">
              <w:rPr>
                <w:rFonts w:eastAsia="Segoe UI Symbol"/>
              </w:rPr>
              <w:t>A relevant vocational assessing qualification</w:t>
            </w:r>
            <w:r w:rsidRPr="00A627C2">
              <w:rPr>
                <w:rFonts w:eastAsia="Segoe UI Symbol"/>
              </w:rPr>
              <w:t xml:space="preserve"> </w:t>
            </w:r>
          </w:p>
          <w:p w14:paraId="2A232237" w14:textId="2A8868CD" w:rsidR="00774189" w:rsidRPr="001D5CFF" w:rsidRDefault="00774189" w:rsidP="00774189">
            <w:pPr>
              <w:jc w:val="both"/>
            </w:pPr>
          </w:p>
        </w:tc>
        <w:tc>
          <w:tcPr>
            <w:tcW w:w="2220" w:type="dxa"/>
            <w:tcBorders>
              <w:top w:val="single" w:sz="4" w:space="0" w:color="000000"/>
              <w:left w:val="single" w:sz="4" w:space="0" w:color="000000"/>
              <w:bottom w:val="single" w:sz="4" w:space="0" w:color="000000"/>
              <w:right w:val="single" w:sz="4" w:space="0" w:color="000000"/>
            </w:tcBorders>
            <w:vAlign w:val="center"/>
          </w:tcPr>
          <w:p w14:paraId="20E45DBE" w14:textId="6D11A6E2" w:rsidR="00D958EA" w:rsidRPr="001D5CFF" w:rsidRDefault="00D958EA" w:rsidP="00223247">
            <w:pPr>
              <w:spacing w:after="2" w:line="239" w:lineRule="auto"/>
            </w:pPr>
          </w:p>
        </w:tc>
        <w:tc>
          <w:tcPr>
            <w:tcW w:w="1752" w:type="dxa"/>
            <w:tcBorders>
              <w:top w:val="single" w:sz="4" w:space="0" w:color="000000"/>
              <w:left w:val="single" w:sz="4" w:space="0" w:color="000000"/>
              <w:bottom w:val="single" w:sz="4" w:space="0" w:color="000000"/>
              <w:right w:val="single" w:sz="4" w:space="0" w:color="000000"/>
            </w:tcBorders>
            <w:vAlign w:val="center"/>
          </w:tcPr>
          <w:p w14:paraId="73ECF99E" w14:textId="77777777" w:rsidR="00D958EA" w:rsidRPr="001D5CFF" w:rsidRDefault="00D958EA" w:rsidP="00223247">
            <w:pPr>
              <w:jc w:val="both"/>
            </w:pPr>
            <w:r w:rsidRPr="001D5CFF">
              <w:t>Application form.</w:t>
            </w:r>
          </w:p>
          <w:p w14:paraId="65311A0F" w14:textId="77777777" w:rsidR="00D958EA" w:rsidRPr="001D5CFF" w:rsidRDefault="00D958EA" w:rsidP="008137E3">
            <w:r w:rsidRPr="001D5CFF">
              <w:t>References.</w:t>
            </w:r>
          </w:p>
        </w:tc>
      </w:tr>
      <w:tr w:rsidR="00D958EA" w:rsidRPr="001D5CFF" w14:paraId="344ECC6F" w14:textId="77777777" w:rsidTr="00223247">
        <w:trPr>
          <w:trHeight w:val="4447"/>
        </w:trPr>
        <w:tc>
          <w:tcPr>
            <w:tcW w:w="1401" w:type="dxa"/>
            <w:tcBorders>
              <w:top w:val="single" w:sz="4" w:space="0" w:color="000000"/>
              <w:left w:val="single" w:sz="4" w:space="0" w:color="000000"/>
              <w:bottom w:val="single" w:sz="4" w:space="0" w:color="000000"/>
              <w:right w:val="single" w:sz="4" w:space="0" w:color="000000"/>
            </w:tcBorders>
            <w:vAlign w:val="center"/>
          </w:tcPr>
          <w:p w14:paraId="4782221F" w14:textId="77777777" w:rsidR="00D958EA" w:rsidRPr="001D5CFF" w:rsidRDefault="00D958EA" w:rsidP="00223247">
            <w:pPr>
              <w:jc w:val="center"/>
            </w:pPr>
          </w:p>
          <w:p w14:paraId="6663EB62" w14:textId="77777777" w:rsidR="00D958EA" w:rsidRPr="001D5CFF" w:rsidRDefault="00D958EA" w:rsidP="00223247">
            <w:pPr>
              <w:jc w:val="center"/>
            </w:pPr>
            <w:r w:rsidRPr="001D5CFF">
              <w:t>Relevant experience</w:t>
            </w:r>
          </w:p>
        </w:tc>
        <w:tc>
          <w:tcPr>
            <w:tcW w:w="4437" w:type="dxa"/>
            <w:tcBorders>
              <w:top w:val="single" w:sz="4" w:space="0" w:color="000000"/>
              <w:left w:val="single" w:sz="4" w:space="0" w:color="000000"/>
              <w:bottom w:val="single" w:sz="4" w:space="0" w:color="000000"/>
              <w:right w:val="single" w:sz="4" w:space="0" w:color="000000"/>
            </w:tcBorders>
            <w:vAlign w:val="center"/>
          </w:tcPr>
          <w:p w14:paraId="318DAEDC" w14:textId="4D48481D" w:rsidR="00692E4F" w:rsidRDefault="00692E4F" w:rsidP="00692E4F">
            <w:pPr>
              <w:spacing w:after="29" w:line="239" w:lineRule="auto"/>
              <w:rPr>
                <w:rFonts w:eastAsia="Segoe UI Symbol"/>
              </w:rPr>
            </w:pPr>
            <w:r w:rsidRPr="00A627C2">
              <w:rPr>
                <w:rFonts w:eastAsia="Segoe UI Symbol"/>
              </w:rPr>
              <w:t>•</w:t>
            </w:r>
            <w:r>
              <w:rPr>
                <w:rFonts w:eastAsia="Segoe UI Symbol"/>
              </w:rPr>
              <w:t xml:space="preserve"> Experience of working </w:t>
            </w:r>
            <w:r w:rsidR="005002D9">
              <w:rPr>
                <w:rFonts w:eastAsia="Segoe UI Symbol"/>
              </w:rPr>
              <w:t>in</w:t>
            </w:r>
            <w:r>
              <w:rPr>
                <w:rFonts w:eastAsia="Segoe UI Symbol"/>
              </w:rPr>
              <w:t xml:space="preserve"> the </w:t>
            </w:r>
            <w:r w:rsidR="00C97BD6">
              <w:rPr>
                <w:rFonts w:eastAsia="Segoe UI Symbol"/>
              </w:rPr>
              <w:t>Fitness Industry, preferably as a personal trainer</w:t>
            </w:r>
          </w:p>
          <w:p w14:paraId="0F8C4E58" w14:textId="3337FB47" w:rsidR="00C97BD6" w:rsidRDefault="00C97BD6" w:rsidP="00692E4F">
            <w:pPr>
              <w:spacing w:after="29" w:line="239" w:lineRule="auto"/>
              <w:rPr>
                <w:rFonts w:eastAsia="Segoe UI Symbol"/>
              </w:rPr>
            </w:pPr>
            <w:r w:rsidRPr="00A627C2">
              <w:rPr>
                <w:rFonts w:eastAsia="Segoe UI Symbol"/>
              </w:rPr>
              <w:t>•</w:t>
            </w:r>
            <w:r>
              <w:rPr>
                <w:rFonts w:eastAsia="Segoe UI Symbol"/>
              </w:rPr>
              <w:t xml:space="preserve"> Experience of delivering training in fitness and personal training</w:t>
            </w:r>
          </w:p>
          <w:p w14:paraId="5BA3C752" w14:textId="77777777" w:rsidR="00C97BD6" w:rsidRDefault="00C97BD6" w:rsidP="00692E4F">
            <w:pPr>
              <w:spacing w:after="29" w:line="239" w:lineRule="auto"/>
            </w:pPr>
          </w:p>
          <w:p w14:paraId="3140B074" w14:textId="77777777" w:rsidR="00692E4F" w:rsidRPr="001D5CFF" w:rsidRDefault="00692E4F" w:rsidP="00692E4F">
            <w:pPr>
              <w:spacing w:after="9"/>
            </w:pPr>
            <w:r w:rsidRPr="001D5CFF">
              <w:t>A successful record of:</w:t>
            </w:r>
          </w:p>
          <w:p w14:paraId="16255529" w14:textId="77777777" w:rsidR="00692E4F" w:rsidRDefault="00692E4F" w:rsidP="00692E4F">
            <w:pPr>
              <w:spacing w:after="29" w:line="239" w:lineRule="auto"/>
            </w:pPr>
          </w:p>
          <w:p w14:paraId="0905219D" w14:textId="5A20A603" w:rsidR="00D958EA" w:rsidRPr="001D5CFF" w:rsidRDefault="00D958EA" w:rsidP="00D958EA">
            <w:pPr>
              <w:numPr>
                <w:ilvl w:val="0"/>
                <w:numId w:val="4"/>
              </w:numPr>
              <w:spacing w:after="29" w:line="239" w:lineRule="auto"/>
              <w:ind w:hanging="139"/>
            </w:pPr>
            <w:r w:rsidRPr="001D5CFF">
              <w:t>working in a challenging educational context</w:t>
            </w:r>
          </w:p>
          <w:p w14:paraId="24E73A96" w14:textId="77777777" w:rsidR="00D958EA" w:rsidRPr="001D5CFF" w:rsidRDefault="00D958EA" w:rsidP="00D958EA">
            <w:pPr>
              <w:numPr>
                <w:ilvl w:val="0"/>
                <w:numId w:val="4"/>
              </w:numPr>
              <w:spacing w:after="29" w:line="239" w:lineRule="auto"/>
              <w:ind w:hanging="139"/>
            </w:pPr>
            <w:r w:rsidRPr="001D5CFF">
              <w:t>contributing to decision-making and leading initiatives</w:t>
            </w:r>
          </w:p>
          <w:p w14:paraId="55BF48F5" w14:textId="77777777" w:rsidR="00D958EA" w:rsidRPr="001D5CFF" w:rsidRDefault="00D958EA" w:rsidP="00D958EA">
            <w:pPr>
              <w:numPr>
                <w:ilvl w:val="0"/>
                <w:numId w:val="4"/>
              </w:numPr>
              <w:ind w:hanging="139"/>
            </w:pPr>
            <w:r w:rsidRPr="001D5CFF">
              <w:t>leading teams and participating as a team member</w:t>
            </w:r>
          </w:p>
          <w:p w14:paraId="265ECF40" w14:textId="77777777" w:rsidR="00D958EA" w:rsidRPr="001D5CFF" w:rsidRDefault="00D958EA" w:rsidP="00D958EA">
            <w:pPr>
              <w:numPr>
                <w:ilvl w:val="0"/>
                <w:numId w:val="4"/>
              </w:numPr>
              <w:spacing w:after="29" w:line="239" w:lineRule="auto"/>
              <w:ind w:hanging="139"/>
            </w:pPr>
            <w:r w:rsidRPr="001D5CFF">
              <w:t>setting high standards to staff and students by personal example</w:t>
            </w:r>
          </w:p>
          <w:p w14:paraId="1E418179" w14:textId="77777777" w:rsidR="00D958EA" w:rsidRPr="001D5CFF" w:rsidRDefault="00D958EA" w:rsidP="00D958EA">
            <w:pPr>
              <w:numPr>
                <w:ilvl w:val="0"/>
                <w:numId w:val="4"/>
              </w:numPr>
              <w:spacing w:after="24" w:line="241" w:lineRule="auto"/>
              <w:ind w:hanging="139"/>
            </w:pPr>
            <w:r w:rsidRPr="001D5CFF">
              <w:t xml:space="preserve">contributing to raising </w:t>
            </w:r>
            <w:r>
              <w:t>academic standards</w:t>
            </w:r>
          </w:p>
          <w:p w14:paraId="5210D3C6" w14:textId="77777777" w:rsidR="00D958EA" w:rsidRPr="001D5CFF" w:rsidRDefault="00D958EA" w:rsidP="00D958EA">
            <w:pPr>
              <w:numPr>
                <w:ilvl w:val="0"/>
                <w:numId w:val="4"/>
              </w:numPr>
              <w:spacing w:after="26" w:line="241" w:lineRule="auto"/>
              <w:ind w:hanging="139"/>
            </w:pPr>
            <w:r w:rsidRPr="001D5CFF">
              <w:t>setting targets for students and monitoring student performance</w:t>
            </w:r>
          </w:p>
          <w:p w14:paraId="6A994472" w14:textId="77777777" w:rsidR="00D958EA" w:rsidRPr="001D5CFF" w:rsidRDefault="00D958EA" w:rsidP="00D958EA">
            <w:pPr>
              <w:numPr>
                <w:ilvl w:val="0"/>
                <w:numId w:val="4"/>
              </w:numPr>
              <w:spacing w:after="31" w:line="239" w:lineRule="auto"/>
              <w:ind w:hanging="139"/>
            </w:pPr>
            <w:r w:rsidRPr="001D5CFF">
              <w:t>setting targets for own work, for the work of colleagues and reviewing progress/outcomes</w:t>
            </w:r>
          </w:p>
          <w:p w14:paraId="25C73A50" w14:textId="77777777" w:rsidR="00D958EA" w:rsidRDefault="00D958EA" w:rsidP="00D958EA">
            <w:pPr>
              <w:numPr>
                <w:ilvl w:val="0"/>
                <w:numId w:val="4"/>
              </w:numPr>
              <w:ind w:hanging="139"/>
            </w:pPr>
            <w:r w:rsidRPr="001D5CFF">
              <w:t>professional development</w:t>
            </w:r>
          </w:p>
          <w:p w14:paraId="7D0BD9FF" w14:textId="20C6CFBE" w:rsidR="002F3D84" w:rsidRPr="001D5CFF" w:rsidRDefault="002F3D84" w:rsidP="00D958EA">
            <w:pPr>
              <w:numPr>
                <w:ilvl w:val="0"/>
                <w:numId w:val="4"/>
              </w:numPr>
              <w:ind w:hanging="139"/>
            </w:pPr>
            <w:r>
              <w:t>working with a variety of stakeholders, including employers</w:t>
            </w:r>
          </w:p>
        </w:tc>
        <w:tc>
          <w:tcPr>
            <w:tcW w:w="2220" w:type="dxa"/>
            <w:tcBorders>
              <w:top w:val="single" w:sz="4" w:space="0" w:color="000000"/>
              <w:left w:val="single" w:sz="4" w:space="0" w:color="000000"/>
              <w:bottom w:val="single" w:sz="4" w:space="0" w:color="000000"/>
              <w:right w:val="single" w:sz="4" w:space="0" w:color="000000"/>
            </w:tcBorders>
            <w:vAlign w:val="center"/>
          </w:tcPr>
          <w:p w14:paraId="6A0EF721" w14:textId="59CF2827" w:rsidR="00D958EA" w:rsidRDefault="00D958EA" w:rsidP="00223247">
            <w:pPr>
              <w:spacing w:after="7"/>
              <w:ind w:right="100"/>
            </w:pPr>
          </w:p>
          <w:p w14:paraId="05A2B72F" w14:textId="5558F37B" w:rsidR="00751E44" w:rsidRDefault="00751E44" w:rsidP="00751E44">
            <w:pPr>
              <w:spacing w:after="29" w:line="239" w:lineRule="auto"/>
              <w:rPr>
                <w:rFonts w:eastAsia="Segoe UI Symbol"/>
              </w:rPr>
            </w:pPr>
            <w:r>
              <w:rPr>
                <w:rFonts w:eastAsia="Segoe UI Symbol"/>
              </w:rPr>
              <w:t>Experience of leadership in a fitness or business setting</w:t>
            </w:r>
          </w:p>
          <w:p w14:paraId="50819F55" w14:textId="17CA5E11" w:rsidR="003D2687" w:rsidRDefault="003D2687" w:rsidP="00751E44">
            <w:pPr>
              <w:spacing w:after="29" w:line="239" w:lineRule="auto"/>
              <w:rPr>
                <w:rFonts w:eastAsia="Segoe UI Symbol"/>
              </w:rPr>
            </w:pPr>
          </w:p>
          <w:p w14:paraId="49877204" w14:textId="7DAF270B" w:rsidR="003D2687" w:rsidRDefault="003D2687" w:rsidP="00751E44">
            <w:pPr>
              <w:spacing w:after="29" w:line="239" w:lineRule="auto"/>
              <w:rPr>
                <w:rFonts w:eastAsia="Segoe UI Symbol"/>
              </w:rPr>
            </w:pPr>
            <w:r>
              <w:rPr>
                <w:rFonts w:eastAsia="Segoe UI Symbol"/>
              </w:rPr>
              <w:t>Middle management experience in an education / training setting</w:t>
            </w:r>
          </w:p>
          <w:p w14:paraId="7B44489D" w14:textId="222C655C" w:rsidR="00751E44" w:rsidRDefault="00751E44" w:rsidP="00223247">
            <w:pPr>
              <w:spacing w:after="7"/>
              <w:ind w:right="100"/>
            </w:pPr>
          </w:p>
          <w:p w14:paraId="1C3947FA" w14:textId="6B070910" w:rsidR="002F3D84" w:rsidRPr="001D5CFF" w:rsidRDefault="002F3D84" w:rsidP="00223247">
            <w:pPr>
              <w:spacing w:after="7"/>
              <w:ind w:right="100"/>
            </w:pPr>
            <w:r>
              <w:t>Project Management</w:t>
            </w:r>
          </w:p>
          <w:p w14:paraId="5B2BA9D1" w14:textId="77777777" w:rsidR="00D958EA" w:rsidRPr="001D5CFF" w:rsidRDefault="00D958EA" w:rsidP="00223247">
            <w:pPr>
              <w:spacing w:after="7"/>
              <w:ind w:right="100"/>
            </w:pPr>
          </w:p>
        </w:tc>
        <w:tc>
          <w:tcPr>
            <w:tcW w:w="1752" w:type="dxa"/>
            <w:tcBorders>
              <w:top w:val="single" w:sz="4" w:space="0" w:color="000000"/>
              <w:left w:val="single" w:sz="4" w:space="0" w:color="000000"/>
              <w:bottom w:val="single" w:sz="4" w:space="0" w:color="000000"/>
              <w:right w:val="single" w:sz="4" w:space="0" w:color="000000"/>
            </w:tcBorders>
            <w:vAlign w:val="center"/>
          </w:tcPr>
          <w:p w14:paraId="351EA84B" w14:textId="77777777" w:rsidR="00D958EA" w:rsidRPr="001D5CFF" w:rsidRDefault="00D958EA" w:rsidP="00223247">
            <w:pPr>
              <w:jc w:val="center"/>
            </w:pPr>
            <w:r w:rsidRPr="001D5CFF">
              <w:t>Application form.</w:t>
            </w:r>
          </w:p>
          <w:p w14:paraId="742B1844" w14:textId="77777777" w:rsidR="00D958EA" w:rsidRPr="001D5CFF" w:rsidRDefault="00D958EA" w:rsidP="00223247">
            <w:pPr>
              <w:jc w:val="center"/>
            </w:pPr>
            <w:r w:rsidRPr="001D5CFF">
              <w:t>References.</w:t>
            </w:r>
          </w:p>
        </w:tc>
      </w:tr>
      <w:tr w:rsidR="00D958EA" w:rsidRPr="001D5CFF" w14:paraId="54454159" w14:textId="77777777" w:rsidTr="00223247">
        <w:trPr>
          <w:trHeight w:val="5155"/>
        </w:trPr>
        <w:tc>
          <w:tcPr>
            <w:tcW w:w="1401" w:type="dxa"/>
            <w:tcBorders>
              <w:top w:val="single" w:sz="4" w:space="0" w:color="000000"/>
              <w:left w:val="single" w:sz="4" w:space="0" w:color="000000"/>
              <w:bottom w:val="single" w:sz="4" w:space="0" w:color="000000"/>
              <w:right w:val="single" w:sz="4" w:space="0" w:color="000000"/>
            </w:tcBorders>
            <w:vAlign w:val="center"/>
          </w:tcPr>
          <w:p w14:paraId="4E058F2C" w14:textId="77777777" w:rsidR="00D958EA" w:rsidRPr="001D5CFF" w:rsidRDefault="00D958EA" w:rsidP="00223247">
            <w:pPr>
              <w:jc w:val="center"/>
            </w:pPr>
          </w:p>
          <w:p w14:paraId="46526473" w14:textId="77777777" w:rsidR="00D958EA" w:rsidRPr="001D5CFF" w:rsidRDefault="00D958EA" w:rsidP="00223247">
            <w:pPr>
              <w:spacing w:after="5" w:line="236" w:lineRule="auto"/>
              <w:jc w:val="center"/>
            </w:pPr>
            <w:r w:rsidRPr="001D5CFF">
              <w:t>Special knowledge and</w:t>
            </w:r>
          </w:p>
          <w:p w14:paraId="61E464F8" w14:textId="77777777" w:rsidR="00D958EA" w:rsidRPr="001D5CFF" w:rsidRDefault="00D958EA" w:rsidP="00223247">
            <w:pPr>
              <w:jc w:val="center"/>
            </w:pPr>
            <w:r w:rsidRPr="001D5CFF">
              <w:t>skills</w:t>
            </w:r>
          </w:p>
        </w:tc>
        <w:tc>
          <w:tcPr>
            <w:tcW w:w="4437" w:type="dxa"/>
            <w:tcBorders>
              <w:top w:val="single" w:sz="4" w:space="0" w:color="000000"/>
              <w:left w:val="single" w:sz="4" w:space="0" w:color="000000"/>
              <w:bottom w:val="single" w:sz="4" w:space="0" w:color="000000"/>
              <w:right w:val="single" w:sz="4" w:space="0" w:color="000000"/>
            </w:tcBorders>
            <w:vAlign w:val="center"/>
          </w:tcPr>
          <w:p w14:paraId="12026C17" w14:textId="77777777" w:rsidR="00D958EA" w:rsidRPr="001D5CFF" w:rsidRDefault="00D958EA" w:rsidP="00223247">
            <w:pPr>
              <w:jc w:val="center"/>
            </w:pPr>
          </w:p>
          <w:p w14:paraId="01F97AB6" w14:textId="77777777" w:rsidR="00D958EA" w:rsidRPr="001D5CFF" w:rsidRDefault="00D958EA" w:rsidP="00223247">
            <w:pPr>
              <w:spacing w:after="7"/>
              <w:jc w:val="both"/>
            </w:pPr>
            <w:r w:rsidRPr="001D5CFF">
              <w:t>Able to demonstrate s/he can:</w:t>
            </w:r>
          </w:p>
          <w:p w14:paraId="5AE54F1D" w14:textId="77777777" w:rsidR="00D958EA" w:rsidRPr="001D5CFF" w:rsidRDefault="00D958EA" w:rsidP="00D958EA">
            <w:pPr>
              <w:numPr>
                <w:ilvl w:val="0"/>
                <w:numId w:val="5"/>
              </w:numPr>
              <w:ind w:hanging="139"/>
            </w:pPr>
            <w:r w:rsidRPr="001D5CFF">
              <w:t>lead and inspire others</w:t>
            </w:r>
          </w:p>
          <w:p w14:paraId="2A18F1D1" w14:textId="77777777" w:rsidR="00D958EA" w:rsidRPr="001D5CFF" w:rsidRDefault="00D958EA" w:rsidP="00D958EA">
            <w:pPr>
              <w:numPr>
                <w:ilvl w:val="0"/>
                <w:numId w:val="5"/>
              </w:numPr>
              <w:ind w:hanging="139"/>
            </w:pPr>
            <w:r w:rsidRPr="001D5CFF">
              <w:t>work on their own initiative and be part of a team</w:t>
            </w:r>
          </w:p>
          <w:p w14:paraId="1A01A716" w14:textId="77777777" w:rsidR="00D958EA" w:rsidRPr="001D5CFF" w:rsidRDefault="00D958EA" w:rsidP="00D958EA">
            <w:pPr>
              <w:numPr>
                <w:ilvl w:val="0"/>
                <w:numId w:val="5"/>
              </w:numPr>
              <w:ind w:hanging="139"/>
            </w:pPr>
            <w:r w:rsidRPr="001D5CFF">
              <w:t>see tasks, plans and ideas through to completion</w:t>
            </w:r>
          </w:p>
          <w:p w14:paraId="4C73A765" w14:textId="77777777" w:rsidR="00D958EA" w:rsidRPr="001D5CFF" w:rsidRDefault="00D958EA" w:rsidP="00D958EA">
            <w:pPr>
              <w:numPr>
                <w:ilvl w:val="0"/>
                <w:numId w:val="5"/>
              </w:numPr>
              <w:ind w:hanging="139"/>
            </w:pPr>
            <w:r w:rsidRPr="001D5CFF">
              <w:t>think strategically but have an ‘eye for detail’</w:t>
            </w:r>
          </w:p>
          <w:p w14:paraId="0BE9B492" w14:textId="77777777" w:rsidR="00D958EA" w:rsidRPr="001D5CFF" w:rsidRDefault="00D958EA" w:rsidP="00D958EA">
            <w:pPr>
              <w:numPr>
                <w:ilvl w:val="0"/>
                <w:numId w:val="5"/>
              </w:numPr>
              <w:spacing w:after="26" w:line="241" w:lineRule="auto"/>
              <w:ind w:hanging="139"/>
            </w:pPr>
            <w:r w:rsidRPr="001D5CFF">
              <w:t>undertake complex, problem solving tasks such as data analysis</w:t>
            </w:r>
          </w:p>
          <w:p w14:paraId="1FC10794" w14:textId="77777777" w:rsidR="00D958EA" w:rsidRPr="001D5CFF" w:rsidRDefault="00D958EA" w:rsidP="00D958EA">
            <w:pPr>
              <w:numPr>
                <w:ilvl w:val="0"/>
                <w:numId w:val="5"/>
              </w:numPr>
              <w:spacing w:after="29" w:line="239" w:lineRule="auto"/>
              <w:ind w:hanging="139"/>
            </w:pPr>
            <w:r w:rsidRPr="001D5CFF">
              <w:t>assimilate information quickly and prepare helpful summaries</w:t>
            </w:r>
          </w:p>
          <w:p w14:paraId="4B4C77A1" w14:textId="77777777" w:rsidR="00D958EA" w:rsidRPr="001D5CFF" w:rsidRDefault="00D958EA" w:rsidP="00D958EA">
            <w:pPr>
              <w:numPr>
                <w:ilvl w:val="0"/>
                <w:numId w:val="5"/>
              </w:numPr>
              <w:spacing w:after="31" w:line="239" w:lineRule="auto"/>
              <w:ind w:hanging="139"/>
            </w:pPr>
            <w:r w:rsidRPr="001D5CFF">
              <w:t>use emotional intelligence to manage change effectively</w:t>
            </w:r>
          </w:p>
          <w:p w14:paraId="4F96448A" w14:textId="77777777" w:rsidR="00D958EA" w:rsidRPr="001D5CFF" w:rsidRDefault="00D958EA" w:rsidP="00D958EA">
            <w:pPr>
              <w:numPr>
                <w:ilvl w:val="0"/>
                <w:numId w:val="5"/>
              </w:numPr>
              <w:ind w:hanging="139"/>
            </w:pPr>
            <w:r w:rsidRPr="001D5CFF">
              <w:t>develop links and access resources</w:t>
            </w:r>
          </w:p>
          <w:p w14:paraId="52D02EEF" w14:textId="77777777" w:rsidR="00D958EA" w:rsidRPr="001D5CFF" w:rsidRDefault="00D958EA" w:rsidP="00D958EA">
            <w:pPr>
              <w:numPr>
                <w:ilvl w:val="0"/>
                <w:numId w:val="5"/>
              </w:numPr>
              <w:ind w:hanging="139"/>
            </w:pPr>
            <w:r w:rsidRPr="001D5CFF">
              <w:t>use ICT solutions effectively and with confidence</w:t>
            </w:r>
          </w:p>
        </w:tc>
        <w:tc>
          <w:tcPr>
            <w:tcW w:w="2220" w:type="dxa"/>
            <w:tcBorders>
              <w:top w:val="single" w:sz="4" w:space="0" w:color="000000"/>
              <w:left w:val="single" w:sz="4" w:space="0" w:color="000000"/>
              <w:bottom w:val="single" w:sz="4" w:space="0" w:color="000000"/>
              <w:right w:val="single" w:sz="4" w:space="0" w:color="000000"/>
            </w:tcBorders>
            <w:vAlign w:val="center"/>
          </w:tcPr>
          <w:p w14:paraId="17A567A2" w14:textId="77777777" w:rsidR="00D958EA" w:rsidRPr="001D5CFF" w:rsidRDefault="00D958EA" w:rsidP="00223247">
            <w:pPr>
              <w:spacing w:after="11"/>
              <w:jc w:val="center"/>
            </w:pPr>
          </w:p>
          <w:p w14:paraId="3F857F67" w14:textId="77777777" w:rsidR="00D958EA" w:rsidRPr="001D5CFF" w:rsidRDefault="00D958EA" w:rsidP="00223247">
            <w:pPr>
              <w:spacing w:after="26" w:line="239" w:lineRule="auto"/>
              <w:ind w:left="142"/>
            </w:pPr>
          </w:p>
          <w:p w14:paraId="7F756C2E" w14:textId="77777777" w:rsidR="00D958EA" w:rsidRPr="001D5CFF" w:rsidRDefault="00D958EA" w:rsidP="00223247">
            <w:pPr>
              <w:ind w:left="142"/>
            </w:pPr>
          </w:p>
          <w:p w14:paraId="56C411C7" w14:textId="77777777" w:rsidR="00D958EA" w:rsidRPr="001D5CFF" w:rsidRDefault="00D958EA" w:rsidP="00223247">
            <w:pPr>
              <w:spacing w:after="2" w:line="239" w:lineRule="auto"/>
              <w:ind w:left="142"/>
            </w:pPr>
            <w:r w:rsidRPr="001D5CFF">
              <w:t>Evidence of the innovative deployment of technology in</w:t>
            </w:r>
          </w:p>
          <w:p w14:paraId="3AEADCE1" w14:textId="77777777" w:rsidR="00D958EA" w:rsidRPr="001D5CFF" w:rsidRDefault="00D958EA" w:rsidP="00223247">
            <w:pPr>
              <w:spacing w:after="33" w:line="236" w:lineRule="auto"/>
              <w:ind w:left="142"/>
            </w:pPr>
            <w:r w:rsidRPr="001D5CFF">
              <w:t>improving learning outcomes</w:t>
            </w:r>
          </w:p>
          <w:p w14:paraId="5F28788E" w14:textId="77777777" w:rsidR="00D958EA" w:rsidRPr="001D5CFF" w:rsidRDefault="00D958EA" w:rsidP="00223247">
            <w:pPr>
              <w:spacing w:after="33" w:line="236" w:lineRule="auto"/>
              <w:ind w:left="142"/>
            </w:pPr>
          </w:p>
          <w:p w14:paraId="2EA5D11B" w14:textId="4508068E" w:rsidR="00D958EA" w:rsidRPr="001D5CFF" w:rsidRDefault="00E1664C" w:rsidP="00223247">
            <w:pPr>
              <w:ind w:left="142"/>
            </w:pPr>
            <w:r>
              <w:t>Evidence of entrepreneurial skills</w:t>
            </w:r>
          </w:p>
        </w:tc>
        <w:tc>
          <w:tcPr>
            <w:tcW w:w="1752" w:type="dxa"/>
            <w:tcBorders>
              <w:top w:val="single" w:sz="4" w:space="0" w:color="000000"/>
              <w:left w:val="single" w:sz="4" w:space="0" w:color="000000"/>
              <w:bottom w:val="single" w:sz="4" w:space="0" w:color="000000"/>
              <w:right w:val="single" w:sz="4" w:space="0" w:color="000000"/>
            </w:tcBorders>
            <w:vAlign w:val="center"/>
          </w:tcPr>
          <w:p w14:paraId="2A53B367" w14:textId="77777777" w:rsidR="00D958EA" w:rsidRPr="001D5CFF" w:rsidRDefault="00D958EA" w:rsidP="00223247">
            <w:pPr>
              <w:jc w:val="center"/>
            </w:pPr>
          </w:p>
          <w:p w14:paraId="681651E7" w14:textId="77777777" w:rsidR="00D958EA" w:rsidRPr="001D5CFF" w:rsidRDefault="00D958EA" w:rsidP="00223247">
            <w:pPr>
              <w:jc w:val="center"/>
            </w:pPr>
            <w:r w:rsidRPr="001D5CFF">
              <w:t>Application form.</w:t>
            </w:r>
          </w:p>
          <w:p w14:paraId="3B5102CE" w14:textId="77777777" w:rsidR="00D958EA" w:rsidRPr="001D5CFF" w:rsidRDefault="00D958EA" w:rsidP="00223247">
            <w:pPr>
              <w:jc w:val="center"/>
            </w:pPr>
            <w:r w:rsidRPr="001D5CFF">
              <w:t>At interview.</w:t>
            </w:r>
          </w:p>
          <w:p w14:paraId="2DE5644A" w14:textId="77777777" w:rsidR="00D958EA" w:rsidRPr="001D5CFF" w:rsidRDefault="00D958EA" w:rsidP="00223247">
            <w:pPr>
              <w:jc w:val="center"/>
            </w:pPr>
            <w:r w:rsidRPr="001D5CFF">
              <w:t>References.</w:t>
            </w:r>
          </w:p>
        </w:tc>
      </w:tr>
      <w:tr w:rsidR="00D958EA" w:rsidRPr="001D5CFF" w14:paraId="612A9691" w14:textId="77777777" w:rsidTr="00223247">
        <w:trPr>
          <w:trHeight w:val="4431"/>
        </w:trPr>
        <w:tc>
          <w:tcPr>
            <w:tcW w:w="1401" w:type="dxa"/>
            <w:tcBorders>
              <w:top w:val="single" w:sz="3" w:space="0" w:color="000000"/>
              <w:left w:val="single" w:sz="4" w:space="0" w:color="000000"/>
              <w:bottom w:val="single" w:sz="4" w:space="0" w:color="000000"/>
              <w:right w:val="single" w:sz="4" w:space="0" w:color="000000"/>
            </w:tcBorders>
            <w:vAlign w:val="center"/>
          </w:tcPr>
          <w:p w14:paraId="7FE8E4B2" w14:textId="77777777" w:rsidR="00D958EA" w:rsidRPr="001D5CFF" w:rsidRDefault="00D958EA" w:rsidP="00223247">
            <w:pPr>
              <w:jc w:val="center"/>
            </w:pPr>
          </w:p>
          <w:p w14:paraId="249A7A0D" w14:textId="77777777" w:rsidR="00D958EA" w:rsidRPr="001D5CFF" w:rsidRDefault="00D958EA" w:rsidP="00223247">
            <w:pPr>
              <w:jc w:val="center"/>
            </w:pPr>
            <w:r w:rsidRPr="001D5CFF">
              <w:t>Attitudes</w:t>
            </w:r>
          </w:p>
        </w:tc>
        <w:tc>
          <w:tcPr>
            <w:tcW w:w="4437" w:type="dxa"/>
            <w:tcBorders>
              <w:top w:val="single" w:sz="3" w:space="0" w:color="000000"/>
              <w:left w:val="single" w:sz="4" w:space="0" w:color="000000"/>
              <w:bottom w:val="single" w:sz="4" w:space="0" w:color="000000"/>
              <w:right w:val="single" w:sz="4" w:space="0" w:color="000000"/>
            </w:tcBorders>
            <w:vAlign w:val="center"/>
          </w:tcPr>
          <w:p w14:paraId="55490217" w14:textId="77777777" w:rsidR="00D958EA" w:rsidRPr="001D5CFF" w:rsidRDefault="00D958EA" w:rsidP="00223247">
            <w:pPr>
              <w:jc w:val="center"/>
            </w:pPr>
          </w:p>
          <w:p w14:paraId="6CE1FD20" w14:textId="77777777" w:rsidR="00D958EA" w:rsidRPr="001D5CFF" w:rsidRDefault="00D958EA" w:rsidP="00223247">
            <w:pPr>
              <w:spacing w:after="9"/>
              <w:jc w:val="both"/>
            </w:pPr>
            <w:r w:rsidRPr="001D5CFF">
              <w:t>Able to demonstrate:</w:t>
            </w:r>
          </w:p>
          <w:p w14:paraId="34B8AD7C" w14:textId="77777777" w:rsidR="00D958EA" w:rsidRPr="001D5CFF" w:rsidRDefault="00D958EA" w:rsidP="00D958EA">
            <w:pPr>
              <w:numPr>
                <w:ilvl w:val="0"/>
                <w:numId w:val="6"/>
              </w:numPr>
              <w:spacing w:after="24" w:line="241" w:lineRule="auto"/>
              <w:ind w:hanging="139"/>
            </w:pPr>
            <w:r w:rsidRPr="001D5CFF">
              <w:t>they value the education of every student as equally important</w:t>
            </w:r>
          </w:p>
          <w:p w14:paraId="2BE44770" w14:textId="77777777" w:rsidR="00D958EA" w:rsidRPr="001D5CFF" w:rsidRDefault="00D958EA" w:rsidP="00D958EA">
            <w:pPr>
              <w:numPr>
                <w:ilvl w:val="0"/>
                <w:numId w:val="6"/>
              </w:numPr>
              <w:ind w:hanging="139"/>
            </w:pPr>
            <w:r w:rsidRPr="001D5CFF">
              <w:t>a commitment to equal opportunities</w:t>
            </w:r>
          </w:p>
          <w:p w14:paraId="6F9561E9" w14:textId="77777777" w:rsidR="00D958EA" w:rsidRPr="001D5CFF" w:rsidRDefault="00D958EA" w:rsidP="00D958EA">
            <w:pPr>
              <w:numPr>
                <w:ilvl w:val="0"/>
                <w:numId w:val="6"/>
              </w:numPr>
              <w:spacing w:after="28"/>
              <w:ind w:hanging="139"/>
            </w:pPr>
            <w:r w:rsidRPr="001D5CFF">
              <w:t>a clear understanding that it is the responsibility of leadership to provide active support and challenge to colleagues</w:t>
            </w:r>
          </w:p>
          <w:p w14:paraId="50DA19C2" w14:textId="77777777" w:rsidR="00D958EA" w:rsidRPr="001D5CFF" w:rsidRDefault="00D958EA" w:rsidP="00D958EA">
            <w:pPr>
              <w:numPr>
                <w:ilvl w:val="0"/>
                <w:numId w:val="6"/>
              </w:numPr>
              <w:spacing w:after="24" w:line="241" w:lineRule="auto"/>
              <w:ind w:hanging="139"/>
            </w:pPr>
            <w:r w:rsidRPr="001D5CFF">
              <w:t>be committed to high quality in all aspects of their work</w:t>
            </w:r>
          </w:p>
          <w:p w14:paraId="5A1B19E4" w14:textId="6786EC72" w:rsidR="00D958EA" w:rsidRPr="001D5CFF" w:rsidRDefault="00D958EA" w:rsidP="00D958EA">
            <w:pPr>
              <w:numPr>
                <w:ilvl w:val="0"/>
                <w:numId w:val="6"/>
              </w:numPr>
              <w:ind w:hanging="139"/>
            </w:pPr>
            <w:r w:rsidRPr="001D5CFF">
              <w:t>experience as an outstanding teacher</w:t>
            </w:r>
            <w:r w:rsidR="00CC07FD">
              <w:t xml:space="preserve"> / instructor</w:t>
            </w:r>
          </w:p>
          <w:p w14:paraId="5CBD27AD" w14:textId="73E28B57" w:rsidR="00D958EA" w:rsidRPr="001D5CFF" w:rsidRDefault="00D958EA" w:rsidP="00CC07FD">
            <w:pPr>
              <w:numPr>
                <w:ilvl w:val="0"/>
                <w:numId w:val="6"/>
              </w:numPr>
              <w:ind w:hanging="139"/>
            </w:pPr>
            <w:r w:rsidRPr="001D5CFF">
              <w:t xml:space="preserve">the ability to maintain </w:t>
            </w:r>
            <w:r>
              <w:t>strong relationships with students</w:t>
            </w:r>
            <w:r w:rsidR="00CC07FD">
              <w:t>, parents and other stakeholders</w:t>
            </w:r>
          </w:p>
        </w:tc>
        <w:tc>
          <w:tcPr>
            <w:tcW w:w="2220" w:type="dxa"/>
            <w:tcBorders>
              <w:top w:val="single" w:sz="3" w:space="0" w:color="000000"/>
              <w:left w:val="single" w:sz="4" w:space="0" w:color="000000"/>
              <w:bottom w:val="single" w:sz="4" w:space="0" w:color="000000"/>
              <w:right w:val="single" w:sz="4" w:space="0" w:color="000000"/>
            </w:tcBorders>
            <w:vAlign w:val="center"/>
          </w:tcPr>
          <w:p w14:paraId="5FA80E9B" w14:textId="77777777" w:rsidR="00D958EA" w:rsidRPr="001D5CFF" w:rsidRDefault="00D958EA" w:rsidP="00223247">
            <w:pPr>
              <w:spacing w:after="7"/>
              <w:jc w:val="center"/>
            </w:pPr>
          </w:p>
          <w:p w14:paraId="4D454CB0" w14:textId="77777777" w:rsidR="00D958EA" w:rsidRPr="001D5CFF" w:rsidRDefault="00D958EA" w:rsidP="00223247">
            <w:pPr>
              <w:ind w:left="142" w:hanging="142"/>
              <w:jc w:val="center"/>
            </w:pPr>
          </w:p>
        </w:tc>
        <w:tc>
          <w:tcPr>
            <w:tcW w:w="1752" w:type="dxa"/>
            <w:tcBorders>
              <w:top w:val="single" w:sz="3" w:space="0" w:color="000000"/>
              <w:left w:val="single" w:sz="4" w:space="0" w:color="000000"/>
              <w:bottom w:val="single" w:sz="4" w:space="0" w:color="000000"/>
              <w:right w:val="single" w:sz="4" w:space="0" w:color="000000"/>
            </w:tcBorders>
            <w:vAlign w:val="center"/>
          </w:tcPr>
          <w:p w14:paraId="769BE9DB" w14:textId="77777777" w:rsidR="00D958EA" w:rsidRPr="001D5CFF" w:rsidRDefault="00D958EA" w:rsidP="00223247">
            <w:pPr>
              <w:jc w:val="center"/>
            </w:pPr>
          </w:p>
          <w:p w14:paraId="5667624E" w14:textId="77777777" w:rsidR="00D958EA" w:rsidRPr="001D5CFF" w:rsidRDefault="00D958EA" w:rsidP="00223247">
            <w:pPr>
              <w:jc w:val="center"/>
            </w:pPr>
            <w:r w:rsidRPr="001D5CFF">
              <w:t>At interview.</w:t>
            </w:r>
          </w:p>
          <w:p w14:paraId="57332BF7" w14:textId="77777777" w:rsidR="00D958EA" w:rsidRPr="001D5CFF" w:rsidRDefault="00D958EA" w:rsidP="00223247">
            <w:pPr>
              <w:jc w:val="center"/>
            </w:pPr>
            <w:r w:rsidRPr="001D5CFF">
              <w:t>References.</w:t>
            </w:r>
          </w:p>
        </w:tc>
      </w:tr>
      <w:tr w:rsidR="00D958EA" w:rsidRPr="001D5CFF" w14:paraId="5F6B8651" w14:textId="77777777" w:rsidTr="00223247">
        <w:trPr>
          <w:trHeight w:val="4068"/>
        </w:trPr>
        <w:tc>
          <w:tcPr>
            <w:tcW w:w="1401" w:type="dxa"/>
            <w:tcBorders>
              <w:top w:val="single" w:sz="4" w:space="0" w:color="000000"/>
              <w:left w:val="single" w:sz="4" w:space="0" w:color="000000"/>
              <w:bottom w:val="single" w:sz="4" w:space="0" w:color="000000"/>
              <w:right w:val="single" w:sz="4" w:space="0" w:color="000000"/>
            </w:tcBorders>
            <w:vAlign w:val="center"/>
          </w:tcPr>
          <w:p w14:paraId="39DF31D6" w14:textId="77777777" w:rsidR="00D958EA" w:rsidRPr="001D5CFF" w:rsidRDefault="00D958EA" w:rsidP="00223247">
            <w:pPr>
              <w:jc w:val="center"/>
            </w:pPr>
          </w:p>
          <w:p w14:paraId="4287AD91" w14:textId="77777777" w:rsidR="00D958EA" w:rsidRPr="001D5CFF" w:rsidRDefault="00D958EA" w:rsidP="00223247">
            <w:pPr>
              <w:jc w:val="center"/>
            </w:pPr>
            <w:r w:rsidRPr="001D5CFF">
              <w:t>Personal qualities</w:t>
            </w:r>
          </w:p>
        </w:tc>
        <w:tc>
          <w:tcPr>
            <w:tcW w:w="4437" w:type="dxa"/>
            <w:tcBorders>
              <w:top w:val="single" w:sz="4" w:space="0" w:color="000000"/>
              <w:left w:val="single" w:sz="4" w:space="0" w:color="000000"/>
              <w:bottom w:val="single" w:sz="4" w:space="0" w:color="000000"/>
              <w:right w:val="single" w:sz="4" w:space="0" w:color="000000"/>
            </w:tcBorders>
            <w:vAlign w:val="center"/>
          </w:tcPr>
          <w:p w14:paraId="6A1A70CF" w14:textId="77777777" w:rsidR="00D958EA" w:rsidRPr="001D5CFF" w:rsidRDefault="00D958EA" w:rsidP="00223247">
            <w:pPr>
              <w:spacing w:after="9"/>
              <w:jc w:val="center"/>
            </w:pPr>
          </w:p>
          <w:p w14:paraId="1366ACF0" w14:textId="194E8D97" w:rsidR="00D958EA" w:rsidRPr="001D5CFF" w:rsidRDefault="00461449" w:rsidP="00D958EA">
            <w:pPr>
              <w:numPr>
                <w:ilvl w:val="0"/>
                <w:numId w:val="7"/>
              </w:numPr>
              <w:ind w:hanging="139"/>
            </w:pPr>
            <w:r>
              <w:t>innovative and entrepreneurial</w:t>
            </w:r>
          </w:p>
          <w:p w14:paraId="650530B4" w14:textId="77777777" w:rsidR="00D958EA" w:rsidRPr="001D5CFF" w:rsidRDefault="00D958EA" w:rsidP="00D958EA">
            <w:pPr>
              <w:numPr>
                <w:ilvl w:val="0"/>
                <w:numId w:val="7"/>
              </w:numPr>
              <w:ind w:hanging="139"/>
            </w:pPr>
            <w:r w:rsidRPr="001D5CFF">
              <w:t>efficient</w:t>
            </w:r>
          </w:p>
          <w:p w14:paraId="132A481A" w14:textId="77777777" w:rsidR="00D958EA" w:rsidRPr="001D5CFF" w:rsidRDefault="00D958EA" w:rsidP="00D958EA">
            <w:pPr>
              <w:numPr>
                <w:ilvl w:val="0"/>
                <w:numId w:val="7"/>
              </w:numPr>
              <w:ind w:hanging="139"/>
            </w:pPr>
            <w:r w:rsidRPr="001D5CFF">
              <w:t>ambitious</w:t>
            </w:r>
          </w:p>
          <w:p w14:paraId="581CD7B3" w14:textId="77777777" w:rsidR="00D958EA" w:rsidRPr="001D5CFF" w:rsidRDefault="00D958EA" w:rsidP="00D958EA">
            <w:pPr>
              <w:numPr>
                <w:ilvl w:val="0"/>
                <w:numId w:val="7"/>
              </w:numPr>
              <w:ind w:hanging="139"/>
            </w:pPr>
            <w:r w:rsidRPr="001D5CFF">
              <w:t>committed to improving standards</w:t>
            </w:r>
          </w:p>
          <w:p w14:paraId="658BC817" w14:textId="77777777" w:rsidR="00D958EA" w:rsidRPr="001D5CFF" w:rsidRDefault="00D958EA" w:rsidP="00D958EA">
            <w:pPr>
              <w:numPr>
                <w:ilvl w:val="0"/>
                <w:numId w:val="7"/>
              </w:numPr>
              <w:ind w:hanging="139"/>
            </w:pPr>
            <w:r w:rsidRPr="001D5CFF">
              <w:t>an effective lead motivator</w:t>
            </w:r>
          </w:p>
          <w:p w14:paraId="3E8800EF" w14:textId="77777777" w:rsidR="00D958EA" w:rsidRPr="001D5CFF" w:rsidRDefault="00D958EA" w:rsidP="00D958EA">
            <w:pPr>
              <w:numPr>
                <w:ilvl w:val="0"/>
                <w:numId w:val="7"/>
              </w:numPr>
              <w:ind w:hanging="139"/>
            </w:pPr>
            <w:r w:rsidRPr="001D5CFF">
              <w:t>good sense of humour</w:t>
            </w:r>
          </w:p>
          <w:p w14:paraId="02989DDB" w14:textId="77777777" w:rsidR="00D958EA" w:rsidRPr="001D5CFF" w:rsidRDefault="00D958EA" w:rsidP="00D958EA">
            <w:pPr>
              <w:numPr>
                <w:ilvl w:val="0"/>
                <w:numId w:val="7"/>
              </w:numPr>
              <w:ind w:hanging="139"/>
            </w:pPr>
            <w:r w:rsidRPr="001D5CFF">
              <w:t>genuine concern for others</w:t>
            </w:r>
          </w:p>
          <w:p w14:paraId="33EC838C" w14:textId="77777777" w:rsidR="00D958EA" w:rsidRPr="001D5CFF" w:rsidRDefault="00D958EA" w:rsidP="00D958EA">
            <w:pPr>
              <w:numPr>
                <w:ilvl w:val="0"/>
                <w:numId w:val="7"/>
              </w:numPr>
              <w:ind w:hanging="139"/>
            </w:pPr>
            <w:r w:rsidRPr="001D5CFF">
              <w:t>decisive, determined and self-confident</w:t>
            </w:r>
          </w:p>
          <w:p w14:paraId="137F530D" w14:textId="38B85AE4" w:rsidR="00D958EA" w:rsidRDefault="008C3CE3" w:rsidP="00D958EA">
            <w:pPr>
              <w:numPr>
                <w:ilvl w:val="0"/>
                <w:numId w:val="7"/>
              </w:numPr>
              <w:ind w:hanging="139"/>
            </w:pPr>
            <w:r>
              <w:t>acts with integrity</w:t>
            </w:r>
          </w:p>
          <w:p w14:paraId="1383C0C9" w14:textId="3CCE7892" w:rsidR="008C3CE3" w:rsidRPr="001D5CFF" w:rsidRDefault="008C3CE3" w:rsidP="00D958EA">
            <w:pPr>
              <w:numPr>
                <w:ilvl w:val="0"/>
                <w:numId w:val="7"/>
              </w:numPr>
              <w:ind w:hanging="139"/>
            </w:pPr>
            <w:r>
              <w:t>honest and open</w:t>
            </w:r>
          </w:p>
          <w:p w14:paraId="16A1E541" w14:textId="77777777" w:rsidR="00D958EA" w:rsidRPr="001D5CFF" w:rsidRDefault="00D958EA" w:rsidP="00D958EA">
            <w:pPr>
              <w:numPr>
                <w:ilvl w:val="0"/>
                <w:numId w:val="7"/>
              </w:numPr>
              <w:ind w:hanging="139"/>
            </w:pPr>
            <w:r w:rsidRPr="001D5CFF">
              <w:t>empowers, delegates, develops potential</w:t>
            </w:r>
          </w:p>
          <w:p w14:paraId="5BE4A5AF" w14:textId="77777777" w:rsidR="00D958EA" w:rsidRPr="001D5CFF" w:rsidRDefault="00D958EA" w:rsidP="00D958EA">
            <w:pPr>
              <w:numPr>
                <w:ilvl w:val="0"/>
                <w:numId w:val="7"/>
              </w:numPr>
              <w:ind w:hanging="139"/>
            </w:pPr>
            <w:r w:rsidRPr="001D5CFF">
              <w:t>accessible and approachable</w:t>
            </w:r>
          </w:p>
          <w:p w14:paraId="6DB517D1" w14:textId="77777777" w:rsidR="00D958EA" w:rsidRPr="001D5CFF" w:rsidRDefault="00D958EA" w:rsidP="00D958EA">
            <w:pPr>
              <w:numPr>
                <w:ilvl w:val="0"/>
                <w:numId w:val="7"/>
              </w:numPr>
              <w:spacing w:after="31" w:line="239" w:lineRule="auto"/>
              <w:ind w:hanging="139"/>
            </w:pPr>
            <w:r w:rsidRPr="001D5CFF">
              <w:t>clarifies boundaries, keeps others informed and involves others in decision making</w:t>
            </w:r>
          </w:p>
          <w:p w14:paraId="575FA6AF" w14:textId="77777777" w:rsidR="00D958EA" w:rsidRPr="001D5CFF" w:rsidRDefault="00D958EA" w:rsidP="00D958EA">
            <w:pPr>
              <w:numPr>
                <w:ilvl w:val="0"/>
                <w:numId w:val="7"/>
              </w:numPr>
              <w:ind w:hanging="139"/>
            </w:pPr>
            <w:r w:rsidRPr="001D5CFF">
              <w:t>encourages critical and strategic thinking</w:t>
            </w:r>
          </w:p>
          <w:p w14:paraId="0B8A67DC" w14:textId="77777777" w:rsidR="00D958EA" w:rsidRPr="001D5CFF" w:rsidRDefault="00D958EA" w:rsidP="00D958EA">
            <w:pPr>
              <w:numPr>
                <w:ilvl w:val="0"/>
                <w:numId w:val="7"/>
              </w:numPr>
              <w:ind w:hanging="139"/>
            </w:pPr>
            <w:r w:rsidRPr="001D5CFF">
              <w:t>intellectual tenacity and resilience</w:t>
            </w:r>
          </w:p>
          <w:p w14:paraId="57BF260E" w14:textId="77777777" w:rsidR="00D958EA" w:rsidRPr="001D5CFF" w:rsidRDefault="00D958EA" w:rsidP="00D958EA">
            <w:pPr>
              <w:numPr>
                <w:ilvl w:val="0"/>
                <w:numId w:val="7"/>
              </w:numPr>
              <w:ind w:hanging="139"/>
            </w:pPr>
            <w:r w:rsidRPr="001D5CFF">
              <w:t>excellent attendance and punctuality</w:t>
            </w:r>
          </w:p>
          <w:p w14:paraId="5B23DDB2" w14:textId="77777777" w:rsidR="00D958EA" w:rsidRPr="001D5CFF" w:rsidRDefault="00D958EA" w:rsidP="00223247">
            <w:pPr>
              <w:ind w:left="139"/>
            </w:pPr>
          </w:p>
        </w:tc>
        <w:tc>
          <w:tcPr>
            <w:tcW w:w="2220" w:type="dxa"/>
            <w:tcBorders>
              <w:top w:val="single" w:sz="4" w:space="0" w:color="000000"/>
              <w:left w:val="single" w:sz="4" w:space="0" w:color="000000"/>
              <w:bottom w:val="single" w:sz="4" w:space="0" w:color="000000"/>
              <w:right w:val="single" w:sz="4" w:space="0" w:color="000000"/>
            </w:tcBorders>
            <w:vAlign w:val="center"/>
          </w:tcPr>
          <w:p w14:paraId="09FCE41D" w14:textId="77777777" w:rsidR="00D958EA" w:rsidRPr="001D5CFF" w:rsidRDefault="00D958EA" w:rsidP="00223247">
            <w:pPr>
              <w:spacing w:after="9"/>
              <w:jc w:val="center"/>
            </w:pPr>
          </w:p>
          <w:p w14:paraId="45C7D5F8" w14:textId="77777777" w:rsidR="00D958EA" w:rsidRPr="001D5CFF" w:rsidRDefault="00D958EA" w:rsidP="00223247">
            <w:pPr>
              <w:ind w:left="350" w:hanging="350"/>
              <w:jc w:val="center"/>
            </w:pPr>
          </w:p>
          <w:p w14:paraId="1E687618" w14:textId="77777777" w:rsidR="00D958EA" w:rsidRPr="001D5CFF" w:rsidRDefault="00D958EA" w:rsidP="00223247">
            <w:pPr>
              <w:jc w:val="center"/>
            </w:pPr>
          </w:p>
        </w:tc>
        <w:tc>
          <w:tcPr>
            <w:tcW w:w="1752" w:type="dxa"/>
            <w:tcBorders>
              <w:top w:val="single" w:sz="4" w:space="0" w:color="000000"/>
              <w:left w:val="single" w:sz="4" w:space="0" w:color="000000"/>
              <w:bottom w:val="single" w:sz="4" w:space="0" w:color="000000"/>
              <w:right w:val="single" w:sz="4" w:space="0" w:color="000000"/>
            </w:tcBorders>
            <w:vAlign w:val="center"/>
          </w:tcPr>
          <w:p w14:paraId="288738E2" w14:textId="77777777" w:rsidR="00D958EA" w:rsidRPr="001D5CFF" w:rsidRDefault="00D958EA" w:rsidP="00223247">
            <w:pPr>
              <w:jc w:val="center"/>
            </w:pPr>
          </w:p>
          <w:p w14:paraId="669DF87C" w14:textId="77777777" w:rsidR="00D958EA" w:rsidRPr="001D5CFF" w:rsidRDefault="00D958EA" w:rsidP="00223247">
            <w:pPr>
              <w:jc w:val="center"/>
            </w:pPr>
            <w:r w:rsidRPr="001D5CFF">
              <w:t>At interview.</w:t>
            </w:r>
          </w:p>
          <w:p w14:paraId="5552AAB3" w14:textId="77777777" w:rsidR="00D958EA" w:rsidRPr="001D5CFF" w:rsidRDefault="00D958EA" w:rsidP="00223247">
            <w:pPr>
              <w:jc w:val="center"/>
            </w:pPr>
            <w:r w:rsidRPr="001D5CFF">
              <w:t>References.</w:t>
            </w:r>
          </w:p>
        </w:tc>
      </w:tr>
    </w:tbl>
    <w:p w14:paraId="3B0CC3D8" w14:textId="77777777" w:rsidR="00D958EA" w:rsidRPr="001D5CFF" w:rsidRDefault="00D958EA" w:rsidP="00D958EA">
      <w:pPr>
        <w:jc w:val="both"/>
      </w:pPr>
      <w:r w:rsidRPr="001D5CFF">
        <w:t xml:space="preserve"> </w:t>
      </w:r>
    </w:p>
    <w:p w14:paraId="73C1F6F4" w14:textId="77777777" w:rsidR="00D958EA" w:rsidRPr="001D5CFF" w:rsidRDefault="00D958EA" w:rsidP="00D958EA">
      <w:pPr>
        <w:jc w:val="both"/>
      </w:pPr>
      <w:r w:rsidRPr="001D5CFF">
        <w:t xml:space="preserve"> </w:t>
      </w:r>
    </w:p>
    <w:p w14:paraId="732BE566" w14:textId="77777777" w:rsidR="00D958EA" w:rsidRPr="001D5CFF" w:rsidRDefault="00D958EA" w:rsidP="00D958EA">
      <w:pPr>
        <w:spacing w:line="223" w:lineRule="auto"/>
        <w:ind w:right="8933"/>
        <w:jc w:val="both"/>
      </w:pPr>
      <w:r w:rsidRPr="001D5CFF">
        <w:t xml:space="preserve">  </w:t>
      </w:r>
    </w:p>
    <w:p w14:paraId="760C7682" w14:textId="77777777" w:rsidR="00B30E07" w:rsidRDefault="00B30E07" w:rsidP="00D958EA">
      <w:pPr>
        <w:spacing w:before="60"/>
        <w:ind w:left="200"/>
      </w:pPr>
    </w:p>
    <w:sectPr w:rsidR="00B30E07" w:rsidSect="00D41CA3">
      <w:headerReference w:type="default" r:id="rId9"/>
      <w:pgSz w:w="11906" w:h="16838"/>
      <w:pgMar w:top="1745" w:right="991" w:bottom="1867"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736C" w14:textId="77777777" w:rsidR="005845F8" w:rsidRDefault="005845F8" w:rsidP="005845F8">
      <w:r>
        <w:separator/>
      </w:r>
    </w:p>
  </w:endnote>
  <w:endnote w:type="continuationSeparator" w:id="0">
    <w:p w14:paraId="0540A533" w14:textId="77777777" w:rsidR="005845F8" w:rsidRDefault="005845F8" w:rsidP="0058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Semibold">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E0640" w14:textId="77777777" w:rsidR="005845F8" w:rsidRDefault="005845F8" w:rsidP="005845F8">
      <w:r>
        <w:separator/>
      </w:r>
    </w:p>
  </w:footnote>
  <w:footnote w:type="continuationSeparator" w:id="0">
    <w:p w14:paraId="286DD745" w14:textId="77777777" w:rsidR="005845F8" w:rsidRDefault="005845F8" w:rsidP="0058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6F29" w14:textId="3BE70210" w:rsidR="00612FE8" w:rsidRDefault="00612FE8" w:rsidP="00E13103">
    <w:pPr>
      <w:pStyle w:val="Header"/>
      <w:tabs>
        <w:tab w:val="clear" w:pos="4513"/>
        <w:tab w:val="clear" w:pos="9026"/>
        <w:tab w:val="left" w:pos="9800"/>
      </w:tabs>
    </w:pPr>
    <w:r>
      <w:rPr>
        <w:rFonts w:ascii="Times New Roman"/>
        <w:noProof/>
        <w:position w:val="52"/>
        <w:sz w:val="20"/>
        <w:lang w:eastAsia="en-GB"/>
      </w:rPr>
      <w:drawing>
        <wp:anchor distT="0" distB="0" distL="114300" distR="114300" simplePos="0" relativeHeight="251659264" behindDoc="1" locked="0" layoutInCell="1" allowOverlap="1" wp14:anchorId="698396FB" wp14:editId="50B972BE">
          <wp:simplePos x="0" y="0"/>
          <wp:positionH relativeFrom="page">
            <wp:align>center</wp:align>
          </wp:positionH>
          <wp:positionV relativeFrom="paragraph">
            <wp:posOffset>-444500</wp:posOffset>
          </wp:positionV>
          <wp:extent cx="4649813" cy="2114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Quay College Logo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9813" cy="2114550"/>
                  </a:xfrm>
                  <a:prstGeom prst="rect">
                    <a:avLst/>
                  </a:prstGeom>
                </pic:spPr>
              </pic:pic>
            </a:graphicData>
          </a:graphic>
          <wp14:sizeRelH relativeFrom="margin">
            <wp14:pctWidth>0</wp14:pctWidth>
          </wp14:sizeRelH>
          <wp14:sizeRelV relativeFrom="margin">
            <wp14:pctHeight>0</wp14:pctHeight>
          </wp14:sizeRelV>
        </wp:anchor>
      </w:drawing>
    </w:r>
    <w:r w:rsidR="00E13103">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B3ED8" w14:textId="741DBE2E" w:rsidR="00E6686C" w:rsidRDefault="00E13103" w:rsidP="00E6686C">
    <w:pPr>
      <w:pStyle w:val="Header"/>
    </w:pPr>
    <w:r>
      <w:rPr>
        <w:rFonts w:ascii="Times New Roman"/>
        <w:noProof/>
        <w:position w:val="52"/>
        <w:sz w:val="20"/>
        <w:lang w:eastAsia="en-GB"/>
      </w:rPr>
      <w:drawing>
        <wp:anchor distT="0" distB="0" distL="114300" distR="114300" simplePos="0" relativeHeight="251661312" behindDoc="1" locked="0" layoutInCell="1" allowOverlap="1" wp14:anchorId="6492C056" wp14:editId="23317876">
          <wp:simplePos x="0" y="0"/>
          <wp:positionH relativeFrom="column">
            <wp:posOffset>4165600</wp:posOffset>
          </wp:positionH>
          <wp:positionV relativeFrom="paragraph">
            <wp:posOffset>-400050</wp:posOffset>
          </wp:positionV>
          <wp:extent cx="2436753" cy="1108138"/>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Quay College Logo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6753" cy="11081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32B7"/>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1D21AC"/>
    <w:multiLevelType w:val="hybridMultilevel"/>
    <w:tmpl w:val="0ECC2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51BE8"/>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CFE10F6"/>
    <w:multiLevelType w:val="multilevel"/>
    <w:tmpl w:val="57D03EC2"/>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135026FD"/>
    <w:multiLevelType w:val="multilevel"/>
    <w:tmpl w:val="5CA6D89A"/>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3F7053"/>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050B7B"/>
    <w:multiLevelType w:val="hybridMultilevel"/>
    <w:tmpl w:val="62FA7B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B2324"/>
    <w:multiLevelType w:val="hybridMultilevel"/>
    <w:tmpl w:val="78EA2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D3A94"/>
    <w:multiLevelType w:val="hybridMultilevel"/>
    <w:tmpl w:val="10CE1460"/>
    <w:lvl w:ilvl="0" w:tplc="112C13A4">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8764F0A">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168FD76">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2588604">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A4CB78A">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73851A2">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7E6ACF0">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6BC9BE8">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0DC9C2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200F258A"/>
    <w:multiLevelType w:val="hybridMultilevel"/>
    <w:tmpl w:val="8C9E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15D56"/>
    <w:multiLevelType w:val="hybridMultilevel"/>
    <w:tmpl w:val="F4F60E46"/>
    <w:lvl w:ilvl="0" w:tplc="C9C2A688">
      <w:start w:val="2"/>
      <w:numFmt w:val="bullet"/>
      <w:lvlText w:val="-"/>
      <w:lvlJc w:val="left"/>
      <w:pPr>
        <w:ind w:left="720" w:hanging="360"/>
      </w:pPr>
      <w:rPr>
        <w:rFonts w:ascii="Gill Sans MT" w:eastAsiaTheme="minorHAnsi" w:hAnsi="Gill Sans MT" w:cstheme="minorBidi" w:hint="default"/>
        <w:b w:val="0"/>
        <w:sz w:val="20"/>
      </w:rPr>
    </w:lvl>
    <w:lvl w:ilvl="1" w:tplc="C9C2A688">
      <w:start w:val="2"/>
      <w:numFmt w:val="bullet"/>
      <w:lvlText w:val="-"/>
      <w:lvlJc w:val="left"/>
      <w:pPr>
        <w:ind w:left="1440" w:hanging="360"/>
      </w:pPr>
      <w:rPr>
        <w:rFonts w:ascii="Gill Sans MT" w:eastAsiaTheme="minorHAnsi" w:hAnsi="Gill Sans MT" w:cstheme="minorBidi" w:hint="default"/>
        <w:b w:val="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068E7"/>
    <w:multiLevelType w:val="hybridMultilevel"/>
    <w:tmpl w:val="6A747AF6"/>
    <w:lvl w:ilvl="0" w:tplc="B7AE3C7A">
      <w:start w:val="1"/>
      <w:numFmt w:val="decimal"/>
      <w:lvlText w:val="%1."/>
      <w:lvlJc w:val="left"/>
      <w:pPr>
        <w:ind w:left="875" w:hanging="361"/>
        <w:jc w:val="left"/>
      </w:pPr>
      <w:rPr>
        <w:rFonts w:ascii="Arial" w:eastAsia="Arial" w:hAnsi="Arial" w:cs="Arial" w:hint="default"/>
        <w:color w:val="0C0C0C"/>
        <w:spacing w:val="-11"/>
        <w:w w:val="109"/>
        <w:sz w:val="21"/>
        <w:szCs w:val="21"/>
      </w:rPr>
    </w:lvl>
    <w:lvl w:ilvl="1" w:tplc="97FABE54">
      <w:numFmt w:val="bullet"/>
      <w:lvlText w:val="•"/>
      <w:lvlJc w:val="left"/>
      <w:pPr>
        <w:ind w:left="1786" w:hanging="361"/>
      </w:pPr>
      <w:rPr>
        <w:rFonts w:hint="default"/>
      </w:rPr>
    </w:lvl>
    <w:lvl w:ilvl="2" w:tplc="1A3A6FD8">
      <w:numFmt w:val="bullet"/>
      <w:lvlText w:val="•"/>
      <w:lvlJc w:val="left"/>
      <w:pPr>
        <w:ind w:left="2693" w:hanging="361"/>
      </w:pPr>
      <w:rPr>
        <w:rFonts w:hint="default"/>
      </w:rPr>
    </w:lvl>
    <w:lvl w:ilvl="3" w:tplc="2B0E44FA">
      <w:numFmt w:val="bullet"/>
      <w:lvlText w:val="•"/>
      <w:lvlJc w:val="left"/>
      <w:pPr>
        <w:ind w:left="3599" w:hanging="361"/>
      </w:pPr>
      <w:rPr>
        <w:rFonts w:hint="default"/>
      </w:rPr>
    </w:lvl>
    <w:lvl w:ilvl="4" w:tplc="8844304A">
      <w:numFmt w:val="bullet"/>
      <w:lvlText w:val="•"/>
      <w:lvlJc w:val="left"/>
      <w:pPr>
        <w:ind w:left="4506" w:hanging="361"/>
      </w:pPr>
      <w:rPr>
        <w:rFonts w:hint="default"/>
      </w:rPr>
    </w:lvl>
    <w:lvl w:ilvl="5" w:tplc="0E1C8D1A">
      <w:numFmt w:val="bullet"/>
      <w:lvlText w:val="•"/>
      <w:lvlJc w:val="left"/>
      <w:pPr>
        <w:ind w:left="5413" w:hanging="361"/>
      </w:pPr>
      <w:rPr>
        <w:rFonts w:hint="default"/>
      </w:rPr>
    </w:lvl>
    <w:lvl w:ilvl="6" w:tplc="A4A010BC">
      <w:numFmt w:val="bullet"/>
      <w:lvlText w:val="•"/>
      <w:lvlJc w:val="left"/>
      <w:pPr>
        <w:ind w:left="6319" w:hanging="361"/>
      </w:pPr>
      <w:rPr>
        <w:rFonts w:hint="default"/>
      </w:rPr>
    </w:lvl>
    <w:lvl w:ilvl="7" w:tplc="6750CE22">
      <w:numFmt w:val="bullet"/>
      <w:lvlText w:val="•"/>
      <w:lvlJc w:val="left"/>
      <w:pPr>
        <w:ind w:left="7226" w:hanging="361"/>
      </w:pPr>
      <w:rPr>
        <w:rFonts w:hint="default"/>
      </w:rPr>
    </w:lvl>
    <w:lvl w:ilvl="8" w:tplc="8D5A4CFA">
      <w:numFmt w:val="bullet"/>
      <w:lvlText w:val="•"/>
      <w:lvlJc w:val="left"/>
      <w:pPr>
        <w:ind w:left="8133" w:hanging="361"/>
      </w:pPr>
      <w:rPr>
        <w:rFonts w:hint="default"/>
      </w:rPr>
    </w:lvl>
  </w:abstractNum>
  <w:abstractNum w:abstractNumId="12" w15:restartNumberingAfterBreak="0">
    <w:nsid w:val="40B94808"/>
    <w:multiLevelType w:val="multilevel"/>
    <w:tmpl w:val="F7DEA6E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5C304D9"/>
    <w:multiLevelType w:val="hybridMultilevel"/>
    <w:tmpl w:val="2BB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026FCD"/>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2DA2EA0"/>
    <w:multiLevelType w:val="hybridMultilevel"/>
    <w:tmpl w:val="CFC8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EE1A67"/>
    <w:multiLevelType w:val="hybridMultilevel"/>
    <w:tmpl w:val="32B6C85E"/>
    <w:lvl w:ilvl="0" w:tplc="5C86F56C">
      <w:start w:val="1"/>
      <w:numFmt w:val="decimal"/>
      <w:lvlText w:val="%1."/>
      <w:lvlJc w:val="left"/>
      <w:pPr>
        <w:ind w:left="918" w:hanging="366"/>
        <w:jc w:val="left"/>
      </w:pPr>
      <w:rPr>
        <w:rFonts w:ascii="Arial" w:eastAsia="Arial" w:hAnsi="Arial" w:cs="Arial" w:hint="default"/>
        <w:color w:val="0C0C0C"/>
        <w:spacing w:val="0"/>
        <w:w w:val="103"/>
        <w:sz w:val="21"/>
        <w:szCs w:val="21"/>
      </w:rPr>
    </w:lvl>
    <w:lvl w:ilvl="1" w:tplc="CD745558">
      <w:numFmt w:val="bullet"/>
      <w:lvlText w:val="•"/>
      <w:lvlJc w:val="left"/>
      <w:pPr>
        <w:ind w:left="1822" w:hanging="366"/>
      </w:pPr>
      <w:rPr>
        <w:rFonts w:hint="default"/>
      </w:rPr>
    </w:lvl>
    <w:lvl w:ilvl="2" w:tplc="6736E9B4">
      <w:numFmt w:val="bullet"/>
      <w:lvlText w:val="•"/>
      <w:lvlJc w:val="left"/>
      <w:pPr>
        <w:ind w:left="2725" w:hanging="366"/>
      </w:pPr>
      <w:rPr>
        <w:rFonts w:hint="default"/>
      </w:rPr>
    </w:lvl>
    <w:lvl w:ilvl="3" w:tplc="5264390A">
      <w:numFmt w:val="bullet"/>
      <w:lvlText w:val="•"/>
      <w:lvlJc w:val="left"/>
      <w:pPr>
        <w:ind w:left="3627" w:hanging="366"/>
      </w:pPr>
      <w:rPr>
        <w:rFonts w:hint="default"/>
      </w:rPr>
    </w:lvl>
    <w:lvl w:ilvl="4" w:tplc="8E0E357A">
      <w:numFmt w:val="bullet"/>
      <w:lvlText w:val="•"/>
      <w:lvlJc w:val="left"/>
      <w:pPr>
        <w:ind w:left="4530" w:hanging="366"/>
      </w:pPr>
      <w:rPr>
        <w:rFonts w:hint="default"/>
      </w:rPr>
    </w:lvl>
    <w:lvl w:ilvl="5" w:tplc="F5A4449A">
      <w:numFmt w:val="bullet"/>
      <w:lvlText w:val="•"/>
      <w:lvlJc w:val="left"/>
      <w:pPr>
        <w:ind w:left="5433" w:hanging="366"/>
      </w:pPr>
      <w:rPr>
        <w:rFonts w:hint="default"/>
      </w:rPr>
    </w:lvl>
    <w:lvl w:ilvl="6" w:tplc="17F42D0E">
      <w:numFmt w:val="bullet"/>
      <w:lvlText w:val="•"/>
      <w:lvlJc w:val="left"/>
      <w:pPr>
        <w:ind w:left="6335" w:hanging="366"/>
      </w:pPr>
      <w:rPr>
        <w:rFonts w:hint="default"/>
      </w:rPr>
    </w:lvl>
    <w:lvl w:ilvl="7" w:tplc="CB4E285C">
      <w:numFmt w:val="bullet"/>
      <w:lvlText w:val="•"/>
      <w:lvlJc w:val="left"/>
      <w:pPr>
        <w:ind w:left="7238" w:hanging="366"/>
      </w:pPr>
      <w:rPr>
        <w:rFonts w:hint="default"/>
      </w:rPr>
    </w:lvl>
    <w:lvl w:ilvl="8" w:tplc="B32650DE">
      <w:numFmt w:val="bullet"/>
      <w:lvlText w:val="•"/>
      <w:lvlJc w:val="left"/>
      <w:pPr>
        <w:ind w:left="8141" w:hanging="366"/>
      </w:pPr>
      <w:rPr>
        <w:rFonts w:hint="default"/>
      </w:rPr>
    </w:lvl>
  </w:abstractNum>
  <w:abstractNum w:abstractNumId="17" w15:restartNumberingAfterBreak="0">
    <w:nsid w:val="571A4526"/>
    <w:multiLevelType w:val="hybridMultilevel"/>
    <w:tmpl w:val="11D0A2D4"/>
    <w:lvl w:ilvl="0" w:tplc="1F22CD34">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2082C46">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0FE6E5C">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047AFC">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A8014C4">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8A4CFA8">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9B8E6A2">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F42001E">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532710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5C2D79B2"/>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0683EBA"/>
    <w:multiLevelType w:val="hybridMultilevel"/>
    <w:tmpl w:val="3EE8C404"/>
    <w:lvl w:ilvl="0" w:tplc="6814266A">
      <w:start w:val="1"/>
      <w:numFmt w:val="decimal"/>
      <w:lvlText w:val="%1."/>
      <w:lvlJc w:val="left"/>
      <w:pPr>
        <w:ind w:left="863" w:hanging="362"/>
        <w:jc w:val="left"/>
      </w:pPr>
      <w:rPr>
        <w:rFonts w:ascii="Arial" w:eastAsia="Arial" w:hAnsi="Arial" w:cs="Arial" w:hint="default"/>
        <w:color w:val="0C0C0C"/>
        <w:spacing w:val="-6"/>
        <w:w w:val="109"/>
        <w:sz w:val="21"/>
        <w:szCs w:val="21"/>
      </w:rPr>
    </w:lvl>
    <w:lvl w:ilvl="1" w:tplc="1166B758">
      <w:numFmt w:val="bullet"/>
      <w:lvlText w:val="•"/>
      <w:lvlJc w:val="left"/>
      <w:pPr>
        <w:ind w:left="1768" w:hanging="362"/>
      </w:pPr>
      <w:rPr>
        <w:rFonts w:hint="default"/>
      </w:rPr>
    </w:lvl>
    <w:lvl w:ilvl="2" w:tplc="344A69CA">
      <w:numFmt w:val="bullet"/>
      <w:lvlText w:val="•"/>
      <w:lvlJc w:val="left"/>
      <w:pPr>
        <w:ind w:left="2677" w:hanging="362"/>
      </w:pPr>
      <w:rPr>
        <w:rFonts w:hint="default"/>
      </w:rPr>
    </w:lvl>
    <w:lvl w:ilvl="3" w:tplc="DC8A1730">
      <w:numFmt w:val="bullet"/>
      <w:lvlText w:val="•"/>
      <w:lvlJc w:val="left"/>
      <w:pPr>
        <w:ind w:left="3585" w:hanging="362"/>
      </w:pPr>
      <w:rPr>
        <w:rFonts w:hint="default"/>
      </w:rPr>
    </w:lvl>
    <w:lvl w:ilvl="4" w:tplc="FF309B1C">
      <w:numFmt w:val="bullet"/>
      <w:lvlText w:val="•"/>
      <w:lvlJc w:val="left"/>
      <w:pPr>
        <w:ind w:left="4494" w:hanging="362"/>
      </w:pPr>
      <w:rPr>
        <w:rFonts w:hint="default"/>
      </w:rPr>
    </w:lvl>
    <w:lvl w:ilvl="5" w:tplc="27343996">
      <w:numFmt w:val="bullet"/>
      <w:lvlText w:val="•"/>
      <w:lvlJc w:val="left"/>
      <w:pPr>
        <w:ind w:left="5403" w:hanging="362"/>
      </w:pPr>
      <w:rPr>
        <w:rFonts w:hint="default"/>
      </w:rPr>
    </w:lvl>
    <w:lvl w:ilvl="6" w:tplc="89D05BB0">
      <w:numFmt w:val="bullet"/>
      <w:lvlText w:val="•"/>
      <w:lvlJc w:val="left"/>
      <w:pPr>
        <w:ind w:left="6311" w:hanging="362"/>
      </w:pPr>
      <w:rPr>
        <w:rFonts w:hint="default"/>
      </w:rPr>
    </w:lvl>
    <w:lvl w:ilvl="7" w:tplc="EE5A9C82">
      <w:numFmt w:val="bullet"/>
      <w:lvlText w:val="•"/>
      <w:lvlJc w:val="left"/>
      <w:pPr>
        <w:ind w:left="7220" w:hanging="362"/>
      </w:pPr>
      <w:rPr>
        <w:rFonts w:hint="default"/>
      </w:rPr>
    </w:lvl>
    <w:lvl w:ilvl="8" w:tplc="BEBCCE78">
      <w:numFmt w:val="bullet"/>
      <w:lvlText w:val="•"/>
      <w:lvlJc w:val="left"/>
      <w:pPr>
        <w:ind w:left="8129" w:hanging="362"/>
      </w:pPr>
      <w:rPr>
        <w:rFonts w:hint="default"/>
      </w:rPr>
    </w:lvl>
  </w:abstractNum>
  <w:abstractNum w:abstractNumId="20" w15:restartNumberingAfterBreak="0">
    <w:nsid w:val="65134F23"/>
    <w:multiLevelType w:val="hybridMultilevel"/>
    <w:tmpl w:val="780867B2"/>
    <w:lvl w:ilvl="0" w:tplc="80AA5EB0">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E8C515E">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A2EA288">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6E88D86">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D9AC6AE">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52C74DA">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1C87ABA">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3267568">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A6385C2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70A24BF6"/>
    <w:multiLevelType w:val="multilevel"/>
    <w:tmpl w:val="9864ABC4"/>
    <w:lvl w:ilvl="0">
      <w:start w:val="1"/>
      <w:numFmt w:val="bullet"/>
      <w:lvlText w:val="•"/>
      <w:lvlJc w:val="left"/>
      <w:pPr>
        <w:ind w:left="360" w:hanging="36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1">
      <w:start w:val="1"/>
      <w:numFmt w:val="bullet"/>
      <w:lvlText w:val=""/>
      <w:lvlJc w:val="left"/>
      <w:pPr>
        <w:ind w:left="360" w:hanging="360"/>
      </w:pPr>
      <w:rPr>
        <w:rFonts w:ascii="Symbol" w:hAnsi="Symbol" w:hint="default"/>
        <w:b/>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2014E4C"/>
    <w:multiLevelType w:val="hybridMultilevel"/>
    <w:tmpl w:val="E8220E46"/>
    <w:lvl w:ilvl="0" w:tplc="0FBCDAB0">
      <w:start w:val="1"/>
      <w:numFmt w:val="bullet"/>
      <w:lvlText w:val="•"/>
      <w:lvlJc w:val="left"/>
      <w:pPr>
        <w:ind w:left="1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418EFB8">
      <w:start w:val="1"/>
      <w:numFmt w:val="bullet"/>
      <w:lvlText w:val="o"/>
      <w:lvlJc w:val="left"/>
      <w:pPr>
        <w:ind w:left="11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5B4B4DA">
      <w:start w:val="1"/>
      <w:numFmt w:val="bullet"/>
      <w:lvlText w:val="▪"/>
      <w:lvlJc w:val="left"/>
      <w:pPr>
        <w:ind w:left="19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5DA7478">
      <w:start w:val="1"/>
      <w:numFmt w:val="bullet"/>
      <w:lvlText w:val="•"/>
      <w:lvlJc w:val="left"/>
      <w:pPr>
        <w:ind w:left="26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9F0C50A">
      <w:start w:val="1"/>
      <w:numFmt w:val="bullet"/>
      <w:lvlText w:val="o"/>
      <w:lvlJc w:val="left"/>
      <w:pPr>
        <w:ind w:left="33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B6E732A">
      <w:start w:val="1"/>
      <w:numFmt w:val="bullet"/>
      <w:lvlText w:val="▪"/>
      <w:lvlJc w:val="left"/>
      <w:pPr>
        <w:ind w:left="40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28512A">
      <w:start w:val="1"/>
      <w:numFmt w:val="bullet"/>
      <w:lvlText w:val="•"/>
      <w:lvlJc w:val="left"/>
      <w:pPr>
        <w:ind w:left="4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6FC0BF6">
      <w:start w:val="1"/>
      <w:numFmt w:val="bullet"/>
      <w:lvlText w:val="o"/>
      <w:lvlJc w:val="left"/>
      <w:pPr>
        <w:ind w:left="55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DAAC262">
      <w:start w:val="1"/>
      <w:numFmt w:val="bullet"/>
      <w:lvlText w:val="▪"/>
      <w:lvlJc w:val="left"/>
      <w:pPr>
        <w:ind w:left="62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19"/>
  </w:num>
  <w:num w:numId="2">
    <w:abstractNumId w:val="11"/>
  </w:num>
  <w:num w:numId="3">
    <w:abstractNumId w:val="16"/>
  </w:num>
  <w:num w:numId="4">
    <w:abstractNumId w:val="20"/>
  </w:num>
  <w:num w:numId="5">
    <w:abstractNumId w:val="8"/>
  </w:num>
  <w:num w:numId="6">
    <w:abstractNumId w:val="17"/>
  </w:num>
  <w:num w:numId="7">
    <w:abstractNumId w:val="22"/>
  </w:num>
  <w:num w:numId="8">
    <w:abstractNumId w:val="9"/>
  </w:num>
  <w:num w:numId="9">
    <w:abstractNumId w:val="4"/>
  </w:num>
  <w:num w:numId="10">
    <w:abstractNumId w:val="1"/>
  </w:num>
  <w:num w:numId="11">
    <w:abstractNumId w:val="15"/>
  </w:num>
  <w:num w:numId="12">
    <w:abstractNumId w:val="6"/>
  </w:num>
  <w:num w:numId="13">
    <w:abstractNumId w:val="10"/>
  </w:num>
  <w:num w:numId="14">
    <w:abstractNumId w:val="12"/>
  </w:num>
  <w:num w:numId="15">
    <w:abstractNumId w:val="7"/>
  </w:num>
  <w:num w:numId="16">
    <w:abstractNumId w:val="3"/>
  </w:num>
  <w:num w:numId="17">
    <w:abstractNumId w:val="21"/>
  </w:num>
  <w:num w:numId="18">
    <w:abstractNumId w:val="14"/>
  </w:num>
  <w:num w:numId="19">
    <w:abstractNumId w:val="0"/>
  </w:num>
  <w:num w:numId="20">
    <w:abstractNumId w:val="18"/>
  </w:num>
  <w:num w:numId="21">
    <w:abstractNumId w:val="5"/>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CC"/>
    <w:rsid w:val="00012896"/>
    <w:rsid w:val="00053080"/>
    <w:rsid w:val="00054E36"/>
    <w:rsid w:val="00070B49"/>
    <w:rsid w:val="00080A5A"/>
    <w:rsid w:val="000827D5"/>
    <w:rsid w:val="000B2008"/>
    <w:rsid w:val="000B37ED"/>
    <w:rsid w:val="0010477B"/>
    <w:rsid w:val="00137C84"/>
    <w:rsid w:val="00146850"/>
    <w:rsid w:val="00151703"/>
    <w:rsid w:val="00164F72"/>
    <w:rsid w:val="00175AC2"/>
    <w:rsid w:val="0018778D"/>
    <w:rsid w:val="001C797D"/>
    <w:rsid w:val="001D3AB5"/>
    <w:rsid w:val="001E3368"/>
    <w:rsid w:val="001F2C5A"/>
    <w:rsid w:val="002105D4"/>
    <w:rsid w:val="00230E21"/>
    <w:rsid w:val="0023441A"/>
    <w:rsid w:val="00235DAB"/>
    <w:rsid w:val="00236AE7"/>
    <w:rsid w:val="00260587"/>
    <w:rsid w:val="00261F9C"/>
    <w:rsid w:val="00293722"/>
    <w:rsid w:val="002C3EC4"/>
    <w:rsid w:val="002D0827"/>
    <w:rsid w:val="002E52DA"/>
    <w:rsid w:val="002F3D84"/>
    <w:rsid w:val="00300B2D"/>
    <w:rsid w:val="003146EB"/>
    <w:rsid w:val="00354DE5"/>
    <w:rsid w:val="00381CB5"/>
    <w:rsid w:val="003B24A0"/>
    <w:rsid w:val="003B6F38"/>
    <w:rsid w:val="003C2657"/>
    <w:rsid w:val="003D2687"/>
    <w:rsid w:val="003D3C46"/>
    <w:rsid w:val="004355BD"/>
    <w:rsid w:val="004425FD"/>
    <w:rsid w:val="00446952"/>
    <w:rsid w:val="00461449"/>
    <w:rsid w:val="00470CA0"/>
    <w:rsid w:val="0047134D"/>
    <w:rsid w:val="00480AA9"/>
    <w:rsid w:val="00484B15"/>
    <w:rsid w:val="004939F8"/>
    <w:rsid w:val="004A0CD6"/>
    <w:rsid w:val="004D1F38"/>
    <w:rsid w:val="004D7B14"/>
    <w:rsid w:val="005002D9"/>
    <w:rsid w:val="00505E22"/>
    <w:rsid w:val="0052513B"/>
    <w:rsid w:val="00536DBE"/>
    <w:rsid w:val="005377A2"/>
    <w:rsid w:val="00567DE1"/>
    <w:rsid w:val="00570D78"/>
    <w:rsid w:val="005845F8"/>
    <w:rsid w:val="005A47F8"/>
    <w:rsid w:val="005B5E2F"/>
    <w:rsid w:val="005B7ABB"/>
    <w:rsid w:val="005C38EC"/>
    <w:rsid w:val="005F4A4C"/>
    <w:rsid w:val="00612FE8"/>
    <w:rsid w:val="00613EEF"/>
    <w:rsid w:val="006322FD"/>
    <w:rsid w:val="00642CBC"/>
    <w:rsid w:val="00652823"/>
    <w:rsid w:val="006535C0"/>
    <w:rsid w:val="006621AA"/>
    <w:rsid w:val="00665E95"/>
    <w:rsid w:val="00692E4F"/>
    <w:rsid w:val="006B24DA"/>
    <w:rsid w:val="006B2539"/>
    <w:rsid w:val="006B4128"/>
    <w:rsid w:val="006E1CE6"/>
    <w:rsid w:val="006F23D1"/>
    <w:rsid w:val="007001A3"/>
    <w:rsid w:val="007442B2"/>
    <w:rsid w:val="00744752"/>
    <w:rsid w:val="00751E44"/>
    <w:rsid w:val="00774189"/>
    <w:rsid w:val="00787564"/>
    <w:rsid w:val="007B37CB"/>
    <w:rsid w:val="00802ECA"/>
    <w:rsid w:val="008122CC"/>
    <w:rsid w:val="008137E3"/>
    <w:rsid w:val="00854BEE"/>
    <w:rsid w:val="00855FFC"/>
    <w:rsid w:val="00870803"/>
    <w:rsid w:val="00875B8E"/>
    <w:rsid w:val="00876B10"/>
    <w:rsid w:val="00893F24"/>
    <w:rsid w:val="00894246"/>
    <w:rsid w:val="008A2B67"/>
    <w:rsid w:val="008A6AE7"/>
    <w:rsid w:val="008C3CE3"/>
    <w:rsid w:val="008C5685"/>
    <w:rsid w:val="008D7ACE"/>
    <w:rsid w:val="008E203B"/>
    <w:rsid w:val="008E60FC"/>
    <w:rsid w:val="008F582B"/>
    <w:rsid w:val="00903550"/>
    <w:rsid w:val="00914F8F"/>
    <w:rsid w:val="009243C0"/>
    <w:rsid w:val="0095302C"/>
    <w:rsid w:val="00953358"/>
    <w:rsid w:val="0096065C"/>
    <w:rsid w:val="009620AF"/>
    <w:rsid w:val="00975E09"/>
    <w:rsid w:val="00977945"/>
    <w:rsid w:val="00983DF0"/>
    <w:rsid w:val="0099690F"/>
    <w:rsid w:val="00996FBC"/>
    <w:rsid w:val="009A5138"/>
    <w:rsid w:val="009A6D21"/>
    <w:rsid w:val="009A7685"/>
    <w:rsid w:val="009B0D6B"/>
    <w:rsid w:val="009B6DF4"/>
    <w:rsid w:val="009E7D68"/>
    <w:rsid w:val="009F4DE2"/>
    <w:rsid w:val="00A130F7"/>
    <w:rsid w:val="00A22B39"/>
    <w:rsid w:val="00A3068A"/>
    <w:rsid w:val="00A4765C"/>
    <w:rsid w:val="00A61365"/>
    <w:rsid w:val="00A627C2"/>
    <w:rsid w:val="00A70FE1"/>
    <w:rsid w:val="00AC0A59"/>
    <w:rsid w:val="00AD37F6"/>
    <w:rsid w:val="00AE5A12"/>
    <w:rsid w:val="00AE6A87"/>
    <w:rsid w:val="00AF40CC"/>
    <w:rsid w:val="00B06FEE"/>
    <w:rsid w:val="00B30E07"/>
    <w:rsid w:val="00B53CB1"/>
    <w:rsid w:val="00B6691D"/>
    <w:rsid w:val="00B673E3"/>
    <w:rsid w:val="00B96110"/>
    <w:rsid w:val="00C02E0B"/>
    <w:rsid w:val="00C114D2"/>
    <w:rsid w:val="00C20F77"/>
    <w:rsid w:val="00C30601"/>
    <w:rsid w:val="00C32D26"/>
    <w:rsid w:val="00C55134"/>
    <w:rsid w:val="00C552D3"/>
    <w:rsid w:val="00C70788"/>
    <w:rsid w:val="00C916E1"/>
    <w:rsid w:val="00C97BD6"/>
    <w:rsid w:val="00CB52B1"/>
    <w:rsid w:val="00CC07FD"/>
    <w:rsid w:val="00CC24D5"/>
    <w:rsid w:val="00CC3406"/>
    <w:rsid w:val="00CE3E11"/>
    <w:rsid w:val="00CE63C8"/>
    <w:rsid w:val="00CF0E98"/>
    <w:rsid w:val="00D234B8"/>
    <w:rsid w:val="00D23CBC"/>
    <w:rsid w:val="00D45A3E"/>
    <w:rsid w:val="00D531F2"/>
    <w:rsid w:val="00D53A91"/>
    <w:rsid w:val="00D74901"/>
    <w:rsid w:val="00D958EA"/>
    <w:rsid w:val="00DA4D23"/>
    <w:rsid w:val="00DB2141"/>
    <w:rsid w:val="00DD1057"/>
    <w:rsid w:val="00DF42E4"/>
    <w:rsid w:val="00E013AC"/>
    <w:rsid w:val="00E07835"/>
    <w:rsid w:val="00E123C1"/>
    <w:rsid w:val="00E13103"/>
    <w:rsid w:val="00E16343"/>
    <w:rsid w:val="00E1664C"/>
    <w:rsid w:val="00E3055D"/>
    <w:rsid w:val="00E52829"/>
    <w:rsid w:val="00E60630"/>
    <w:rsid w:val="00E74996"/>
    <w:rsid w:val="00E8467E"/>
    <w:rsid w:val="00E85CA4"/>
    <w:rsid w:val="00E94DE9"/>
    <w:rsid w:val="00EA6BAB"/>
    <w:rsid w:val="00EB1620"/>
    <w:rsid w:val="00EC24BD"/>
    <w:rsid w:val="00EC3457"/>
    <w:rsid w:val="00EE4EFB"/>
    <w:rsid w:val="00F1609B"/>
    <w:rsid w:val="00F32A53"/>
    <w:rsid w:val="00F5430D"/>
    <w:rsid w:val="00F60ED8"/>
    <w:rsid w:val="00F65066"/>
    <w:rsid w:val="00F75039"/>
    <w:rsid w:val="00FD1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3FE16"/>
  <w15:docId w15:val="{E7B7C4AE-99D2-4E15-9C89-DBF09406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link w:val="Heading1Char"/>
    <w:uiPriority w:val="1"/>
    <w:qFormat/>
    <w:pPr>
      <w:ind w:left="125"/>
      <w:outlineLvl w:val="0"/>
    </w:pPr>
    <w:rPr>
      <w:b/>
      <w:bCs/>
      <w:sz w:val="21"/>
      <w:szCs w:val="21"/>
    </w:rPr>
  </w:style>
  <w:style w:type="paragraph" w:styleId="Heading2">
    <w:name w:val="heading 2"/>
    <w:basedOn w:val="Normal"/>
    <w:next w:val="Normal"/>
    <w:link w:val="Heading2Char"/>
    <w:uiPriority w:val="9"/>
    <w:semiHidden/>
    <w:unhideWhenUsed/>
    <w:qFormat/>
    <w:rsid w:val="00D958E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2"/>
      <w:ind w:left="860" w:hanging="359"/>
    </w:pPr>
  </w:style>
  <w:style w:type="paragraph" w:customStyle="1" w:styleId="TableParagraph">
    <w:name w:val="Table Paragraph"/>
    <w:basedOn w:val="Normal"/>
    <w:uiPriority w:val="1"/>
    <w:qFormat/>
    <w:pPr>
      <w:spacing w:before="10"/>
      <w:ind w:left="152"/>
    </w:pPr>
  </w:style>
  <w:style w:type="paragraph" w:styleId="Header">
    <w:name w:val="header"/>
    <w:basedOn w:val="Normal"/>
    <w:link w:val="HeaderChar"/>
    <w:uiPriority w:val="99"/>
    <w:unhideWhenUsed/>
    <w:rsid w:val="005845F8"/>
    <w:pPr>
      <w:tabs>
        <w:tab w:val="center" w:pos="4513"/>
        <w:tab w:val="right" w:pos="9026"/>
      </w:tabs>
    </w:pPr>
  </w:style>
  <w:style w:type="character" w:customStyle="1" w:styleId="HeaderChar">
    <w:name w:val="Header Char"/>
    <w:basedOn w:val="DefaultParagraphFont"/>
    <w:link w:val="Header"/>
    <w:uiPriority w:val="99"/>
    <w:rsid w:val="005845F8"/>
    <w:rPr>
      <w:rFonts w:ascii="Arial" w:eastAsia="Arial" w:hAnsi="Arial" w:cs="Arial"/>
    </w:rPr>
  </w:style>
  <w:style w:type="table" w:customStyle="1" w:styleId="TableGrid">
    <w:name w:val="TableGrid"/>
    <w:rsid w:val="005845F8"/>
    <w:pPr>
      <w:widowControl/>
      <w:autoSpaceDE/>
      <w:autoSpaceDN/>
    </w:pPr>
    <w:rPr>
      <w:rFonts w:eastAsiaTheme="minorEastAsia"/>
      <w:lang w:val="en-GB"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5845F8"/>
    <w:pPr>
      <w:tabs>
        <w:tab w:val="center" w:pos="4513"/>
        <w:tab w:val="right" w:pos="9026"/>
      </w:tabs>
    </w:pPr>
  </w:style>
  <w:style w:type="character" w:customStyle="1" w:styleId="FooterChar">
    <w:name w:val="Footer Char"/>
    <w:basedOn w:val="DefaultParagraphFont"/>
    <w:link w:val="Footer"/>
    <w:uiPriority w:val="99"/>
    <w:rsid w:val="005845F8"/>
    <w:rPr>
      <w:rFonts w:ascii="Arial" w:eastAsia="Arial" w:hAnsi="Arial" w:cs="Arial"/>
    </w:rPr>
  </w:style>
  <w:style w:type="character" w:customStyle="1" w:styleId="Heading2Char">
    <w:name w:val="Heading 2 Char"/>
    <w:basedOn w:val="DefaultParagraphFont"/>
    <w:link w:val="Heading2"/>
    <w:uiPriority w:val="9"/>
    <w:semiHidden/>
    <w:rsid w:val="00D958E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1"/>
    <w:rsid w:val="00D958EA"/>
    <w:rPr>
      <w:rFonts w:ascii="Arial" w:eastAsia="Arial" w:hAnsi="Arial" w:cs="Arial"/>
      <w:b/>
      <w:bCs/>
      <w:sz w:val="21"/>
      <w:szCs w:val="21"/>
    </w:rPr>
  </w:style>
  <w:style w:type="character" w:customStyle="1" w:styleId="BodyTextChar">
    <w:name w:val="Body Text Char"/>
    <w:basedOn w:val="DefaultParagraphFont"/>
    <w:link w:val="BodyText"/>
    <w:uiPriority w:val="1"/>
    <w:rsid w:val="00D958EA"/>
    <w:rPr>
      <w:rFonts w:ascii="Arial" w:eastAsia="Arial" w:hAnsi="Arial" w:cs="Arial"/>
      <w:sz w:val="21"/>
      <w:szCs w:val="21"/>
    </w:rPr>
  </w:style>
  <w:style w:type="paragraph" w:customStyle="1" w:styleId="hang01">
    <w:name w:val="hang01"/>
    <w:basedOn w:val="Normal"/>
    <w:rsid w:val="00D958EA"/>
    <w:pPr>
      <w:widowControl/>
      <w:autoSpaceDE/>
      <w:autoSpaceDN/>
      <w:spacing w:line="240" w:lineRule="atLeast"/>
      <w:ind w:left="1440" w:hanging="576"/>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E7"/>
    <w:rPr>
      <w:rFonts w:ascii="Segoe UI" w:eastAsia="Arial" w:hAnsi="Segoe UI" w:cs="Segoe UI"/>
      <w:sz w:val="18"/>
      <w:szCs w:val="18"/>
    </w:rPr>
  </w:style>
  <w:style w:type="character" w:styleId="CommentReference">
    <w:name w:val="annotation reference"/>
    <w:basedOn w:val="DefaultParagraphFont"/>
    <w:uiPriority w:val="99"/>
    <w:semiHidden/>
    <w:unhideWhenUsed/>
    <w:rsid w:val="00C30601"/>
    <w:rPr>
      <w:sz w:val="16"/>
      <w:szCs w:val="16"/>
    </w:rPr>
  </w:style>
  <w:style w:type="paragraph" w:styleId="CommentText">
    <w:name w:val="annotation text"/>
    <w:basedOn w:val="Normal"/>
    <w:link w:val="CommentTextChar"/>
    <w:uiPriority w:val="99"/>
    <w:semiHidden/>
    <w:unhideWhenUsed/>
    <w:rsid w:val="00C30601"/>
    <w:rPr>
      <w:sz w:val="20"/>
      <w:szCs w:val="20"/>
    </w:rPr>
  </w:style>
  <w:style w:type="character" w:customStyle="1" w:styleId="CommentTextChar">
    <w:name w:val="Comment Text Char"/>
    <w:basedOn w:val="DefaultParagraphFont"/>
    <w:link w:val="CommentText"/>
    <w:uiPriority w:val="99"/>
    <w:semiHidden/>
    <w:rsid w:val="00C3060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30601"/>
    <w:rPr>
      <w:b/>
      <w:bCs/>
    </w:rPr>
  </w:style>
  <w:style w:type="character" w:customStyle="1" w:styleId="CommentSubjectChar">
    <w:name w:val="Comment Subject Char"/>
    <w:basedOn w:val="CommentTextChar"/>
    <w:link w:val="CommentSubject"/>
    <w:uiPriority w:val="99"/>
    <w:semiHidden/>
    <w:rsid w:val="00C30601"/>
    <w:rPr>
      <w:rFonts w:ascii="Arial" w:eastAsia="Arial" w:hAnsi="Arial" w:cs="Arial"/>
      <w:b/>
      <w:bCs/>
      <w:sz w:val="20"/>
      <w:szCs w:val="20"/>
    </w:rPr>
  </w:style>
  <w:style w:type="paragraph" w:customStyle="1" w:styleId="Default">
    <w:name w:val="Default"/>
    <w:rsid w:val="009A5138"/>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0D766-0FA8-4038-9F01-F759E212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Gateway AP</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Smith-Williams</dc:creator>
  <cp:lastModifiedBy>Johura Khanom</cp:lastModifiedBy>
  <cp:revision>4</cp:revision>
  <cp:lastPrinted>2018-10-05T11:18:00Z</cp:lastPrinted>
  <dcterms:created xsi:type="dcterms:W3CDTF">2018-10-08T08:48:00Z</dcterms:created>
  <dcterms:modified xsi:type="dcterms:W3CDTF">2018-10-09T09:41:00Z</dcterms:modified>
</cp:coreProperties>
</file>