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1E4" w:rsidRPr="00066B1A" w:rsidRDefault="00AB01E4" w:rsidP="00066B1A">
      <w:pPr>
        <w:spacing w:line="389" w:lineRule="exact"/>
        <w:ind w:left="2218" w:right="363"/>
        <w:rPr>
          <w:rFonts w:ascii="Calibri"/>
          <w:b/>
          <w:sz w:val="32"/>
        </w:rPr>
      </w:pPr>
      <w:r w:rsidRPr="00AB01E4">
        <w:rPr>
          <w:rFonts w:ascii="Calibri" w:eastAsia="Calibri" w:hAnsi="Calibri"/>
          <w:sz w:val="40"/>
          <w:szCs w:val="40"/>
        </w:rPr>
        <w:t>VACANCY FOR THE ROLE OF</w:t>
      </w:r>
    </w:p>
    <w:p w:rsidR="00AB01E4" w:rsidRDefault="00AB01E4" w:rsidP="00066B1A">
      <w:pPr>
        <w:pStyle w:val="BodyText"/>
        <w:kinsoku w:val="0"/>
        <w:overflowPunct w:val="0"/>
        <w:ind w:left="1754" w:right="1754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MUSIC </w:t>
      </w:r>
      <w:r w:rsidR="00B063AE">
        <w:rPr>
          <w:sz w:val="40"/>
          <w:szCs w:val="40"/>
        </w:rPr>
        <w:t>TEACHER</w:t>
      </w:r>
    </w:p>
    <w:p w:rsidR="00AB01E4" w:rsidRDefault="00AB01E4" w:rsidP="00AB01E4">
      <w:pPr>
        <w:pStyle w:val="BodyText"/>
        <w:kinsoku w:val="0"/>
        <w:overflowPunct w:val="0"/>
        <w:spacing w:before="9"/>
        <w:rPr>
          <w:sz w:val="30"/>
          <w:szCs w:val="30"/>
        </w:rPr>
      </w:pPr>
    </w:p>
    <w:p w:rsidR="00AB01E4" w:rsidRDefault="00AB01E4" w:rsidP="00AB01E4">
      <w:pPr>
        <w:pStyle w:val="BodyText"/>
        <w:kinsoku w:val="0"/>
        <w:overflowPunct w:val="0"/>
        <w:spacing w:before="1"/>
        <w:ind w:left="1754" w:right="1753"/>
        <w:jc w:val="center"/>
      </w:pPr>
      <w:r>
        <w:t>Required for September 2018</w:t>
      </w:r>
    </w:p>
    <w:p w:rsidR="00AB01E4" w:rsidRDefault="00AB01E4" w:rsidP="00AB01E4">
      <w:pPr>
        <w:pStyle w:val="BodyText"/>
        <w:kinsoku w:val="0"/>
        <w:overflowPunct w:val="0"/>
        <w:spacing w:before="11"/>
        <w:rPr>
          <w:sz w:val="23"/>
          <w:szCs w:val="23"/>
        </w:rPr>
      </w:pPr>
    </w:p>
    <w:p w:rsidR="00AB01E4" w:rsidRDefault="00AB01E4" w:rsidP="00AB01E4">
      <w:pPr>
        <w:pStyle w:val="BodyText"/>
        <w:kinsoku w:val="0"/>
        <w:overflowPunct w:val="0"/>
        <w:spacing w:before="1"/>
        <w:ind w:left="120" w:right="111"/>
        <w:jc w:val="both"/>
      </w:pPr>
      <w:r>
        <w:t xml:space="preserve">We are seeking to appoint a dynamic, creative and forward thinking Music specialist to teach and provide leadership and direction for Music in the Pre-School, Infant and Junior School. Music is an important part of school life with </w:t>
      </w:r>
      <w:r w:rsidR="00366126">
        <w:t>choirs and ensembles</w:t>
      </w:r>
      <w:r>
        <w:t xml:space="preserve">. </w:t>
      </w:r>
      <w:r w:rsidR="00366126">
        <w:t xml:space="preserve"> </w:t>
      </w:r>
      <w:r>
        <w:t>All our teachers are expected to participate fully in the extra-curricular life of the school. Applications from newly qualified and experienced teachers are</w:t>
      </w:r>
      <w:r>
        <w:rPr>
          <w:spacing w:val="4"/>
        </w:rPr>
        <w:t xml:space="preserve"> </w:t>
      </w:r>
      <w:r w:rsidR="00366126">
        <w:t>welcome and also from specialist musicians.</w:t>
      </w:r>
    </w:p>
    <w:p w:rsidR="00AB01E4" w:rsidRDefault="00AB01E4" w:rsidP="00AB01E4">
      <w:pPr>
        <w:pStyle w:val="BodyText"/>
        <w:kinsoku w:val="0"/>
        <w:overflowPunct w:val="0"/>
        <w:spacing w:before="11"/>
        <w:rPr>
          <w:sz w:val="23"/>
          <w:szCs w:val="23"/>
        </w:rPr>
      </w:pPr>
    </w:p>
    <w:p w:rsidR="00AB01E4" w:rsidRDefault="00AB01E4" w:rsidP="00AB01E4">
      <w:pPr>
        <w:pStyle w:val="BodyText"/>
        <w:kinsoku w:val="0"/>
        <w:overflowPunct w:val="0"/>
        <w:ind w:left="120" w:right="137"/>
      </w:pPr>
      <w:r>
        <w:t xml:space="preserve">All classes have dedicated class Music lessons on their timetable and all these lessons are taught by our Music specialist. There is a very well equipped and resourced Music room. We have a large team of visiting peripatetic Music staff who deliver individual lessons on a wide range of instruments. A comprehensive </w:t>
      </w:r>
      <w:proofErr w:type="spellStart"/>
      <w:r>
        <w:t>programme</w:t>
      </w:r>
      <w:proofErr w:type="spellEnd"/>
      <w:r>
        <w:t xml:space="preserve"> of concerts is in place and a full co-curricular </w:t>
      </w:r>
      <w:proofErr w:type="spellStart"/>
      <w:r>
        <w:t>programme</w:t>
      </w:r>
      <w:proofErr w:type="spellEnd"/>
      <w:r>
        <w:t xml:space="preserve"> of opportunities for choirs and ensembles. </w:t>
      </w:r>
      <w:r w:rsidR="00366126">
        <w:t xml:space="preserve"> The school participates in a number of regional music events.</w:t>
      </w:r>
    </w:p>
    <w:p w:rsidR="00366126" w:rsidRDefault="00366126" w:rsidP="00AB01E4">
      <w:pPr>
        <w:pStyle w:val="BodyText"/>
        <w:kinsoku w:val="0"/>
        <w:overflowPunct w:val="0"/>
        <w:ind w:left="120" w:right="137"/>
      </w:pPr>
    </w:p>
    <w:p w:rsidR="00366126" w:rsidRDefault="00366126" w:rsidP="00AB01E4">
      <w:pPr>
        <w:pStyle w:val="BodyText"/>
        <w:kinsoku w:val="0"/>
        <w:overflowPunct w:val="0"/>
        <w:ind w:left="120" w:right="137"/>
      </w:pPr>
      <w:r>
        <w:t>The post is a part-time permanent position.  Days to be confirmed.</w:t>
      </w:r>
    </w:p>
    <w:p w:rsidR="00AB01E4" w:rsidRDefault="00AB01E4" w:rsidP="00AB01E4">
      <w:pPr>
        <w:pStyle w:val="BodyText"/>
        <w:kinsoku w:val="0"/>
        <w:overflowPunct w:val="0"/>
        <w:spacing w:before="1"/>
        <w:rPr>
          <w:sz w:val="22"/>
          <w:szCs w:val="22"/>
        </w:rPr>
      </w:pPr>
    </w:p>
    <w:p w:rsidR="00366126" w:rsidRDefault="00366126" w:rsidP="00366126">
      <w:pPr>
        <w:pStyle w:val="Heading1"/>
        <w:ind w:right="363"/>
      </w:pPr>
      <w:r>
        <w:t>The School</w:t>
      </w:r>
    </w:p>
    <w:p w:rsidR="00366126" w:rsidRPr="00DF051A" w:rsidRDefault="00366126" w:rsidP="00366126">
      <w:pPr>
        <w:pStyle w:val="Heading1"/>
        <w:ind w:right="363"/>
        <w:rPr>
          <w:b w:val="0"/>
          <w:bCs w:val="0"/>
        </w:rPr>
      </w:pPr>
    </w:p>
    <w:p w:rsidR="00366126" w:rsidRDefault="00366126" w:rsidP="00366126">
      <w:pPr>
        <w:pStyle w:val="BodyText"/>
        <w:ind w:right="209"/>
        <w:jc w:val="both"/>
      </w:pPr>
      <w:r>
        <w:t xml:space="preserve">St Ambrose Preparatory School, is an all-boys Independent Prep School for pupils aged 3-11. It aspires to the highest ideals of its founder, Blessed Edmund Rice.  Every effort is made to provide a happy, disciplined and caring environment which will encourage and assist the development of each child at all possible </w:t>
      </w:r>
      <w:r w:rsidR="00066B1A">
        <w:t>levels.  There are currently 140</w:t>
      </w:r>
      <w:r>
        <w:t xml:space="preserve"> boys on roll.</w:t>
      </w:r>
    </w:p>
    <w:p w:rsidR="00366126" w:rsidRDefault="00366126" w:rsidP="00366126">
      <w:pPr>
        <w:rPr>
          <w:rFonts w:ascii="Calibri" w:eastAsia="Calibri" w:hAnsi="Calibri" w:cs="Calibri"/>
          <w:sz w:val="24"/>
          <w:szCs w:val="24"/>
        </w:rPr>
      </w:pPr>
    </w:p>
    <w:p w:rsidR="00366126" w:rsidRPr="00B97943" w:rsidRDefault="00366126" w:rsidP="00366126">
      <w:pPr>
        <w:pStyle w:val="BodyText"/>
        <w:rPr>
          <w:rFonts w:cs="Calibri"/>
        </w:rPr>
      </w:pPr>
      <w:r>
        <w:rPr>
          <w:rFonts w:cs="Calibri"/>
        </w:rPr>
        <w:t xml:space="preserve">The school offers a broad and balanced curriculum which is tailored to the high academic       standards of the boys. Over 95% of the boys move on to one of the high attaining Grammar Schools in the area. </w:t>
      </w:r>
      <w:r>
        <w:t>Pupils enter school at three years of age and the majority proceed to St. Ambrose College. All pupils are assessed for entry. Class sizes are small</w:t>
      </w:r>
      <w:r w:rsidR="00B063AE">
        <w:t xml:space="preserve"> with 20 maximum in the Infants and 24 maximum in the </w:t>
      </w:r>
      <w:proofErr w:type="gramStart"/>
      <w:r w:rsidR="00B063AE">
        <w:t>Juniors</w:t>
      </w:r>
      <w:proofErr w:type="gramEnd"/>
      <w:r>
        <w:t>.</w:t>
      </w:r>
    </w:p>
    <w:p w:rsidR="00366126" w:rsidRDefault="00366126" w:rsidP="00366126">
      <w:pPr>
        <w:pStyle w:val="BodyText"/>
        <w:rPr>
          <w:rFonts w:cs="Calibri"/>
          <w:sz w:val="20"/>
          <w:szCs w:val="20"/>
        </w:rPr>
      </w:pPr>
    </w:p>
    <w:p w:rsidR="00366126" w:rsidRDefault="00366126" w:rsidP="00366126">
      <w:pPr>
        <w:pStyle w:val="BodyText"/>
        <w:ind w:right="325"/>
        <w:jc w:val="both"/>
      </w:pPr>
      <w:r>
        <w:t>The school is based in a modern purpose built building which encompasses a number of classrooms, a music room, I.C.T suite and a large hall.  The school is located on the same site as St. Ambrose College and is able to use their excellent facilities.</w:t>
      </w:r>
    </w:p>
    <w:p w:rsidR="00AB01E4" w:rsidRDefault="00AB01E4" w:rsidP="00AB01E4">
      <w:pPr>
        <w:pStyle w:val="BodyText"/>
        <w:kinsoku w:val="0"/>
        <w:overflowPunct w:val="0"/>
        <w:spacing w:before="11"/>
        <w:rPr>
          <w:sz w:val="23"/>
          <w:szCs w:val="23"/>
        </w:rPr>
      </w:pPr>
    </w:p>
    <w:p w:rsidR="00B063AE" w:rsidRDefault="00B063AE" w:rsidP="00B063AE">
      <w:pPr>
        <w:pStyle w:val="Heading1"/>
        <w:spacing w:before="44"/>
        <w:ind w:right="135"/>
        <w:rPr>
          <w:b w:val="0"/>
          <w:bCs w:val="0"/>
        </w:rPr>
      </w:pPr>
      <w:r>
        <w:t>Salary</w:t>
      </w:r>
    </w:p>
    <w:p w:rsidR="00B063AE" w:rsidRDefault="00B063AE" w:rsidP="00B063AE">
      <w:pPr>
        <w:spacing w:before="1"/>
        <w:rPr>
          <w:rFonts w:ascii="Calibri" w:eastAsia="Calibri" w:hAnsi="Calibri" w:cs="Calibri"/>
          <w:b/>
          <w:bCs/>
          <w:sz w:val="24"/>
          <w:szCs w:val="24"/>
        </w:rPr>
      </w:pPr>
    </w:p>
    <w:p w:rsidR="00B063AE" w:rsidRDefault="00B063AE" w:rsidP="00B063AE">
      <w:pPr>
        <w:pStyle w:val="BodyText"/>
        <w:ind w:right="135"/>
      </w:pPr>
      <w:r>
        <w:t xml:space="preserve">Salary will be determined according to experience and is based on national pay scales. </w:t>
      </w:r>
    </w:p>
    <w:p w:rsidR="00B063AE" w:rsidRDefault="00B063AE" w:rsidP="00B063AE">
      <w:pPr>
        <w:pStyle w:val="BodyText"/>
        <w:ind w:right="135"/>
      </w:pPr>
    </w:p>
    <w:p w:rsidR="00B063AE" w:rsidRDefault="00B063AE" w:rsidP="00B063AE">
      <w:pPr>
        <w:pStyle w:val="BodyText"/>
        <w:ind w:right="135"/>
      </w:pPr>
    </w:p>
    <w:p w:rsidR="00B063AE" w:rsidRDefault="00B063AE" w:rsidP="00B063AE">
      <w:pPr>
        <w:pStyle w:val="BodyText"/>
        <w:ind w:right="135"/>
      </w:pPr>
    </w:p>
    <w:p w:rsidR="00066B1A" w:rsidRDefault="00066B1A" w:rsidP="00B063AE">
      <w:pPr>
        <w:pStyle w:val="BodyText"/>
        <w:ind w:right="135"/>
      </w:pPr>
    </w:p>
    <w:p w:rsidR="00066B1A" w:rsidRDefault="00066B1A" w:rsidP="00B063AE">
      <w:pPr>
        <w:pStyle w:val="BodyText"/>
        <w:ind w:right="135"/>
      </w:pPr>
    </w:p>
    <w:p w:rsidR="00B063AE" w:rsidRPr="00B063AE" w:rsidRDefault="00B063AE" w:rsidP="00B063AE">
      <w:pPr>
        <w:pStyle w:val="Heading1"/>
        <w:spacing w:before="44"/>
        <w:ind w:right="135"/>
      </w:pPr>
      <w:r w:rsidRPr="00B063AE">
        <w:lastRenderedPageBreak/>
        <w:t>Interview and appointment</w:t>
      </w:r>
    </w:p>
    <w:p w:rsidR="00B063AE" w:rsidRDefault="00B063AE" w:rsidP="00B063AE">
      <w:pPr>
        <w:pStyle w:val="ListParagraph"/>
        <w:numPr>
          <w:ilvl w:val="0"/>
          <w:numId w:val="1"/>
        </w:numPr>
        <w:tabs>
          <w:tab w:val="left" w:pos="829"/>
        </w:tabs>
        <w:spacing w:before="239"/>
        <w:ind w:left="851" w:right="109" w:hanging="38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Please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notify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school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if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you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have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any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disability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which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special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arrangements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need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be made either for the interview or if the position is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offered.</w:t>
      </w:r>
    </w:p>
    <w:p w:rsidR="00B063AE" w:rsidRDefault="00B063AE" w:rsidP="00B063AE">
      <w:pPr>
        <w:spacing w:before="8"/>
        <w:ind w:left="851" w:hanging="383"/>
        <w:rPr>
          <w:rFonts w:ascii="Calibri" w:eastAsia="Calibri" w:hAnsi="Calibri" w:cs="Calibri"/>
          <w:sz w:val="19"/>
          <w:szCs w:val="19"/>
        </w:rPr>
      </w:pPr>
    </w:p>
    <w:p w:rsidR="00B063AE" w:rsidRDefault="00B063AE" w:rsidP="00B063AE">
      <w:pPr>
        <w:pStyle w:val="ListParagraph"/>
        <w:numPr>
          <w:ilvl w:val="0"/>
          <w:numId w:val="1"/>
        </w:numPr>
        <w:tabs>
          <w:tab w:val="left" w:pos="829"/>
        </w:tabs>
        <w:ind w:left="851" w:right="267" w:hanging="38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Candidates should be aware that the appointment will be subject to an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enhanced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Disclosure and Barring Service check. We hope that applicants will appreciate the need</w:t>
      </w:r>
      <w:r>
        <w:rPr>
          <w:rFonts w:ascii="Calibri"/>
          <w:spacing w:val="-24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1"/>
          <w:w w:val="99"/>
          <w:sz w:val="24"/>
        </w:rPr>
        <w:t xml:space="preserve"> </w:t>
      </w:r>
      <w:r>
        <w:rPr>
          <w:rFonts w:ascii="Calibri"/>
          <w:sz w:val="24"/>
        </w:rPr>
        <w:t>us to comply with these legal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requirements.</w:t>
      </w:r>
    </w:p>
    <w:p w:rsidR="00B063AE" w:rsidRDefault="00B063AE" w:rsidP="00B063AE">
      <w:pPr>
        <w:spacing w:before="10"/>
        <w:ind w:left="851" w:hanging="383"/>
        <w:rPr>
          <w:rFonts w:ascii="Calibri" w:eastAsia="Calibri" w:hAnsi="Calibri" w:cs="Calibri"/>
          <w:sz w:val="19"/>
          <w:szCs w:val="19"/>
        </w:rPr>
      </w:pPr>
    </w:p>
    <w:p w:rsidR="00B063AE" w:rsidRDefault="00B063AE" w:rsidP="00B063AE">
      <w:pPr>
        <w:pStyle w:val="ListParagraph"/>
        <w:numPr>
          <w:ilvl w:val="0"/>
          <w:numId w:val="1"/>
        </w:numPr>
        <w:tabs>
          <w:tab w:val="left" w:pos="829"/>
        </w:tabs>
        <w:ind w:left="851" w:right="236" w:hanging="38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Candidates will be asked whether they have any spent or unspent convictions. They</w:t>
      </w:r>
      <w:r>
        <w:rPr>
          <w:rFonts w:ascii="Calibri"/>
          <w:spacing w:val="-30"/>
          <w:sz w:val="24"/>
        </w:rPr>
        <w:t xml:space="preserve"> </w:t>
      </w:r>
      <w:r>
        <w:rPr>
          <w:rFonts w:ascii="Calibri"/>
          <w:sz w:val="24"/>
        </w:rPr>
        <w:t>will also be required to confirm that they are medically fit to carry out the duties</w:t>
      </w:r>
      <w:r>
        <w:rPr>
          <w:rFonts w:ascii="Calibri"/>
          <w:spacing w:val="-12"/>
          <w:sz w:val="24"/>
        </w:rPr>
        <w:t xml:space="preserve"> </w:t>
      </w:r>
      <w:r>
        <w:rPr>
          <w:rFonts w:ascii="Calibri"/>
          <w:sz w:val="24"/>
        </w:rPr>
        <w:t>associated with this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post.</w:t>
      </w:r>
    </w:p>
    <w:p w:rsidR="00B063AE" w:rsidRDefault="00B063AE" w:rsidP="00B063AE">
      <w:pPr>
        <w:spacing w:before="10"/>
        <w:ind w:left="851" w:hanging="383"/>
        <w:rPr>
          <w:rFonts w:ascii="Calibri" w:eastAsia="Calibri" w:hAnsi="Calibri" w:cs="Calibri"/>
          <w:sz w:val="19"/>
          <w:szCs w:val="19"/>
        </w:rPr>
      </w:pPr>
    </w:p>
    <w:p w:rsidR="00B063AE" w:rsidRDefault="00B063AE" w:rsidP="00B063AE">
      <w:pPr>
        <w:pStyle w:val="ListParagraph"/>
        <w:numPr>
          <w:ilvl w:val="0"/>
          <w:numId w:val="1"/>
        </w:numPr>
        <w:tabs>
          <w:tab w:val="left" w:pos="829"/>
        </w:tabs>
        <w:ind w:left="851" w:right="236" w:hanging="38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As a result of the Asylum and Immigration Act 1996, employers now have to verify</w:t>
      </w:r>
      <w:r>
        <w:rPr>
          <w:rFonts w:ascii="Calibri"/>
          <w:spacing w:val="-22"/>
          <w:sz w:val="24"/>
        </w:rPr>
        <w:t xml:space="preserve"> </w:t>
      </w:r>
      <w:r>
        <w:rPr>
          <w:rFonts w:ascii="Calibri"/>
          <w:sz w:val="24"/>
        </w:rPr>
        <w:t>that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new employees who are not British Nationals are eligible to work in this country.</w:t>
      </w:r>
      <w:r>
        <w:rPr>
          <w:rFonts w:ascii="Calibri"/>
          <w:spacing w:val="-32"/>
          <w:sz w:val="24"/>
        </w:rPr>
        <w:t xml:space="preserve"> </w:t>
      </w:r>
      <w:r>
        <w:rPr>
          <w:rFonts w:ascii="Calibri"/>
          <w:sz w:val="24"/>
        </w:rPr>
        <w:t>Therefore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the successful candidate will be asked to produce his/her passport and /or visa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z w:val="24"/>
        </w:rPr>
        <w:t>before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commencing work. It is also our policy to ask to see original certificate/s of</w:t>
      </w:r>
      <w:r>
        <w:rPr>
          <w:rFonts w:ascii="Calibri"/>
          <w:spacing w:val="-27"/>
          <w:sz w:val="24"/>
        </w:rPr>
        <w:t xml:space="preserve"> </w:t>
      </w:r>
      <w:r>
        <w:rPr>
          <w:rFonts w:ascii="Calibri"/>
          <w:sz w:val="24"/>
        </w:rPr>
        <w:t>qualification/s upon acceptance of the post. A photocopy will be retained for our records in both</w:t>
      </w:r>
      <w:r>
        <w:rPr>
          <w:rFonts w:ascii="Calibri"/>
          <w:spacing w:val="-24"/>
          <w:sz w:val="24"/>
        </w:rPr>
        <w:t xml:space="preserve"> </w:t>
      </w:r>
      <w:r>
        <w:rPr>
          <w:rFonts w:ascii="Calibri"/>
          <w:sz w:val="24"/>
        </w:rPr>
        <w:t>cases.</w:t>
      </w:r>
    </w:p>
    <w:p w:rsidR="00B063AE" w:rsidRDefault="00B063AE" w:rsidP="00B063AE">
      <w:pPr>
        <w:pStyle w:val="BodyText"/>
        <w:ind w:right="135"/>
      </w:pPr>
    </w:p>
    <w:p w:rsidR="00B063AE" w:rsidRPr="00066B1A" w:rsidRDefault="00B063AE" w:rsidP="00066B1A">
      <w:pPr>
        <w:pStyle w:val="Heading1"/>
        <w:spacing w:before="44"/>
        <w:ind w:right="268"/>
        <w:rPr>
          <w:b w:val="0"/>
          <w:bCs w:val="0"/>
        </w:rPr>
      </w:pPr>
      <w:r>
        <w:t>General</w:t>
      </w:r>
    </w:p>
    <w:p w:rsidR="00B063AE" w:rsidRPr="00B063AE" w:rsidRDefault="00B063AE" w:rsidP="00B063AE">
      <w:pPr>
        <w:pStyle w:val="ListParagraph"/>
        <w:numPr>
          <w:ilvl w:val="0"/>
          <w:numId w:val="1"/>
        </w:numPr>
        <w:tabs>
          <w:tab w:val="left" w:pos="829"/>
        </w:tabs>
        <w:ind w:left="828" w:right="268" w:hanging="40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 school is a non-smoking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environment.</w:t>
      </w:r>
    </w:p>
    <w:p w:rsidR="00B063AE" w:rsidRPr="00B063AE" w:rsidRDefault="00420552" w:rsidP="00B063AE">
      <w:pPr>
        <w:pStyle w:val="BodyText"/>
        <w:numPr>
          <w:ilvl w:val="0"/>
          <w:numId w:val="1"/>
        </w:numPr>
        <w:kinsoku w:val="0"/>
        <w:overflowPunct w:val="0"/>
        <w:spacing w:before="1"/>
        <w:ind w:left="851" w:right="117" w:hanging="425"/>
        <w:jc w:val="both"/>
        <w:rPr>
          <w:color w:val="000000"/>
        </w:rPr>
      </w:pPr>
      <w:hyperlink r:id="rId7" w:history="1">
        <w:r w:rsidR="00B063AE">
          <w:t>The school is committed to the safeguarding of children</w:t>
        </w:r>
      </w:hyperlink>
      <w:r w:rsidR="00B063AE">
        <w:t xml:space="preserve"> and child protection screening will apply to this post. </w:t>
      </w:r>
    </w:p>
    <w:p w:rsidR="00B063AE" w:rsidRDefault="00B063AE" w:rsidP="00B063AE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B063AE" w:rsidRDefault="00B063AE" w:rsidP="00B063AE">
      <w:pPr>
        <w:pStyle w:val="Heading1"/>
        <w:ind w:right="268"/>
        <w:rPr>
          <w:b w:val="0"/>
          <w:bCs w:val="0"/>
        </w:rPr>
      </w:pPr>
      <w:r>
        <w:t>Application</w:t>
      </w:r>
    </w:p>
    <w:p w:rsidR="00B063AE" w:rsidRDefault="00B063AE" w:rsidP="00B063AE">
      <w:pPr>
        <w:spacing w:before="2"/>
        <w:rPr>
          <w:rFonts w:ascii="Calibri" w:eastAsia="Calibri" w:hAnsi="Calibri" w:cs="Calibri"/>
          <w:b/>
          <w:bCs/>
          <w:sz w:val="24"/>
          <w:szCs w:val="24"/>
        </w:rPr>
      </w:pPr>
    </w:p>
    <w:p w:rsidR="00B063AE" w:rsidRDefault="00B063AE" w:rsidP="00B063AE">
      <w:pPr>
        <w:ind w:left="108" w:right="4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 completed application form and a brief letter of application, which should be no more</w:t>
      </w:r>
      <w:r>
        <w:rPr>
          <w:rFonts w:ascii="Calibri"/>
          <w:spacing w:val="-30"/>
          <w:sz w:val="24"/>
        </w:rPr>
        <w:t xml:space="preserve"> </w:t>
      </w:r>
      <w:r>
        <w:rPr>
          <w:rFonts w:ascii="Calibri"/>
          <w:sz w:val="24"/>
        </w:rPr>
        <w:t xml:space="preserve">than two sides of A4, should be addressed to the Chairman of Governors, c/o Mrs. Pauline Whitehead, the school secretary by 12 noon on </w:t>
      </w:r>
      <w:r w:rsidR="0033676B" w:rsidRPr="0033676B">
        <w:rPr>
          <w:rFonts w:ascii="Calibri"/>
          <w:sz w:val="24"/>
        </w:rPr>
        <w:t>Friday 18</w:t>
      </w:r>
      <w:r w:rsidR="0033676B" w:rsidRPr="0033676B">
        <w:rPr>
          <w:rFonts w:ascii="Calibri"/>
          <w:sz w:val="24"/>
          <w:vertAlign w:val="superscript"/>
        </w:rPr>
        <w:t>th</w:t>
      </w:r>
      <w:r w:rsidR="0033676B" w:rsidRPr="0033676B">
        <w:rPr>
          <w:rFonts w:ascii="Calibri"/>
          <w:sz w:val="24"/>
        </w:rPr>
        <w:t xml:space="preserve"> May</w:t>
      </w:r>
      <w:r w:rsidR="0033676B">
        <w:rPr>
          <w:rFonts w:ascii="Calibri"/>
          <w:sz w:val="24"/>
        </w:rPr>
        <w:t>.</w:t>
      </w:r>
    </w:p>
    <w:p w:rsidR="00B063AE" w:rsidRDefault="00B063AE" w:rsidP="00B063AE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B063AE" w:rsidRPr="00D91E96" w:rsidRDefault="00B063AE" w:rsidP="00B063AE">
      <w:pPr>
        <w:pStyle w:val="BodyText"/>
      </w:pPr>
      <w:r>
        <w:t>Candidates who are short-list</w:t>
      </w:r>
      <w:r w:rsidRPr="00D91E96">
        <w:t>ed for interview wi</w:t>
      </w:r>
      <w:r>
        <w:t xml:space="preserve">ll be notified by telephone and </w:t>
      </w:r>
      <w:r w:rsidRPr="00D91E96">
        <w:t xml:space="preserve">email at the end of the day on </w:t>
      </w:r>
      <w:r w:rsidR="0033676B" w:rsidRPr="0033676B">
        <w:t>Monday 21</w:t>
      </w:r>
      <w:r w:rsidR="0033676B" w:rsidRPr="0033676B">
        <w:rPr>
          <w:vertAlign w:val="superscript"/>
        </w:rPr>
        <w:t>st</w:t>
      </w:r>
      <w:r w:rsidR="0033676B" w:rsidRPr="0033676B">
        <w:t xml:space="preserve"> May</w:t>
      </w:r>
      <w:r w:rsidRPr="0033676B">
        <w:t xml:space="preserve"> </w:t>
      </w:r>
      <w:r w:rsidRPr="00D91E96">
        <w:t xml:space="preserve">and interviews will be held </w:t>
      </w:r>
      <w:r w:rsidR="0033676B">
        <w:t xml:space="preserve">in the morning </w:t>
      </w:r>
      <w:r w:rsidRPr="00D91E96">
        <w:t xml:space="preserve">on </w:t>
      </w:r>
      <w:r w:rsidR="0033676B" w:rsidRPr="0033676B">
        <w:t>Wednesday 23rd</w:t>
      </w:r>
      <w:r w:rsidRPr="0033676B">
        <w:t xml:space="preserve"> May. </w:t>
      </w:r>
      <w:r>
        <w:t>If you have not</w:t>
      </w:r>
      <w:r w:rsidRPr="00D91E96">
        <w:t xml:space="preserve"> heard from us by </w:t>
      </w:r>
      <w:bookmarkStart w:id="0" w:name="_GoBack"/>
      <w:r w:rsidR="0033676B" w:rsidRPr="0033676B">
        <w:t>Friday 25</w:t>
      </w:r>
      <w:r w:rsidR="0033676B" w:rsidRPr="0033676B">
        <w:rPr>
          <w:vertAlign w:val="superscript"/>
        </w:rPr>
        <w:t>th</w:t>
      </w:r>
      <w:r w:rsidR="0033676B" w:rsidRPr="0033676B">
        <w:t xml:space="preserve"> May</w:t>
      </w:r>
      <w:r w:rsidRPr="0033676B">
        <w:t xml:space="preserve"> </w:t>
      </w:r>
      <w:bookmarkEnd w:id="0"/>
      <w:r w:rsidRPr="00D91E96">
        <w:t xml:space="preserve">please will you assume that your application has </w:t>
      </w:r>
      <w:r w:rsidR="001C373C">
        <w:t>not</w:t>
      </w:r>
      <w:r w:rsidRPr="00D91E96">
        <w:t xml:space="preserve"> been successful in this </w:t>
      </w:r>
      <w:proofErr w:type="gramStart"/>
      <w:r w:rsidRPr="00D91E96">
        <w:t>instance.</w:t>
      </w:r>
      <w:proofErr w:type="gramEnd"/>
    </w:p>
    <w:p w:rsidR="00B063AE" w:rsidRDefault="00B063AE" w:rsidP="00B063AE">
      <w:pPr>
        <w:rPr>
          <w:rFonts w:ascii="Calibri" w:eastAsia="Calibri" w:hAnsi="Calibri" w:cs="Calibri"/>
          <w:sz w:val="24"/>
          <w:szCs w:val="24"/>
        </w:rPr>
      </w:pPr>
    </w:p>
    <w:p w:rsidR="00B063AE" w:rsidRDefault="00B063AE" w:rsidP="00066B1A">
      <w:pPr>
        <w:pStyle w:val="BodyText"/>
        <w:ind w:right="268"/>
      </w:pPr>
      <w:r>
        <w:t>Thank you for your interest in St. Ambrose Prep School. You may like to visit our website</w:t>
      </w:r>
      <w:r>
        <w:rPr>
          <w:spacing w:val="-28"/>
        </w:rPr>
        <w:t xml:space="preserve"> </w:t>
      </w:r>
      <w:r>
        <w:t>before</w:t>
      </w:r>
      <w:r>
        <w:rPr>
          <w:w w:val="99"/>
        </w:rPr>
        <w:t xml:space="preserve"> </w:t>
      </w:r>
      <w:r>
        <w:t>completing your application</w:t>
      </w:r>
      <w:r>
        <w:rPr>
          <w:spacing w:val="-32"/>
        </w:rPr>
        <w:t xml:space="preserve"> </w:t>
      </w:r>
      <w:hyperlink r:id="rId8" w:history="1">
        <w:r w:rsidR="00066B1A" w:rsidRPr="00511E56">
          <w:rPr>
            <w:rStyle w:val="Hyperlink"/>
          </w:rPr>
          <w:t>www.stambroseprep.co.uk</w:t>
        </w:r>
      </w:hyperlink>
      <w:r w:rsidR="00066B1A">
        <w:t xml:space="preserve"> </w:t>
      </w:r>
    </w:p>
    <w:p w:rsidR="00066B1A" w:rsidRDefault="00066B1A" w:rsidP="00066B1A">
      <w:pPr>
        <w:pStyle w:val="BodyText"/>
        <w:ind w:right="268"/>
        <w:rPr>
          <w:rFonts w:cs="Calibri"/>
          <w:sz w:val="19"/>
          <w:szCs w:val="19"/>
        </w:rPr>
      </w:pPr>
    </w:p>
    <w:p w:rsidR="00B063AE" w:rsidRDefault="00B063AE" w:rsidP="00B063AE">
      <w:pPr>
        <w:spacing w:before="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Thank you</w:t>
      </w:r>
    </w:p>
    <w:p w:rsidR="00B063AE" w:rsidRDefault="00B063AE" w:rsidP="00B063AE">
      <w:pPr>
        <w:pStyle w:val="BodyText"/>
        <w:ind w:right="135"/>
      </w:pPr>
    </w:p>
    <w:p w:rsidR="00B063AE" w:rsidRDefault="00B063AE" w:rsidP="00AB01E4">
      <w:pPr>
        <w:pStyle w:val="BodyText"/>
        <w:kinsoku w:val="0"/>
        <w:overflowPunct w:val="0"/>
        <w:spacing w:before="11"/>
        <w:rPr>
          <w:sz w:val="23"/>
          <w:szCs w:val="23"/>
        </w:rPr>
      </w:pPr>
    </w:p>
    <w:p w:rsidR="00AB01E4" w:rsidRDefault="00AB01E4" w:rsidP="00AB01E4">
      <w:pPr>
        <w:pStyle w:val="BodyText"/>
        <w:kinsoku w:val="0"/>
        <w:overflowPunct w:val="0"/>
      </w:pPr>
    </w:p>
    <w:p w:rsidR="00300782" w:rsidRDefault="00300782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063F23" w:rsidRDefault="00063F23">
      <w:pPr>
        <w:rPr>
          <w:rFonts w:ascii="Calibri" w:eastAsia="Calibri" w:hAnsi="Calibri" w:cs="Calibri"/>
          <w:sz w:val="24"/>
          <w:szCs w:val="24"/>
        </w:rPr>
      </w:pPr>
    </w:p>
    <w:sectPr w:rsidR="00063F23">
      <w:headerReference w:type="default" r:id="rId9"/>
      <w:footerReference w:type="default" r:id="rId10"/>
      <w:pgSz w:w="11900" w:h="16850"/>
      <w:pgMar w:top="1780" w:right="1200" w:bottom="1220" w:left="1140" w:header="720" w:footer="10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552" w:rsidRDefault="00420552">
      <w:r>
        <w:separator/>
      </w:r>
    </w:p>
  </w:endnote>
  <w:endnote w:type="continuationSeparator" w:id="0">
    <w:p w:rsidR="00420552" w:rsidRDefault="0042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82" w:rsidRDefault="00F10787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3385185</wp:posOffset>
              </wp:positionH>
              <wp:positionV relativeFrom="page">
                <wp:posOffset>9913620</wp:posOffset>
              </wp:positionV>
              <wp:extent cx="770255" cy="487680"/>
              <wp:effectExtent l="381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25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0782" w:rsidRDefault="002B77CC">
                          <w:pPr>
                            <w:spacing w:line="245" w:lineRule="exact"/>
                            <w:ind w:left="2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676B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o</w:t>
                          </w:r>
                          <w:r>
                            <w:rPr>
                              <w:rFonts w:ascii="Calibri"/>
                            </w:rPr>
                            <w:t>f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 w:rsidR="006830E4">
                            <w:rPr>
                              <w:rFonts w:ascii="Calibri"/>
                            </w:rPr>
                            <w:t>2</w:t>
                          </w:r>
                        </w:p>
                        <w:p w:rsidR="00300782" w:rsidRDefault="00DF051A">
                          <w:pPr>
                            <w:pStyle w:val="BodyText"/>
                            <w:spacing w:before="3"/>
                            <w:ind w:left="0"/>
                            <w:jc w:val="center"/>
                          </w:pPr>
                          <w:r>
                            <w:rPr>
                              <w:w w:val="99"/>
                            </w:rPr>
                            <w:t>April</w:t>
                          </w:r>
                          <w:r w:rsidR="002B77CC">
                            <w:rPr>
                              <w:w w:val="99"/>
                            </w:rPr>
                            <w:t xml:space="preserve"> 2</w:t>
                          </w:r>
                          <w:r w:rsidR="002B77CC">
                            <w:rPr>
                              <w:spacing w:val="1"/>
                              <w:w w:val="99"/>
                            </w:rPr>
                            <w:t>0</w:t>
                          </w:r>
                          <w:r w:rsidR="002B77CC">
                            <w:rPr>
                              <w:spacing w:val="-2"/>
                              <w:w w:val="99"/>
                            </w:rPr>
                            <w:t>1</w:t>
                          </w:r>
                          <w:r w:rsidR="00066B1A">
                            <w:rPr>
                              <w:w w:val="99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6.55pt;margin-top:780.6pt;width:60.65pt;height:38.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YAhsQIAAK8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" filled="f" stroked="f">
              <v:textbox inset="0,0,0,0">
                <w:txbxContent>
                  <w:p w:rsidR="00300782" w:rsidRDefault="002B77CC">
                    <w:pPr>
                      <w:spacing w:line="245" w:lineRule="exact"/>
                      <w:ind w:left="2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676B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1"/>
                      </w:rPr>
                      <w:t xml:space="preserve"> o</w:t>
                    </w:r>
                    <w:r>
                      <w:rPr>
                        <w:rFonts w:ascii="Calibri"/>
                      </w:rPr>
                      <w:t>f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 w:rsidR="006830E4">
                      <w:rPr>
                        <w:rFonts w:ascii="Calibri"/>
                      </w:rPr>
                      <w:t>2</w:t>
                    </w:r>
                  </w:p>
                  <w:p w:rsidR="00300782" w:rsidRDefault="00DF051A">
                    <w:pPr>
                      <w:pStyle w:val="BodyText"/>
                      <w:spacing w:before="3"/>
                      <w:ind w:left="0"/>
                      <w:jc w:val="center"/>
                    </w:pPr>
                    <w:r>
                      <w:rPr>
                        <w:w w:val="99"/>
                      </w:rPr>
                      <w:t>April</w:t>
                    </w:r>
                    <w:r w:rsidR="002B77CC">
                      <w:rPr>
                        <w:w w:val="99"/>
                      </w:rPr>
                      <w:t xml:space="preserve"> 2</w:t>
                    </w:r>
                    <w:r w:rsidR="002B77CC">
                      <w:rPr>
                        <w:spacing w:val="1"/>
                        <w:w w:val="99"/>
                      </w:rPr>
                      <w:t>0</w:t>
                    </w:r>
                    <w:r w:rsidR="002B77CC">
                      <w:rPr>
                        <w:spacing w:val="-2"/>
                        <w:w w:val="99"/>
                      </w:rPr>
                      <w:t>1</w:t>
                    </w:r>
                    <w:r w:rsidR="00066B1A">
                      <w:rPr>
                        <w:w w:val="99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552" w:rsidRDefault="00420552">
      <w:r>
        <w:separator/>
      </w:r>
    </w:p>
  </w:footnote>
  <w:footnote w:type="continuationSeparator" w:id="0">
    <w:p w:rsidR="00420552" w:rsidRDefault="00420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82" w:rsidRDefault="00F10787">
    <w:pPr>
      <w:spacing w:line="14" w:lineRule="auto"/>
      <w:rPr>
        <w:sz w:val="20"/>
        <w:szCs w:val="20"/>
      </w:rPr>
    </w:pPr>
    <w:r>
      <w:rPr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552450</wp:posOffset>
              </wp:positionH>
              <wp:positionV relativeFrom="paragraph">
                <wp:posOffset>-348615</wp:posOffset>
              </wp:positionV>
              <wp:extent cx="4981575" cy="895350"/>
              <wp:effectExtent l="0" t="0" r="9525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08D9" w:rsidRDefault="00FA08D9">
                          <w:r>
                            <w:t xml:space="preserve">      </w:t>
                          </w:r>
                          <w:r w:rsidR="00066B1A" w:rsidRPr="00066B1A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733425" cy="756895"/>
                                <wp:effectExtent l="0" t="0" r="0" b="5715"/>
                                <wp:docPr id="2" name="Picture 2" descr="C:\Users\User\Documents\Uniform\Uniform Shop\Uniform Shop\Advertising, Crests, Badges\Crests\SAP Crest - Mon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User\Documents\Uniform\Uniform Shop\Uniform Shop\Advertising, Crests, Badges\Crests\SAP Crest - Mon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8683" cy="7623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066B1A">
                            <w:t xml:space="preserve"> </w:t>
                          </w:r>
                          <w:r w:rsidRPr="00FA08D9">
                            <w:rPr>
                              <w:sz w:val="24"/>
                              <w:szCs w:val="24"/>
                            </w:rPr>
                            <w:t>ST AMBROSE PREPARATORY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3.5pt;margin-top:-27.45pt;width:392.25pt;height:7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" stroked="f">
              <v:textbox>
                <w:txbxContent>
                  <w:p w:rsidR="00FA08D9" w:rsidRDefault="00FA08D9">
                    <w:r>
                      <w:t xml:space="preserve">      </w:t>
                    </w:r>
                    <w:r w:rsidR="00066B1A" w:rsidRPr="00066B1A"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733425" cy="756895"/>
                          <wp:effectExtent l="0" t="0" r="0" b="5715"/>
                          <wp:docPr id="2" name="Picture 2" descr="C:\Users\User\Documents\Uniform\Uniform Shop\Uniform Shop\Advertising, Crests, Badges\Crests\SAP Crest - Mon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User\Documents\Uniform\Uniform Shop\Uniform Shop\Advertising, Crests, Badges\Crests\SAP Crest - Mon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8683" cy="7623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066B1A">
                      <w:t xml:space="preserve"> </w:t>
                    </w:r>
                    <w:r w:rsidRPr="00FA08D9">
                      <w:rPr>
                        <w:sz w:val="24"/>
                        <w:szCs w:val="24"/>
                      </w:rPr>
                      <w:t>ST AMBROSE PREPARATORY SCHOOL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61EFE"/>
    <w:multiLevelType w:val="hybridMultilevel"/>
    <w:tmpl w:val="564298D4"/>
    <w:lvl w:ilvl="0" w:tplc="9B26A7EE">
      <w:start w:val="1"/>
      <w:numFmt w:val="bullet"/>
      <w:lvlText w:val="•"/>
      <w:lvlJc w:val="left"/>
      <w:pPr>
        <w:ind w:left="468" w:hanging="360"/>
      </w:pPr>
      <w:rPr>
        <w:rFonts w:ascii="Arial Unicode MS" w:eastAsia="Arial Unicode MS" w:hAnsi="Arial Unicode MS" w:hint="default"/>
        <w:w w:val="100"/>
        <w:sz w:val="24"/>
        <w:szCs w:val="24"/>
      </w:rPr>
    </w:lvl>
    <w:lvl w:ilvl="1" w:tplc="05AAC546">
      <w:start w:val="1"/>
      <w:numFmt w:val="bullet"/>
      <w:lvlText w:val="•"/>
      <w:lvlJc w:val="left"/>
      <w:pPr>
        <w:ind w:left="1373" w:hanging="360"/>
      </w:pPr>
      <w:rPr>
        <w:rFonts w:hint="default"/>
      </w:rPr>
    </w:lvl>
    <w:lvl w:ilvl="2" w:tplc="9A4CD02C">
      <w:start w:val="1"/>
      <w:numFmt w:val="bullet"/>
      <w:lvlText w:val="•"/>
      <w:lvlJc w:val="left"/>
      <w:pPr>
        <w:ind w:left="2287" w:hanging="360"/>
      </w:pPr>
      <w:rPr>
        <w:rFonts w:hint="default"/>
      </w:rPr>
    </w:lvl>
    <w:lvl w:ilvl="3" w:tplc="D5D600D6">
      <w:start w:val="1"/>
      <w:numFmt w:val="bullet"/>
      <w:lvlText w:val="•"/>
      <w:lvlJc w:val="left"/>
      <w:pPr>
        <w:ind w:left="3201" w:hanging="360"/>
      </w:pPr>
      <w:rPr>
        <w:rFonts w:hint="default"/>
      </w:rPr>
    </w:lvl>
    <w:lvl w:ilvl="4" w:tplc="874CFEDC">
      <w:start w:val="1"/>
      <w:numFmt w:val="bullet"/>
      <w:lvlText w:val="•"/>
      <w:lvlJc w:val="left"/>
      <w:pPr>
        <w:ind w:left="4115" w:hanging="360"/>
      </w:pPr>
      <w:rPr>
        <w:rFonts w:hint="default"/>
      </w:rPr>
    </w:lvl>
    <w:lvl w:ilvl="5" w:tplc="C4A45A70">
      <w:start w:val="1"/>
      <w:numFmt w:val="bullet"/>
      <w:lvlText w:val="•"/>
      <w:lvlJc w:val="left"/>
      <w:pPr>
        <w:ind w:left="5029" w:hanging="360"/>
      </w:pPr>
      <w:rPr>
        <w:rFonts w:hint="default"/>
      </w:rPr>
    </w:lvl>
    <w:lvl w:ilvl="6" w:tplc="DF4868DE">
      <w:start w:val="1"/>
      <w:numFmt w:val="bullet"/>
      <w:lvlText w:val="•"/>
      <w:lvlJc w:val="left"/>
      <w:pPr>
        <w:ind w:left="5943" w:hanging="360"/>
      </w:pPr>
      <w:rPr>
        <w:rFonts w:hint="default"/>
      </w:rPr>
    </w:lvl>
    <w:lvl w:ilvl="7" w:tplc="939AEA84">
      <w:start w:val="1"/>
      <w:numFmt w:val="bullet"/>
      <w:lvlText w:val="•"/>
      <w:lvlJc w:val="left"/>
      <w:pPr>
        <w:ind w:left="6857" w:hanging="360"/>
      </w:pPr>
      <w:rPr>
        <w:rFonts w:hint="default"/>
      </w:rPr>
    </w:lvl>
    <w:lvl w:ilvl="8" w:tplc="85E28FD6">
      <w:start w:val="1"/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82"/>
    <w:rsid w:val="00003F31"/>
    <w:rsid w:val="00027435"/>
    <w:rsid w:val="00063F23"/>
    <w:rsid w:val="00066B1A"/>
    <w:rsid w:val="000F3946"/>
    <w:rsid w:val="001C373C"/>
    <w:rsid w:val="002B77CC"/>
    <w:rsid w:val="00300782"/>
    <w:rsid w:val="0033676B"/>
    <w:rsid w:val="00366126"/>
    <w:rsid w:val="00420552"/>
    <w:rsid w:val="00552AF3"/>
    <w:rsid w:val="006830E4"/>
    <w:rsid w:val="00853858"/>
    <w:rsid w:val="00882E47"/>
    <w:rsid w:val="00A177E6"/>
    <w:rsid w:val="00A931B2"/>
    <w:rsid w:val="00AB01E4"/>
    <w:rsid w:val="00B063AE"/>
    <w:rsid w:val="00B61D98"/>
    <w:rsid w:val="00B700A4"/>
    <w:rsid w:val="00B97943"/>
    <w:rsid w:val="00BD05CB"/>
    <w:rsid w:val="00C1201F"/>
    <w:rsid w:val="00C50533"/>
    <w:rsid w:val="00D80D7E"/>
    <w:rsid w:val="00D91E96"/>
    <w:rsid w:val="00DF051A"/>
    <w:rsid w:val="00E9233A"/>
    <w:rsid w:val="00E92658"/>
    <w:rsid w:val="00F10787"/>
    <w:rsid w:val="00FA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0DA96E-9D5B-44EA-93ED-190B9BDA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01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A08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8D9"/>
  </w:style>
  <w:style w:type="paragraph" w:styleId="Footer">
    <w:name w:val="footer"/>
    <w:basedOn w:val="Normal"/>
    <w:link w:val="FooterChar"/>
    <w:uiPriority w:val="99"/>
    <w:unhideWhenUsed/>
    <w:rsid w:val="00FA08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8D9"/>
  </w:style>
  <w:style w:type="character" w:styleId="Hyperlink">
    <w:name w:val="Hyperlink"/>
    <w:basedOn w:val="DefaultParagraphFont"/>
    <w:uiPriority w:val="99"/>
    <w:unhideWhenUsed/>
    <w:rsid w:val="00003F3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01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1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mbroseprep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effieldhighschool.org.uk/84/school-polici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Potter</dc:creator>
  <cp:lastModifiedBy>PC#1</cp:lastModifiedBy>
  <cp:revision>5</cp:revision>
  <cp:lastPrinted>2018-04-25T14:54:00Z</cp:lastPrinted>
  <dcterms:created xsi:type="dcterms:W3CDTF">2018-04-25T14:58:00Z</dcterms:created>
  <dcterms:modified xsi:type="dcterms:W3CDTF">2018-05-02T10:04:00Z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2016-04-11T00:00:00Z</vt:filetime>
  </property>
</Properties>
</file>