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37" w:rsidRPr="00BE2AC8" w:rsidRDefault="003F0937">
      <w:pPr>
        <w:pStyle w:val="Title"/>
        <w:rPr>
          <w:rFonts w:asciiTheme="minorHAnsi" w:hAnsiTheme="minorHAnsi" w:cstheme="minorHAnsi"/>
          <w:sz w:val="22"/>
          <w:szCs w:val="22"/>
        </w:rPr>
      </w:pPr>
      <w:r w:rsidRPr="00BE2AC8">
        <w:rPr>
          <w:rFonts w:asciiTheme="minorHAnsi" w:hAnsiTheme="minorHAnsi" w:cstheme="minorHAnsi"/>
          <w:sz w:val="22"/>
          <w:szCs w:val="22"/>
        </w:rPr>
        <w:t>JOB DESCRIPTION</w:t>
      </w:r>
    </w:p>
    <w:p w:rsidR="003F0937" w:rsidRPr="00BE2AC8" w:rsidRDefault="003F0937">
      <w:pPr>
        <w:jc w:val="center"/>
        <w:rPr>
          <w:rFonts w:asciiTheme="minorHAnsi" w:hAnsiTheme="minorHAnsi" w:cstheme="minorHAnsi"/>
          <w:b/>
          <w:sz w:val="22"/>
          <w:szCs w:val="22"/>
        </w:rPr>
      </w:pPr>
    </w:p>
    <w:p w:rsidR="0097345E" w:rsidRPr="0065561E" w:rsidRDefault="008C0E14">
      <w:pPr>
        <w:jc w:val="center"/>
        <w:rPr>
          <w:rFonts w:asciiTheme="minorHAnsi" w:hAnsiTheme="minorHAnsi" w:cstheme="minorHAnsi"/>
          <w:b/>
          <w:sz w:val="22"/>
          <w:szCs w:val="22"/>
        </w:rPr>
      </w:pPr>
      <w:r w:rsidRPr="0065561E">
        <w:rPr>
          <w:rFonts w:asciiTheme="minorHAnsi" w:hAnsiTheme="minorHAnsi" w:cstheme="minorHAnsi"/>
          <w:b/>
          <w:sz w:val="22"/>
          <w:szCs w:val="22"/>
        </w:rPr>
        <w:t>PA to the Principal</w:t>
      </w:r>
      <w:r w:rsidR="001E78D8" w:rsidRPr="0065561E">
        <w:rPr>
          <w:rFonts w:asciiTheme="minorHAnsi" w:hAnsiTheme="minorHAnsi" w:cstheme="minorHAnsi"/>
          <w:b/>
          <w:sz w:val="22"/>
          <w:szCs w:val="22"/>
        </w:rPr>
        <w:t xml:space="preserve"> and Associate Principals</w:t>
      </w:r>
      <w:r w:rsidR="00C23408" w:rsidRPr="0065561E">
        <w:rPr>
          <w:rFonts w:asciiTheme="minorHAnsi" w:hAnsiTheme="minorHAnsi" w:cstheme="minorHAnsi"/>
          <w:b/>
          <w:sz w:val="22"/>
          <w:szCs w:val="22"/>
        </w:rPr>
        <w:t xml:space="preserve"> and HR Administrator</w:t>
      </w:r>
    </w:p>
    <w:p w:rsidR="0097345E" w:rsidRPr="00BE2AC8" w:rsidRDefault="0097345E">
      <w:pPr>
        <w:jc w:val="center"/>
        <w:rPr>
          <w:rFonts w:asciiTheme="minorHAnsi" w:hAnsiTheme="minorHAnsi" w:cstheme="minorHAnsi"/>
          <w:sz w:val="22"/>
          <w:szCs w:val="22"/>
        </w:rPr>
      </w:pPr>
    </w:p>
    <w:p w:rsidR="00A51506" w:rsidRPr="00BE2AC8" w:rsidRDefault="00A51506" w:rsidP="006F5A38">
      <w:pPr>
        <w:numPr>
          <w:ilvl w:val="0"/>
          <w:numId w:val="9"/>
        </w:numPr>
        <w:spacing w:after="200" w:line="276" w:lineRule="auto"/>
        <w:ind w:hanging="720"/>
        <w:jc w:val="both"/>
        <w:rPr>
          <w:rFonts w:asciiTheme="minorHAnsi" w:hAnsiTheme="minorHAnsi" w:cs="Calibri"/>
          <w:b/>
          <w:sz w:val="22"/>
          <w:szCs w:val="22"/>
          <w:lang w:eastAsia="en-GB"/>
        </w:rPr>
      </w:pPr>
      <w:r w:rsidRPr="00BE2AC8">
        <w:rPr>
          <w:rFonts w:asciiTheme="minorHAnsi" w:hAnsiTheme="minorHAnsi" w:cs="Calibri"/>
          <w:b/>
          <w:sz w:val="22"/>
          <w:szCs w:val="22"/>
          <w:lang w:eastAsia="en-GB"/>
        </w:rPr>
        <w:t xml:space="preserve">St Francis Xavier College is a Roman Catholic Foundation.  All </w:t>
      </w:r>
      <w:r w:rsidR="000930F9" w:rsidRPr="00BE2AC8">
        <w:rPr>
          <w:rFonts w:asciiTheme="minorHAnsi" w:hAnsiTheme="minorHAnsi" w:cs="Calibri"/>
          <w:b/>
          <w:sz w:val="22"/>
          <w:szCs w:val="22"/>
          <w:lang w:eastAsia="en-GB"/>
        </w:rPr>
        <w:t>staff</w:t>
      </w:r>
      <w:r w:rsidRPr="00BE2AC8">
        <w:rPr>
          <w:rFonts w:asciiTheme="minorHAnsi" w:hAnsiTheme="minorHAnsi" w:cs="Calibri"/>
          <w:b/>
          <w:sz w:val="22"/>
          <w:szCs w:val="22"/>
          <w:lang w:eastAsia="en-GB"/>
        </w:rPr>
        <w:t xml:space="preserve"> should endeavour to maintain and develop the Catholic character of the College in accordance with the directions given by the Governors and subject to the directions given by the Principal.</w:t>
      </w:r>
    </w:p>
    <w:p w:rsidR="00A51506" w:rsidRPr="00BE2AC8" w:rsidRDefault="00A51506" w:rsidP="006F5A38">
      <w:pPr>
        <w:spacing w:after="200" w:line="276" w:lineRule="auto"/>
        <w:ind w:left="720" w:hanging="720"/>
        <w:jc w:val="both"/>
        <w:rPr>
          <w:rFonts w:asciiTheme="minorHAnsi" w:hAnsiTheme="minorHAnsi" w:cs="Calibri"/>
          <w:b/>
          <w:sz w:val="22"/>
          <w:szCs w:val="22"/>
          <w:lang w:eastAsia="en-GB"/>
        </w:rPr>
      </w:pPr>
      <w:r w:rsidRPr="00BE2AC8">
        <w:rPr>
          <w:rFonts w:asciiTheme="minorHAnsi" w:hAnsiTheme="minorHAnsi" w:cs="Calibri"/>
          <w:b/>
          <w:sz w:val="22"/>
          <w:szCs w:val="22"/>
          <w:lang w:eastAsia="en-GB"/>
        </w:rPr>
        <w:t>B.</w:t>
      </w:r>
      <w:r w:rsidRPr="00BE2AC8">
        <w:rPr>
          <w:rFonts w:asciiTheme="minorHAnsi" w:hAnsiTheme="minorHAnsi" w:cs="Calibri"/>
          <w:b/>
          <w:sz w:val="22"/>
          <w:szCs w:val="22"/>
          <w:lang w:eastAsia="en-GB"/>
        </w:rPr>
        <w:tab/>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A51506" w:rsidRPr="00BE2AC8" w:rsidRDefault="00A51506" w:rsidP="006F5A38">
      <w:pPr>
        <w:spacing w:after="200" w:line="276" w:lineRule="auto"/>
        <w:ind w:left="720" w:hanging="720"/>
        <w:jc w:val="both"/>
        <w:rPr>
          <w:rFonts w:asciiTheme="minorHAnsi" w:hAnsiTheme="minorHAnsi" w:cs="Calibri"/>
          <w:b/>
          <w:sz w:val="22"/>
          <w:szCs w:val="22"/>
          <w:lang w:eastAsia="en-GB"/>
        </w:rPr>
      </w:pPr>
      <w:r w:rsidRPr="00BE2AC8">
        <w:rPr>
          <w:rFonts w:asciiTheme="minorHAnsi" w:hAnsiTheme="minorHAnsi" w:cs="Calibri"/>
          <w:b/>
          <w:sz w:val="22"/>
          <w:szCs w:val="22"/>
          <w:lang w:eastAsia="en-GB"/>
        </w:rPr>
        <w:t>C.</w:t>
      </w:r>
      <w:r w:rsidRPr="00BE2AC8">
        <w:rPr>
          <w:rFonts w:asciiTheme="minorHAnsi" w:hAnsiTheme="minorHAnsi" w:cs="Calibri"/>
          <w:b/>
          <w:sz w:val="22"/>
          <w:szCs w:val="22"/>
          <w:lang w:eastAsia="en-GB"/>
        </w:rPr>
        <w:tab/>
        <w:t>This post is offered subject to the conditions of service as set out in the agreed contract.</w:t>
      </w:r>
    </w:p>
    <w:p w:rsidR="00A51506" w:rsidRPr="00BE2AC8" w:rsidRDefault="00A51506" w:rsidP="006F5A38">
      <w:pPr>
        <w:spacing w:after="200" w:line="276" w:lineRule="auto"/>
        <w:ind w:left="720" w:hanging="720"/>
        <w:jc w:val="both"/>
        <w:rPr>
          <w:rFonts w:asciiTheme="minorHAnsi" w:hAnsiTheme="minorHAnsi" w:cs="Calibri"/>
          <w:b/>
          <w:sz w:val="22"/>
          <w:szCs w:val="22"/>
          <w:lang w:eastAsia="en-GB"/>
        </w:rPr>
      </w:pPr>
      <w:r w:rsidRPr="00BE2AC8">
        <w:rPr>
          <w:rFonts w:asciiTheme="minorHAnsi" w:hAnsiTheme="minorHAnsi" w:cs="Calibri"/>
          <w:b/>
          <w:sz w:val="22"/>
          <w:szCs w:val="22"/>
          <w:lang w:eastAsia="en-GB"/>
        </w:rPr>
        <w:t>D.</w:t>
      </w:r>
      <w:r w:rsidRPr="00BE2AC8">
        <w:rPr>
          <w:rFonts w:asciiTheme="minorHAnsi" w:hAnsiTheme="minorHAnsi" w:cs="Calibri"/>
          <w:b/>
          <w:sz w:val="22"/>
          <w:szCs w:val="22"/>
          <w:lang w:eastAsia="en-GB"/>
        </w:rPr>
        <w:tab/>
        <w:t>For further information about the duties of all members of staff, terms and conditions, mission and policy framework of the College please see Staff Handbook available on the College intranet.</w:t>
      </w:r>
    </w:p>
    <w:p w:rsidR="003F0937" w:rsidRPr="00BE2AC8" w:rsidRDefault="003F0937" w:rsidP="006F5A38">
      <w:pPr>
        <w:ind w:left="1440" w:hanging="1440"/>
        <w:jc w:val="both"/>
        <w:rPr>
          <w:rFonts w:asciiTheme="minorHAnsi" w:hAnsiTheme="minorHAnsi" w:cstheme="minorHAnsi"/>
          <w:sz w:val="22"/>
          <w:szCs w:val="22"/>
        </w:rPr>
      </w:pPr>
      <w:r w:rsidRPr="00BE2AC8">
        <w:rPr>
          <w:rFonts w:asciiTheme="minorHAnsi" w:hAnsiTheme="minorHAnsi" w:cstheme="minorHAnsi"/>
          <w:b/>
          <w:sz w:val="22"/>
          <w:szCs w:val="22"/>
        </w:rPr>
        <w:t xml:space="preserve">Hours: </w:t>
      </w:r>
      <w:r w:rsidRPr="00BE2AC8">
        <w:rPr>
          <w:rFonts w:asciiTheme="minorHAnsi" w:hAnsiTheme="minorHAnsi" w:cstheme="minorHAnsi"/>
          <w:b/>
          <w:sz w:val="22"/>
          <w:szCs w:val="22"/>
        </w:rPr>
        <w:tab/>
      </w:r>
      <w:r w:rsidR="008C0E14" w:rsidRPr="00BE2AC8">
        <w:rPr>
          <w:rFonts w:asciiTheme="minorHAnsi" w:hAnsiTheme="minorHAnsi" w:cstheme="minorHAnsi"/>
          <w:sz w:val="22"/>
          <w:szCs w:val="22"/>
        </w:rPr>
        <w:t xml:space="preserve">35 hours per week (8.30am to 4.30pm with </w:t>
      </w:r>
      <w:r w:rsidR="00621CFD" w:rsidRPr="00BE2AC8">
        <w:rPr>
          <w:rFonts w:asciiTheme="minorHAnsi" w:hAnsiTheme="minorHAnsi" w:cstheme="minorHAnsi"/>
          <w:sz w:val="22"/>
          <w:szCs w:val="22"/>
        </w:rPr>
        <w:t>one-hour</w:t>
      </w:r>
      <w:r w:rsidR="008C0E14" w:rsidRPr="00BE2AC8">
        <w:rPr>
          <w:rFonts w:asciiTheme="minorHAnsi" w:hAnsiTheme="minorHAnsi" w:cstheme="minorHAnsi"/>
          <w:sz w:val="22"/>
          <w:szCs w:val="22"/>
        </w:rPr>
        <w:t xml:space="preserve"> lunch), term time plus </w:t>
      </w:r>
      <w:r w:rsidR="00621CFD" w:rsidRPr="00BE2AC8">
        <w:rPr>
          <w:rFonts w:asciiTheme="minorHAnsi" w:hAnsiTheme="minorHAnsi" w:cstheme="minorHAnsi"/>
          <w:sz w:val="22"/>
          <w:szCs w:val="22"/>
        </w:rPr>
        <w:t>1 week</w:t>
      </w:r>
      <w:r w:rsidR="008C0E14" w:rsidRPr="00BE2AC8">
        <w:rPr>
          <w:rFonts w:asciiTheme="minorHAnsi" w:hAnsiTheme="minorHAnsi" w:cstheme="minorHAnsi"/>
          <w:sz w:val="22"/>
          <w:szCs w:val="22"/>
        </w:rPr>
        <w:t xml:space="preserve"> to be worked during College closures.</w:t>
      </w:r>
    </w:p>
    <w:p w:rsidR="004A2F8F" w:rsidRPr="00BE2AC8" w:rsidRDefault="004A2F8F" w:rsidP="006F5A38">
      <w:pPr>
        <w:jc w:val="both"/>
        <w:rPr>
          <w:rFonts w:asciiTheme="minorHAnsi" w:hAnsiTheme="minorHAnsi" w:cstheme="minorHAnsi"/>
          <w:b/>
          <w:sz w:val="22"/>
          <w:szCs w:val="22"/>
        </w:rPr>
      </w:pPr>
    </w:p>
    <w:p w:rsidR="00A51506" w:rsidRDefault="003F0937" w:rsidP="006F5A38">
      <w:pPr>
        <w:jc w:val="both"/>
        <w:rPr>
          <w:rFonts w:asciiTheme="minorHAnsi" w:hAnsiTheme="minorHAnsi" w:cstheme="minorHAnsi"/>
          <w:sz w:val="22"/>
          <w:szCs w:val="22"/>
        </w:rPr>
      </w:pPr>
      <w:r w:rsidRPr="00BE2AC8">
        <w:rPr>
          <w:rFonts w:asciiTheme="minorHAnsi" w:hAnsiTheme="minorHAnsi" w:cstheme="minorHAnsi"/>
          <w:b/>
          <w:sz w:val="22"/>
          <w:szCs w:val="22"/>
        </w:rPr>
        <w:t>Reporting to:</w:t>
      </w:r>
      <w:r w:rsidRPr="00BE2AC8">
        <w:rPr>
          <w:rFonts w:asciiTheme="minorHAnsi" w:hAnsiTheme="minorHAnsi" w:cstheme="minorHAnsi"/>
          <w:b/>
          <w:sz w:val="22"/>
          <w:szCs w:val="22"/>
        </w:rPr>
        <w:tab/>
      </w:r>
      <w:r w:rsidR="008C0E14" w:rsidRPr="00BE2AC8">
        <w:rPr>
          <w:rFonts w:asciiTheme="minorHAnsi" w:hAnsiTheme="minorHAnsi" w:cstheme="minorHAnsi"/>
          <w:sz w:val="22"/>
          <w:szCs w:val="22"/>
        </w:rPr>
        <w:t>The Principal</w:t>
      </w:r>
      <w:r w:rsidR="00621CFD" w:rsidRPr="00BE2AC8">
        <w:rPr>
          <w:rFonts w:asciiTheme="minorHAnsi" w:hAnsiTheme="minorHAnsi" w:cstheme="minorHAnsi"/>
          <w:sz w:val="22"/>
          <w:szCs w:val="22"/>
        </w:rPr>
        <w:t xml:space="preserve"> </w:t>
      </w:r>
    </w:p>
    <w:p w:rsidR="009F123B" w:rsidRPr="00BE2AC8" w:rsidRDefault="009F123B" w:rsidP="006F5A38">
      <w:pPr>
        <w:jc w:val="both"/>
        <w:rPr>
          <w:rFonts w:asciiTheme="minorHAnsi" w:hAnsiTheme="minorHAnsi" w:cstheme="minorHAnsi"/>
          <w:sz w:val="22"/>
          <w:szCs w:val="22"/>
        </w:rPr>
      </w:pPr>
    </w:p>
    <w:p w:rsidR="00F62C32" w:rsidRPr="00BE2AC8" w:rsidRDefault="006F5A38" w:rsidP="006F5A38">
      <w:pPr>
        <w:jc w:val="both"/>
        <w:rPr>
          <w:rFonts w:asciiTheme="minorHAnsi" w:hAnsiTheme="minorHAnsi" w:cstheme="minorHAnsi"/>
          <w:b/>
          <w:sz w:val="22"/>
          <w:szCs w:val="22"/>
        </w:rPr>
      </w:pPr>
      <w:r>
        <w:rPr>
          <w:rFonts w:asciiTheme="minorHAnsi" w:hAnsiTheme="minorHAnsi" w:cstheme="minorHAnsi"/>
          <w:b/>
          <w:sz w:val="22"/>
          <w:szCs w:val="22"/>
        </w:rPr>
        <w:t>Purpose of the Job:</w:t>
      </w:r>
      <w:bookmarkStart w:id="0" w:name="_GoBack"/>
      <w:bookmarkEnd w:id="0"/>
    </w:p>
    <w:p w:rsidR="00925658" w:rsidRPr="00BE2AC8" w:rsidRDefault="00925658" w:rsidP="006F5A38">
      <w:pPr>
        <w:jc w:val="both"/>
        <w:rPr>
          <w:rFonts w:asciiTheme="minorHAnsi" w:hAnsiTheme="minorHAnsi" w:cstheme="minorHAnsi"/>
          <w:b/>
          <w:sz w:val="22"/>
          <w:szCs w:val="22"/>
        </w:rPr>
      </w:pPr>
    </w:p>
    <w:p w:rsidR="00925658" w:rsidRPr="00BE2AC8" w:rsidRDefault="008C0E14" w:rsidP="006F5A38">
      <w:pPr>
        <w:jc w:val="both"/>
        <w:rPr>
          <w:rFonts w:asciiTheme="minorHAnsi" w:hAnsiTheme="minorHAnsi" w:cstheme="minorHAnsi"/>
          <w:sz w:val="22"/>
          <w:szCs w:val="22"/>
        </w:rPr>
      </w:pPr>
      <w:r w:rsidRPr="00BE2AC8">
        <w:rPr>
          <w:rFonts w:asciiTheme="minorHAnsi" w:hAnsiTheme="minorHAnsi" w:cstheme="minorHAnsi"/>
          <w:sz w:val="22"/>
          <w:szCs w:val="22"/>
        </w:rPr>
        <w:t>To provide ful</w:t>
      </w:r>
      <w:r w:rsidR="00BE2AC8" w:rsidRPr="00BE2AC8">
        <w:rPr>
          <w:rFonts w:asciiTheme="minorHAnsi" w:hAnsiTheme="minorHAnsi" w:cstheme="minorHAnsi"/>
          <w:sz w:val="22"/>
          <w:szCs w:val="22"/>
        </w:rPr>
        <w:t>l secretarial and administrative</w:t>
      </w:r>
      <w:r w:rsidRPr="00BE2AC8">
        <w:rPr>
          <w:rFonts w:asciiTheme="minorHAnsi" w:hAnsiTheme="minorHAnsi" w:cstheme="minorHAnsi"/>
          <w:sz w:val="22"/>
          <w:szCs w:val="22"/>
        </w:rPr>
        <w:t xml:space="preserve"> support to the Principal</w:t>
      </w:r>
      <w:r w:rsidR="001E78D8" w:rsidRPr="00BE2AC8">
        <w:rPr>
          <w:rFonts w:asciiTheme="minorHAnsi" w:hAnsiTheme="minorHAnsi" w:cstheme="minorHAnsi"/>
          <w:sz w:val="22"/>
          <w:szCs w:val="22"/>
        </w:rPr>
        <w:t xml:space="preserve"> and Associate Principals,</w:t>
      </w:r>
      <w:r w:rsidRPr="00BE2AC8">
        <w:rPr>
          <w:rFonts w:asciiTheme="minorHAnsi" w:hAnsiTheme="minorHAnsi" w:cstheme="minorHAnsi"/>
          <w:sz w:val="22"/>
          <w:szCs w:val="22"/>
        </w:rPr>
        <w:t xml:space="preserve"> and manage the Principal’s office proactively.</w:t>
      </w:r>
      <w:r w:rsidR="00621CFD" w:rsidRPr="00BE2AC8">
        <w:rPr>
          <w:rFonts w:asciiTheme="minorHAnsi" w:hAnsiTheme="minorHAnsi" w:cstheme="minorHAnsi"/>
          <w:sz w:val="22"/>
          <w:szCs w:val="22"/>
        </w:rPr>
        <w:t xml:space="preserve">  To</w:t>
      </w:r>
      <w:r w:rsidR="00D34172">
        <w:rPr>
          <w:rFonts w:asciiTheme="minorHAnsi" w:hAnsiTheme="minorHAnsi" w:cstheme="minorHAnsi"/>
          <w:sz w:val="22"/>
          <w:szCs w:val="22"/>
        </w:rPr>
        <w:t xml:space="preserve"> be based with, and</w:t>
      </w:r>
      <w:r w:rsidR="00621CFD" w:rsidRPr="00BE2AC8">
        <w:rPr>
          <w:rFonts w:asciiTheme="minorHAnsi" w:hAnsiTheme="minorHAnsi" w:cstheme="minorHAnsi"/>
          <w:sz w:val="22"/>
          <w:szCs w:val="22"/>
        </w:rPr>
        <w:t xml:space="preserve"> </w:t>
      </w:r>
      <w:r w:rsidR="00BE2AC8" w:rsidRPr="00BE2AC8">
        <w:rPr>
          <w:rFonts w:asciiTheme="minorHAnsi" w:hAnsiTheme="minorHAnsi" w:cstheme="minorHAnsi"/>
          <w:sz w:val="22"/>
          <w:szCs w:val="22"/>
        </w:rPr>
        <w:t>contribute to the work of</w:t>
      </w:r>
      <w:r w:rsidR="00D34172">
        <w:rPr>
          <w:rFonts w:asciiTheme="minorHAnsi" w:hAnsiTheme="minorHAnsi" w:cstheme="minorHAnsi"/>
          <w:sz w:val="22"/>
          <w:szCs w:val="22"/>
        </w:rPr>
        <w:t>,</w:t>
      </w:r>
      <w:r w:rsidR="00BE2AC8" w:rsidRPr="00BE2AC8">
        <w:rPr>
          <w:rFonts w:asciiTheme="minorHAnsi" w:hAnsiTheme="minorHAnsi" w:cstheme="minorHAnsi"/>
          <w:sz w:val="22"/>
          <w:szCs w:val="22"/>
        </w:rPr>
        <w:t xml:space="preserve"> </w:t>
      </w:r>
      <w:r w:rsidR="00621CFD" w:rsidRPr="00BE2AC8">
        <w:rPr>
          <w:rFonts w:asciiTheme="minorHAnsi" w:hAnsiTheme="minorHAnsi" w:cstheme="minorHAnsi"/>
          <w:sz w:val="22"/>
          <w:szCs w:val="22"/>
        </w:rPr>
        <w:t>the Human Resources team.</w:t>
      </w:r>
    </w:p>
    <w:p w:rsidR="00925658" w:rsidRPr="00BE2AC8" w:rsidRDefault="00925658" w:rsidP="006F5A38">
      <w:pPr>
        <w:jc w:val="both"/>
        <w:rPr>
          <w:rFonts w:asciiTheme="minorHAnsi" w:hAnsiTheme="minorHAnsi" w:cstheme="minorHAnsi"/>
          <w:sz w:val="22"/>
          <w:szCs w:val="22"/>
        </w:rPr>
      </w:pPr>
    </w:p>
    <w:p w:rsidR="003F0937" w:rsidRPr="00BE2AC8" w:rsidRDefault="003F0937" w:rsidP="006F5A38">
      <w:pPr>
        <w:jc w:val="both"/>
        <w:rPr>
          <w:rFonts w:asciiTheme="minorHAnsi" w:hAnsiTheme="minorHAnsi" w:cstheme="minorHAnsi"/>
          <w:b/>
          <w:sz w:val="22"/>
          <w:szCs w:val="22"/>
        </w:rPr>
      </w:pPr>
      <w:r w:rsidRPr="00BE2AC8">
        <w:rPr>
          <w:rFonts w:asciiTheme="minorHAnsi" w:hAnsiTheme="minorHAnsi" w:cstheme="minorHAnsi"/>
          <w:b/>
          <w:sz w:val="22"/>
          <w:szCs w:val="22"/>
        </w:rPr>
        <w:t xml:space="preserve">Main </w:t>
      </w:r>
      <w:r w:rsidR="00D07F0B" w:rsidRPr="00BE2AC8">
        <w:rPr>
          <w:rFonts w:asciiTheme="minorHAnsi" w:hAnsiTheme="minorHAnsi" w:cstheme="minorHAnsi"/>
          <w:b/>
          <w:sz w:val="22"/>
          <w:szCs w:val="22"/>
        </w:rPr>
        <w:t xml:space="preserve">Activities and </w:t>
      </w:r>
      <w:r w:rsidRPr="00BE2AC8">
        <w:rPr>
          <w:rFonts w:asciiTheme="minorHAnsi" w:hAnsiTheme="minorHAnsi" w:cstheme="minorHAnsi"/>
          <w:b/>
          <w:sz w:val="22"/>
          <w:szCs w:val="22"/>
        </w:rPr>
        <w:t>Responsibilities:</w:t>
      </w:r>
    </w:p>
    <w:p w:rsidR="00BE2AC8" w:rsidRPr="00BE2AC8" w:rsidRDefault="00BE2AC8" w:rsidP="006F5A38">
      <w:pPr>
        <w:jc w:val="both"/>
        <w:rPr>
          <w:rFonts w:asciiTheme="minorHAnsi" w:hAnsiTheme="minorHAnsi" w:cstheme="minorHAnsi"/>
          <w:b/>
          <w:sz w:val="22"/>
          <w:szCs w:val="22"/>
        </w:rPr>
      </w:pPr>
    </w:p>
    <w:p w:rsidR="00BE2AC8" w:rsidRPr="00BE2AC8" w:rsidRDefault="00BE2AC8" w:rsidP="006F5A38">
      <w:pPr>
        <w:numPr>
          <w:ilvl w:val="0"/>
          <w:numId w:val="17"/>
        </w:numPr>
        <w:tabs>
          <w:tab w:val="clear" w:pos="720"/>
          <w:tab w:val="num" w:pos="567"/>
        </w:tabs>
        <w:ind w:left="567" w:hanging="567"/>
        <w:jc w:val="both"/>
        <w:rPr>
          <w:rFonts w:asciiTheme="minorHAnsi" w:hAnsiTheme="minorHAnsi"/>
          <w:color w:val="292828"/>
          <w:sz w:val="22"/>
          <w:szCs w:val="22"/>
          <w:lang w:eastAsia="en-GB"/>
        </w:rPr>
      </w:pPr>
      <w:r w:rsidRPr="00BE2AC8">
        <w:rPr>
          <w:rFonts w:asciiTheme="minorHAnsi" w:hAnsiTheme="minorHAnsi"/>
          <w:color w:val="292828"/>
          <w:sz w:val="22"/>
          <w:szCs w:val="22"/>
          <w:lang w:eastAsia="en-GB"/>
        </w:rPr>
        <w:t xml:space="preserve">To be the first point of contact for </w:t>
      </w:r>
      <w:r w:rsidR="00D34172">
        <w:rPr>
          <w:rFonts w:asciiTheme="minorHAnsi" w:hAnsiTheme="minorHAnsi"/>
          <w:color w:val="292828"/>
          <w:sz w:val="22"/>
          <w:szCs w:val="22"/>
          <w:lang w:eastAsia="en-GB"/>
        </w:rPr>
        <w:t xml:space="preserve">the </w:t>
      </w:r>
      <w:r w:rsidRPr="00BE2AC8">
        <w:rPr>
          <w:rFonts w:asciiTheme="minorHAnsi" w:hAnsiTheme="minorHAnsi"/>
          <w:color w:val="292828"/>
          <w:sz w:val="22"/>
          <w:szCs w:val="22"/>
          <w:lang w:eastAsia="en-GB"/>
        </w:rPr>
        <w:t>Principal’s Office, dealing with correspondence, digital and physical and the fielding of phone contacts</w:t>
      </w:r>
      <w:r w:rsidR="00BF62FC">
        <w:rPr>
          <w:rFonts w:asciiTheme="minorHAnsi" w:hAnsiTheme="minorHAnsi"/>
          <w:color w:val="292828"/>
          <w:sz w:val="22"/>
          <w:szCs w:val="22"/>
          <w:lang w:eastAsia="en-GB"/>
        </w:rPr>
        <w:t>.</w:t>
      </w:r>
    </w:p>
    <w:p w:rsidR="00BE2AC8" w:rsidRPr="00BE2AC8" w:rsidRDefault="00BE2AC8" w:rsidP="006F5A38">
      <w:pPr>
        <w:numPr>
          <w:ilvl w:val="0"/>
          <w:numId w:val="17"/>
        </w:numPr>
        <w:tabs>
          <w:tab w:val="clear" w:pos="720"/>
          <w:tab w:val="num" w:pos="567"/>
        </w:tabs>
        <w:ind w:left="567" w:hanging="567"/>
        <w:jc w:val="both"/>
        <w:rPr>
          <w:rFonts w:asciiTheme="minorHAnsi" w:hAnsiTheme="minorHAnsi"/>
          <w:color w:val="292828"/>
          <w:sz w:val="22"/>
          <w:szCs w:val="22"/>
          <w:lang w:eastAsia="en-GB"/>
        </w:rPr>
      </w:pPr>
      <w:r w:rsidRPr="00BE2AC8">
        <w:rPr>
          <w:rFonts w:asciiTheme="minorHAnsi" w:hAnsiTheme="minorHAnsi"/>
          <w:color w:val="292828"/>
          <w:sz w:val="22"/>
          <w:szCs w:val="22"/>
          <w:lang w:eastAsia="en-GB"/>
        </w:rPr>
        <w:t xml:space="preserve">To act as point of communication </w:t>
      </w:r>
      <w:r w:rsidR="004968E9">
        <w:rPr>
          <w:rFonts w:asciiTheme="minorHAnsi" w:hAnsiTheme="minorHAnsi"/>
          <w:color w:val="292828"/>
          <w:sz w:val="22"/>
          <w:szCs w:val="22"/>
          <w:lang w:eastAsia="en-GB"/>
        </w:rPr>
        <w:t>and</w:t>
      </w:r>
      <w:r w:rsidR="00D510E3">
        <w:rPr>
          <w:rFonts w:asciiTheme="minorHAnsi" w:hAnsiTheme="minorHAnsi"/>
          <w:color w:val="292828"/>
          <w:sz w:val="22"/>
          <w:szCs w:val="22"/>
          <w:lang w:eastAsia="en-GB"/>
        </w:rPr>
        <w:t xml:space="preserve"> intermediary</w:t>
      </w:r>
      <w:r w:rsidR="004968E9">
        <w:rPr>
          <w:rFonts w:asciiTheme="minorHAnsi" w:hAnsiTheme="minorHAnsi"/>
          <w:color w:val="292828"/>
          <w:sz w:val="22"/>
          <w:szCs w:val="22"/>
          <w:lang w:eastAsia="en-GB"/>
        </w:rPr>
        <w:t xml:space="preserve"> </w:t>
      </w:r>
      <w:r w:rsidRPr="00BE2AC8">
        <w:rPr>
          <w:rFonts w:asciiTheme="minorHAnsi" w:hAnsiTheme="minorHAnsi"/>
          <w:color w:val="292828"/>
          <w:sz w:val="22"/>
          <w:szCs w:val="22"/>
          <w:lang w:eastAsia="en-GB"/>
        </w:rPr>
        <w:t xml:space="preserve">between </w:t>
      </w:r>
      <w:r w:rsidR="00D34172">
        <w:rPr>
          <w:rFonts w:asciiTheme="minorHAnsi" w:hAnsiTheme="minorHAnsi"/>
          <w:color w:val="292828"/>
          <w:sz w:val="22"/>
          <w:szCs w:val="22"/>
          <w:lang w:eastAsia="en-GB"/>
        </w:rPr>
        <w:t xml:space="preserve">the </w:t>
      </w:r>
      <w:r w:rsidRPr="00BE2AC8">
        <w:rPr>
          <w:rFonts w:asciiTheme="minorHAnsi" w:hAnsiTheme="minorHAnsi"/>
          <w:color w:val="292828"/>
          <w:sz w:val="22"/>
          <w:szCs w:val="22"/>
          <w:lang w:eastAsia="en-GB"/>
        </w:rPr>
        <w:t>Principal, internal stakeholders and external agencies, ensuring that communication is clear, timely and accurate and of the highest standard of expression</w:t>
      </w:r>
      <w:r w:rsidR="00BF62FC">
        <w:rPr>
          <w:rFonts w:asciiTheme="minorHAnsi" w:hAnsiTheme="minorHAnsi"/>
          <w:color w:val="292828"/>
          <w:sz w:val="22"/>
          <w:szCs w:val="22"/>
          <w:lang w:eastAsia="en-GB"/>
        </w:rPr>
        <w:t>.</w:t>
      </w:r>
    </w:p>
    <w:p w:rsidR="00BE2AC8" w:rsidRDefault="00BE2AC8" w:rsidP="006F5A38">
      <w:pPr>
        <w:numPr>
          <w:ilvl w:val="0"/>
          <w:numId w:val="17"/>
        </w:numPr>
        <w:tabs>
          <w:tab w:val="clear" w:pos="720"/>
          <w:tab w:val="num" w:pos="567"/>
        </w:tabs>
        <w:ind w:left="567" w:hanging="567"/>
        <w:jc w:val="both"/>
        <w:rPr>
          <w:rFonts w:asciiTheme="minorHAnsi" w:hAnsiTheme="minorHAnsi"/>
          <w:color w:val="292828"/>
          <w:sz w:val="22"/>
          <w:szCs w:val="22"/>
          <w:lang w:eastAsia="en-GB"/>
        </w:rPr>
      </w:pPr>
      <w:r w:rsidRPr="00BE2AC8">
        <w:rPr>
          <w:rFonts w:asciiTheme="minorHAnsi" w:hAnsiTheme="minorHAnsi"/>
          <w:color w:val="292828"/>
          <w:sz w:val="22"/>
          <w:szCs w:val="22"/>
          <w:lang w:eastAsia="en-GB"/>
        </w:rPr>
        <w:t>To manage diaries and organise meetings and appointments; to act as gatekeeper for the Principal</w:t>
      </w:r>
      <w:r w:rsidR="00BF62FC">
        <w:rPr>
          <w:rFonts w:asciiTheme="minorHAnsi" w:hAnsiTheme="minorHAnsi"/>
          <w:color w:val="292828"/>
          <w:sz w:val="22"/>
          <w:szCs w:val="22"/>
          <w:lang w:eastAsia="en-GB"/>
        </w:rPr>
        <w:t>.</w:t>
      </w:r>
    </w:p>
    <w:p w:rsidR="00CD1D42" w:rsidRPr="00CD1D42" w:rsidRDefault="00CD1D42" w:rsidP="006F5A38">
      <w:pPr>
        <w:pStyle w:val="ListParagraph"/>
        <w:numPr>
          <w:ilvl w:val="0"/>
          <w:numId w:val="17"/>
        </w:numPr>
        <w:tabs>
          <w:tab w:val="num" w:pos="567"/>
        </w:tabs>
        <w:ind w:left="567" w:hanging="567"/>
        <w:jc w:val="both"/>
        <w:rPr>
          <w:rFonts w:asciiTheme="minorHAnsi" w:hAnsiTheme="minorHAnsi"/>
          <w:color w:val="292828"/>
          <w:sz w:val="22"/>
          <w:szCs w:val="22"/>
          <w:lang w:eastAsia="en-GB"/>
        </w:rPr>
      </w:pPr>
      <w:r w:rsidRPr="00CD1D42">
        <w:rPr>
          <w:rFonts w:asciiTheme="minorHAnsi" w:hAnsiTheme="minorHAnsi"/>
          <w:color w:val="292828"/>
          <w:sz w:val="22"/>
          <w:szCs w:val="22"/>
          <w:lang w:eastAsia="en-GB"/>
        </w:rPr>
        <w:t>To organise hospitality and carry out purchasing of items and services related to the Principal’s Office.</w:t>
      </w:r>
    </w:p>
    <w:p w:rsidR="00BE2AC8" w:rsidRPr="00BE2AC8" w:rsidRDefault="00BE2AC8" w:rsidP="006F5A38">
      <w:pPr>
        <w:numPr>
          <w:ilvl w:val="0"/>
          <w:numId w:val="17"/>
        </w:numPr>
        <w:tabs>
          <w:tab w:val="clear" w:pos="720"/>
          <w:tab w:val="num" w:pos="567"/>
        </w:tabs>
        <w:ind w:left="567" w:hanging="567"/>
        <w:jc w:val="both"/>
        <w:rPr>
          <w:rFonts w:asciiTheme="minorHAnsi" w:hAnsiTheme="minorHAnsi"/>
          <w:color w:val="292828"/>
          <w:sz w:val="22"/>
          <w:szCs w:val="22"/>
          <w:lang w:eastAsia="en-GB"/>
        </w:rPr>
      </w:pPr>
      <w:r w:rsidRPr="00BE2AC8">
        <w:rPr>
          <w:rFonts w:asciiTheme="minorHAnsi" w:hAnsiTheme="minorHAnsi"/>
          <w:color w:val="292828"/>
          <w:sz w:val="22"/>
          <w:szCs w:val="22"/>
          <w:lang w:eastAsia="en-GB"/>
        </w:rPr>
        <w:t>To be clerk to the CMDC, preparing and issuing agendas</w:t>
      </w:r>
      <w:r w:rsidR="00A11D9B">
        <w:rPr>
          <w:rFonts w:asciiTheme="minorHAnsi" w:hAnsiTheme="minorHAnsi"/>
          <w:color w:val="292828"/>
          <w:sz w:val="22"/>
          <w:szCs w:val="22"/>
          <w:lang w:eastAsia="en-GB"/>
        </w:rPr>
        <w:t>,</w:t>
      </w:r>
      <w:r w:rsidRPr="00BE2AC8">
        <w:rPr>
          <w:rFonts w:asciiTheme="minorHAnsi" w:hAnsiTheme="minorHAnsi"/>
          <w:color w:val="292828"/>
          <w:sz w:val="22"/>
          <w:szCs w:val="22"/>
          <w:lang w:eastAsia="en-GB"/>
        </w:rPr>
        <w:t xml:space="preserve"> minuting meetings</w:t>
      </w:r>
      <w:r w:rsidR="001921EC">
        <w:rPr>
          <w:rFonts w:asciiTheme="minorHAnsi" w:hAnsiTheme="minorHAnsi"/>
          <w:color w:val="292828"/>
          <w:sz w:val="22"/>
          <w:szCs w:val="22"/>
          <w:lang w:eastAsia="en-GB"/>
        </w:rPr>
        <w:t>, chasing action points.</w:t>
      </w:r>
      <w:r w:rsidR="00A11D9B">
        <w:rPr>
          <w:rFonts w:asciiTheme="minorHAnsi" w:hAnsiTheme="minorHAnsi"/>
          <w:color w:val="292828"/>
          <w:sz w:val="22"/>
          <w:szCs w:val="22"/>
          <w:lang w:eastAsia="en-GB"/>
        </w:rPr>
        <w:t xml:space="preserve"> </w:t>
      </w:r>
    </w:p>
    <w:p w:rsidR="00BE2AC8" w:rsidRPr="00BE2AC8" w:rsidRDefault="00BE2AC8" w:rsidP="006F5A38">
      <w:pPr>
        <w:numPr>
          <w:ilvl w:val="0"/>
          <w:numId w:val="17"/>
        </w:numPr>
        <w:tabs>
          <w:tab w:val="clear" w:pos="720"/>
          <w:tab w:val="num" w:pos="567"/>
        </w:tabs>
        <w:ind w:left="567" w:hanging="567"/>
        <w:jc w:val="both"/>
        <w:rPr>
          <w:rFonts w:asciiTheme="minorHAnsi" w:hAnsiTheme="minorHAnsi"/>
          <w:color w:val="292828"/>
          <w:sz w:val="22"/>
          <w:szCs w:val="22"/>
          <w:lang w:eastAsia="en-GB"/>
        </w:rPr>
      </w:pPr>
      <w:r w:rsidRPr="00BE2AC8">
        <w:rPr>
          <w:rFonts w:asciiTheme="minorHAnsi" w:hAnsiTheme="minorHAnsi"/>
          <w:color w:val="292828"/>
          <w:sz w:val="22"/>
          <w:szCs w:val="22"/>
          <w:lang w:eastAsia="en-GB"/>
        </w:rPr>
        <w:t>To organise the logistics of events and conferences; to book and arrange travel, transport, accommodation etc</w:t>
      </w:r>
      <w:r w:rsidR="00BF62FC">
        <w:rPr>
          <w:rFonts w:asciiTheme="minorHAnsi" w:hAnsiTheme="minorHAnsi"/>
          <w:color w:val="292828"/>
          <w:sz w:val="22"/>
          <w:szCs w:val="22"/>
          <w:lang w:eastAsia="en-GB"/>
        </w:rPr>
        <w:t>.</w:t>
      </w:r>
    </w:p>
    <w:p w:rsidR="00BE2AC8" w:rsidRPr="00BE2AC8" w:rsidRDefault="00BE2AC8" w:rsidP="006F5A38">
      <w:pPr>
        <w:numPr>
          <w:ilvl w:val="0"/>
          <w:numId w:val="17"/>
        </w:numPr>
        <w:tabs>
          <w:tab w:val="clear" w:pos="720"/>
          <w:tab w:val="num" w:pos="567"/>
        </w:tabs>
        <w:ind w:left="567" w:hanging="567"/>
        <w:jc w:val="both"/>
        <w:rPr>
          <w:rFonts w:asciiTheme="minorHAnsi" w:hAnsiTheme="minorHAnsi"/>
          <w:color w:val="292828"/>
          <w:sz w:val="22"/>
          <w:szCs w:val="22"/>
          <w:lang w:eastAsia="en-GB"/>
        </w:rPr>
      </w:pPr>
      <w:r w:rsidRPr="00BE2AC8">
        <w:rPr>
          <w:rFonts w:asciiTheme="minorHAnsi" w:hAnsiTheme="minorHAnsi"/>
          <w:color w:val="292828"/>
          <w:sz w:val="22"/>
          <w:szCs w:val="22"/>
          <w:lang w:eastAsia="en-GB"/>
        </w:rPr>
        <w:t>To ensure that the Principal is fully apprised of important tasks and deadlines</w:t>
      </w:r>
      <w:r w:rsidR="00BF62FC">
        <w:rPr>
          <w:rFonts w:asciiTheme="minorHAnsi" w:hAnsiTheme="minorHAnsi"/>
          <w:color w:val="292828"/>
          <w:sz w:val="22"/>
          <w:szCs w:val="22"/>
          <w:lang w:eastAsia="en-GB"/>
        </w:rPr>
        <w:t>.</w:t>
      </w:r>
    </w:p>
    <w:p w:rsidR="00BE2AC8" w:rsidRPr="00BE2AC8" w:rsidRDefault="00BE2AC8" w:rsidP="006F5A38">
      <w:pPr>
        <w:numPr>
          <w:ilvl w:val="0"/>
          <w:numId w:val="17"/>
        </w:numPr>
        <w:tabs>
          <w:tab w:val="clear" w:pos="720"/>
          <w:tab w:val="num" w:pos="567"/>
        </w:tabs>
        <w:ind w:left="567" w:hanging="567"/>
        <w:jc w:val="both"/>
        <w:rPr>
          <w:rFonts w:asciiTheme="minorHAnsi" w:hAnsiTheme="minorHAnsi"/>
          <w:color w:val="292828"/>
          <w:sz w:val="22"/>
          <w:szCs w:val="22"/>
          <w:lang w:eastAsia="en-GB"/>
        </w:rPr>
      </w:pPr>
      <w:r w:rsidRPr="00BE2AC8">
        <w:rPr>
          <w:rFonts w:asciiTheme="minorHAnsi" w:hAnsiTheme="minorHAnsi"/>
          <w:color w:val="292828"/>
          <w:sz w:val="22"/>
          <w:szCs w:val="22"/>
          <w:lang w:eastAsia="en-GB"/>
        </w:rPr>
        <w:t>To complete and dispatch correspondence; compile and prepare report</w:t>
      </w:r>
      <w:r w:rsidR="00D34172">
        <w:rPr>
          <w:rFonts w:asciiTheme="minorHAnsi" w:hAnsiTheme="minorHAnsi"/>
          <w:color w:val="292828"/>
          <w:sz w:val="22"/>
          <w:szCs w:val="22"/>
          <w:lang w:eastAsia="en-GB"/>
        </w:rPr>
        <w:t>s</w:t>
      </w:r>
      <w:r w:rsidRPr="00BE2AC8">
        <w:rPr>
          <w:rFonts w:asciiTheme="minorHAnsi" w:hAnsiTheme="minorHAnsi"/>
          <w:color w:val="292828"/>
          <w:sz w:val="22"/>
          <w:szCs w:val="22"/>
          <w:lang w:eastAsia="en-GB"/>
        </w:rPr>
        <w:t>; collate data and produce spreadsheets; p</w:t>
      </w:r>
      <w:r w:rsidR="00D34172">
        <w:rPr>
          <w:rFonts w:asciiTheme="minorHAnsi" w:hAnsiTheme="minorHAnsi"/>
          <w:color w:val="292828"/>
          <w:sz w:val="22"/>
          <w:szCs w:val="22"/>
          <w:lang w:eastAsia="en-GB"/>
        </w:rPr>
        <w:t>roduce presentations</w:t>
      </w:r>
      <w:r w:rsidRPr="00BE2AC8">
        <w:rPr>
          <w:rFonts w:asciiTheme="minorHAnsi" w:hAnsiTheme="minorHAnsi"/>
          <w:color w:val="292828"/>
          <w:sz w:val="22"/>
          <w:szCs w:val="22"/>
          <w:lang w:eastAsia="en-GB"/>
        </w:rPr>
        <w:t>; conduct first line research as required</w:t>
      </w:r>
      <w:r w:rsidR="00BF62FC">
        <w:rPr>
          <w:rFonts w:asciiTheme="minorHAnsi" w:hAnsiTheme="minorHAnsi"/>
          <w:color w:val="292828"/>
          <w:sz w:val="22"/>
          <w:szCs w:val="22"/>
          <w:lang w:eastAsia="en-GB"/>
        </w:rPr>
        <w:t>.</w:t>
      </w:r>
    </w:p>
    <w:p w:rsidR="00BE2AC8" w:rsidRPr="009F123B" w:rsidRDefault="00BE2AC8" w:rsidP="006F5A38">
      <w:pPr>
        <w:numPr>
          <w:ilvl w:val="0"/>
          <w:numId w:val="17"/>
        </w:numPr>
        <w:tabs>
          <w:tab w:val="clear" w:pos="720"/>
          <w:tab w:val="num" w:pos="567"/>
        </w:tabs>
        <w:ind w:left="567" w:hanging="567"/>
        <w:jc w:val="both"/>
        <w:rPr>
          <w:rFonts w:asciiTheme="minorHAnsi" w:hAnsiTheme="minorHAnsi"/>
          <w:color w:val="292828"/>
          <w:sz w:val="22"/>
          <w:szCs w:val="22"/>
          <w:lang w:eastAsia="en-GB"/>
        </w:rPr>
      </w:pPr>
      <w:r w:rsidRPr="00BE2AC8">
        <w:rPr>
          <w:rFonts w:asciiTheme="minorHAnsi" w:hAnsiTheme="minorHAnsi"/>
          <w:color w:val="292828"/>
          <w:sz w:val="22"/>
          <w:szCs w:val="22"/>
          <w:lang w:eastAsia="en-GB"/>
        </w:rPr>
        <w:lastRenderedPageBreak/>
        <w:t>To manage databases and filing systems, ensuring that essential archiving and weeding</w:t>
      </w:r>
      <w:r w:rsidR="00A11D9B">
        <w:rPr>
          <w:rFonts w:asciiTheme="minorHAnsi" w:hAnsiTheme="minorHAnsi"/>
          <w:color w:val="292828"/>
          <w:sz w:val="22"/>
          <w:szCs w:val="22"/>
          <w:lang w:eastAsia="en-GB"/>
        </w:rPr>
        <w:t xml:space="preserve"> </w:t>
      </w:r>
      <w:r w:rsidR="00A11D9B" w:rsidRPr="009F123B">
        <w:rPr>
          <w:rFonts w:asciiTheme="minorHAnsi" w:hAnsiTheme="minorHAnsi"/>
          <w:color w:val="292828"/>
          <w:sz w:val="22"/>
          <w:szCs w:val="22"/>
          <w:lang w:eastAsia="en-GB"/>
        </w:rPr>
        <w:t>of electronic and hard files</w:t>
      </w:r>
      <w:r w:rsidRPr="009F123B">
        <w:rPr>
          <w:rFonts w:asciiTheme="minorHAnsi" w:hAnsiTheme="minorHAnsi"/>
          <w:color w:val="292828"/>
          <w:sz w:val="22"/>
          <w:szCs w:val="22"/>
          <w:lang w:eastAsia="en-GB"/>
        </w:rPr>
        <w:t xml:space="preserve"> is carried out regularly</w:t>
      </w:r>
      <w:r w:rsidR="00D34172">
        <w:rPr>
          <w:rFonts w:asciiTheme="minorHAnsi" w:hAnsiTheme="minorHAnsi"/>
          <w:color w:val="292828"/>
          <w:sz w:val="22"/>
          <w:szCs w:val="22"/>
          <w:lang w:eastAsia="en-GB"/>
        </w:rPr>
        <w:t xml:space="preserve"> in line with data protection regulations and the College’s retention policies</w:t>
      </w:r>
      <w:r w:rsidR="00BF62FC" w:rsidRPr="009F123B">
        <w:rPr>
          <w:rFonts w:asciiTheme="minorHAnsi" w:hAnsiTheme="minorHAnsi"/>
          <w:color w:val="292828"/>
          <w:sz w:val="22"/>
          <w:szCs w:val="22"/>
          <w:lang w:eastAsia="en-GB"/>
        </w:rPr>
        <w:t>.</w:t>
      </w:r>
      <w:r w:rsidRPr="009F123B">
        <w:rPr>
          <w:rFonts w:asciiTheme="minorHAnsi" w:hAnsiTheme="minorHAnsi"/>
          <w:color w:val="292828"/>
          <w:sz w:val="22"/>
          <w:szCs w:val="22"/>
          <w:lang w:eastAsia="en-GB"/>
        </w:rPr>
        <w:t xml:space="preserve"> </w:t>
      </w:r>
    </w:p>
    <w:p w:rsidR="00BE2AC8" w:rsidRPr="009F123B" w:rsidRDefault="00BE2AC8" w:rsidP="006F5A38">
      <w:pPr>
        <w:numPr>
          <w:ilvl w:val="0"/>
          <w:numId w:val="17"/>
        </w:numPr>
        <w:tabs>
          <w:tab w:val="clear" w:pos="720"/>
          <w:tab w:val="num" w:pos="567"/>
        </w:tabs>
        <w:ind w:left="567" w:hanging="567"/>
        <w:jc w:val="both"/>
        <w:rPr>
          <w:rFonts w:asciiTheme="minorHAnsi" w:hAnsiTheme="minorHAnsi"/>
          <w:color w:val="292828"/>
          <w:sz w:val="22"/>
          <w:szCs w:val="22"/>
          <w:lang w:eastAsia="en-GB"/>
        </w:rPr>
      </w:pPr>
      <w:r w:rsidRPr="009F123B">
        <w:rPr>
          <w:rFonts w:asciiTheme="minorHAnsi" w:hAnsiTheme="minorHAnsi"/>
          <w:color w:val="292828"/>
          <w:sz w:val="22"/>
          <w:szCs w:val="22"/>
          <w:lang w:eastAsia="en-GB"/>
        </w:rPr>
        <w:t xml:space="preserve">To maintain, refine and develop </w:t>
      </w:r>
      <w:r w:rsidR="001921EC">
        <w:rPr>
          <w:rFonts w:asciiTheme="minorHAnsi" w:hAnsiTheme="minorHAnsi"/>
          <w:color w:val="292828"/>
          <w:sz w:val="22"/>
          <w:szCs w:val="22"/>
          <w:lang w:eastAsia="en-GB"/>
        </w:rPr>
        <w:t xml:space="preserve">administrative </w:t>
      </w:r>
      <w:r w:rsidRPr="009F123B">
        <w:rPr>
          <w:rFonts w:asciiTheme="minorHAnsi" w:hAnsiTheme="minorHAnsi"/>
          <w:color w:val="292828"/>
          <w:sz w:val="22"/>
          <w:szCs w:val="22"/>
          <w:lang w:eastAsia="en-GB"/>
        </w:rPr>
        <w:t>procedures/ systems</w:t>
      </w:r>
      <w:r w:rsidR="00BF62FC" w:rsidRPr="009F123B">
        <w:rPr>
          <w:rFonts w:asciiTheme="minorHAnsi" w:hAnsiTheme="minorHAnsi"/>
          <w:color w:val="292828"/>
          <w:sz w:val="22"/>
          <w:szCs w:val="22"/>
          <w:lang w:eastAsia="en-GB"/>
        </w:rPr>
        <w:t>.</w:t>
      </w:r>
    </w:p>
    <w:p w:rsidR="00BE2AC8" w:rsidRPr="009F123B" w:rsidRDefault="00BE2AC8" w:rsidP="006F5A38">
      <w:pPr>
        <w:numPr>
          <w:ilvl w:val="0"/>
          <w:numId w:val="17"/>
        </w:numPr>
        <w:tabs>
          <w:tab w:val="clear" w:pos="720"/>
          <w:tab w:val="num" w:pos="567"/>
        </w:tabs>
        <w:ind w:left="567" w:hanging="567"/>
        <w:jc w:val="both"/>
        <w:rPr>
          <w:rFonts w:asciiTheme="minorHAnsi" w:hAnsiTheme="minorHAnsi"/>
          <w:color w:val="292828"/>
          <w:sz w:val="22"/>
          <w:szCs w:val="22"/>
          <w:lang w:eastAsia="en-GB"/>
        </w:rPr>
      </w:pPr>
      <w:r w:rsidRPr="009F123B">
        <w:rPr>
          <w:rFonts w:asciiTheme="minorHAnsi" w:hAnsiTheme="minorHAnsi"/>
          <w:color w:val="292828"/>
          <w:sz w:val="22"/>
          <w:szCs w:val="22"/>
          <w:lang w:eastAsia="en-GB"/>
        </w:rPr>
        <w:t>To support the Principal in administration of the monitoring of staff and student performance and progress</w:t>
      </w:r>
      <w:r w:rsidR="00BF62FC" w:rsidRPr="009F123B">
        <w:rPr>
          <w:rFonts w:asciiTheme="minorHAnsi" w:hAnsiTheme="minorHAnsi"/>
          <w:color w:val="292828"/>
          <w:sz w:val="22"/>
          <w:szCs w:val="22"/>
          <w:lang w:eastAsia="en-GB"/>
        </w:rPr>
        <w:t xml:space="preserve"> and student attendance and retention.</w:t>
      </w:r>
    </w:p>
    <w:p w:rsidR="00BE2AC8" w:rsidRPr="009F123B" w:rsidRDefault="00BE2AC8" w:rsidP="006F5A38">
      <w:pPr>
        <w:pStyle w:val="ListParagraph"/>
        <w:numPr>
          <w:ilvl w:val="0"/>
          <w:numId w:val="17"/>
        </w:numPr>
        <w:tabs>
          <w:tab w:val="clear" w:pos="720"/>
          <w:tab w:val="num" w:pos="567"/>
        </w:tabs>
        <w:ind w:left="567" w:hanging="567"/>
        <w:jc w:val="both"/>
        <w:rPr>
          <w:rFonts w:asciiTheme="minorHAnsi" w:hAnsiTheme="minorHAnsi"/>
          <w:color w:val="292828"/>
          <w:sz w:val="22"/>
          <w:szCs w:val="22"/>
          <w:lang w:eastAsia="en-GB"/>
        </w:rPr>
      </w:pPr>
      <w:r w:rsidRPr="009F123B">
        <w:rPr>
          <w:rFonts w:asciiTheme="minorHAnsi" w:hAnsiTheme="minorHAnsi"/>
          <w:color w:val="292828"/>
          <w:sz w:val="22"/>
          <w:szCs w:val="22"/>
          <w:lang w:eastAsia="en-GB"/>
        </w:rPr>
        <w:t>To administer and coordinate formal student disciplinary procedures</w:t>
      </w:r>
      <w:r w:rsidR="00A11D9B" w:rsidRPr="009F123B">
        <w:rPr>
          <w:rFonts w:asciiTheme="minorHAnsi" w:hAnsiTheme="minorHAnsi"/>
          <w:color w:val="292828"/>
          <w:sz w:val="22"/>
          <w:szCs w:val="22"/>
          <w:lang w:eastAsia="en-GB"/>
        </w:rPr>
        <w:t>, including notification of decisions to stakeholders.</w:t>
      </w:r>
    </w:p>
    <w:p w:rsidR="00A11D9B" w:rsidRPr="009F123B" w:rsidRDefault="00BE2AC8" w:rsidP="006F5A38">
      <w:pPr>
        <w:pStyle w:val="ListParagraph"/>
        <w:numPr>
          <w:ilvl w:val="0"/>
          <w:numId w:val="17"/>
        </w:numPr>
        <w:tabs>
          <w:tab w:val="clear" w:pos="720"/>
          <w:tab w:val="num" w:pos="567"/>
        </w:tabs>
        <w:ind w:left="567" w:hanging="567"/>
        <w:jc w:val="both"/>
        <w:rPr>
          <w:rFonts w:asciiTheme="minorHAnsi" w:hAnsiTheme="minorHAnsi" w:cstheme="minorHAnsi"/>
          <w:sz w:val="22"/>
          <w:szCs w:val="22"/>
        </w:rPr>
      </w:pPr>
      <w:r w:rsidRPr="009F123B">
        <w:rPr>
          <w:rFonts w:asciiTheme="minorHAnsi" w:hAnsiTheme="minorHAnsi"/>
          <w:color w:val="292828"/>
          <w:sz w:val="22"/>
          <w:szCs w:val="22"/>
          <w:lang w:eastAsia="en-GB"/>
        </w:rPr>
        <w:t>To carry out accurate and timely agenda drafting and dissemination and minute-taking for Principal directed meetings and other cross-College committee</w:t>
      </w:r>
      <w:r w:rsidR="00BF62FC" w:rsidRPr="009F123B">
        <w:rPr>
          <w:rFonts w:asciiTheme="minorHAnsi" w:hAnsiTheme="minorHAnsi"/>
          <w:color w:val="292828"/>
          <w:sz w:val="22"/>
          <w:szCs w:val="22"/>
          <w:lang w:eastAsia="en-GB"/>
        </w:rPr>
        <w:t xml:space="preserve">s. </w:t>
      </w:r>
      <w:r w:rsidR="00BF62FC" w:rsidRPr="009F123B">
        <w:rPr>
          <w:rFonts w:asciiTheme="minorHAnsi" w:hAnsiTheme="minorHAnsi" w:cstheme="minorHAnsi"/>
          <w:sz w:val="22"/>
          <w:szCs w:val="22"/>
        </w:rPr>
        <w:t>If a</w:t>
      </w:r>
      <w:r w:rsidR="00A11D9B" w:rsidRPr="009F123B">
        <w:rPr>
          <w:rFonts w:asciiTheme="minorHAnsi" w:hAnsiTheme="minorHAnsi" w:cstheme="minorHAnsi"/>
          <w:sz w:val="22"/>
          <w:szCs w:val="22"/>
        </w:rPr>
        <w:t xml:space="preserve">dditional hours </w:t>
      </w:r>
      <w:r w:rsidR="00D34172">
        <w:rPr>
          <w:rFonts w:asciiTheme="minorHAnsi" w:hAnsiTheme="minorHAnsi" w:cstheme="minorHAnsi"/>
          <w:sz w:val="22"/>
          <w:szCs w:val="22"/>
        </w:rPr>
        <w:t>are worked</w:t>
      </w:r>
      <w:r w:rsidR="00BF62FC" w:rsidRPr="009F123B">
        <w:rPr>
          <w:rFonts w:asciiTheme="minorHAnsi" w:hAnsiTheme="minorHAnsi" w:cstheme="minorHAnsi"/>
          <w:sz w:val="22"/>
          <w:szCs w:val="22"/>
        </w:rPr>
        <w:t xml:space="preserve"> these will be </w:t>
      </w:r>
      <w:r w:rsidR="00A11D9B" w:rsidRPr="009F123B">
        <w:rPr>
          <w:rFonts w:asciiTheme="minorHAnsi" w:hAnsiTheme="minorHAnsi" w:cstheme="minorHAnsi"/>
          <w:sz w:val="22"/>
          <w:szCs w:val="22"/>
        </w:rPr>
        <w:t>compensated by time off in lieu (this can be taken from your days to be worked outside of term time in liaison with the Principal).</w:t>
      </w:r>
    </w:p>
    <w:p w:rsidR="00BE2AC8" w:rsidRPr="009F123B" w:rsidRDefault="00BE2AC8" w:rsidP="006F5A38">
      <w:pPr>
        <w:numPr>
          <w:ilvl w:val="0"/>
          <w:numId w:val="17"/>
        </w:numPr>
        <w:tabs>
          <w:tab w:val="clear" w:pos="720"/>
          <w:tab w:val="num" w:pos="567"/>
        </w:tabs>
        <w:ind w:left="567" w:hanging="567"/>
        <w:jc w:val="both"/>
        <w:rPr>
          <w:rFonts w:asciiTheme="minorHAnsi" w:hAnsiTheme="minorHAnsi"/>
          <w:color w:val="292828"/>
          <w:sz w:val="22"/>
          <w:szCs w:val="22"/>
          <w:lang w:eastAsia="en-GB"/>
        </w:rPr>
      </w:pPr>
      <w:r w:rsidRPr="009F123B">
        <w:rPr>
          <w:rFonts w:asciiTheme="minorHAnsi" w:hAnsiTheme="minorHAnsi"/>
          <w:color w:val="292828"/>
          <w:sz w:val="22"/>
          <w:szCs w:val="22"/>
          <w:lang w:eastAsia="en-GB"/>
        </w:rPr>
        <w:t>To collate and file expenses</w:t>
      </w:r>
      <w:r w:rsidR="00BF62FC" w:rsidRPr="009F123B">
        <w:rPr>
          <w:rFonts w:asciiTheme="minorHAnsi" w:hAnsiTheme="minorHAnsi"/>
          <w:color w:val="292828"/>
          <w:sz w:val="22"/>
          <w:szCs w:val="22"/>
          <w:lang w:eastAsia="en-GB"/>
        </w:rPr>
        <w:t>.</w:t>
      </w:r>
    </w:p>
    <w:p w:rsidR="001C560D" w:rsidRPr="009F123B" w:rsidRDefault="00BE2AC8" w:rsidP="006F5A38">
      <w:pPr>
        <w:numPr>
          <w:ilvl w:val="0"/>
          <w:numId w:val="17"/>
        </w:numPr>
        <w:tabs>
          <w:tab w:val="clear" w:pos="720"/>
          <w:tab w:val="num" w:pos="567"/>
        </w:tabs>
        <w:spacing w:after="120"/>
        <w:ind w:left="567" w:hanging="567"/>
        <w:jc w:val="both"/>
        <w:rPr>
          <w:rFonts w:asciiTheme="minorHAnsi" w:hAnsiTheme="minorHAnsi"/>
          <w:sz w:val="22"/>
          <w:szCs w:val="22"/>
        </w:rPr>
      </w:pPr>
      <w:r w:rsidRPr="00BE2AC8">
        <w:rPr>
          <w:rFonts w:asciiTheme="minorHAnsi" w:hAnsiTheme="minorHAnsi"/>
          <w:color w:val="292828"/>
          <w:sz w:val="22"/>
          <w:szCs w:val="22"/>
          <w:lang w:eastAsia="en-GB"/>
        </w:rPr>
        <w:t>To conduct miscellaneous tasks to support the Principal and Associate Principals which will vary according to the sector and the manager’s remit, e</w:t>
      </w:r>
      <w:r w:rsidR="009F123B">
        <w:rPr>
          <w:rFonts w:asciiTheme="minorHAnsi" w:hAnsiTheme="minorHAnsi"/>
          <w:color w:val="292828"/>
          <w:sz w:val="22"/>
          <w:szCs w:val="22"/>
          <w:lang w:eastAsia="en-GB"/>
        </w:rPr>
        <w:t>.</w:t>
      </w:r>
      <w:r w:rsidRPr="00BE2AC8">
        <w:rPr>
          <w:rFonts w:asciiTheme="minorHAnsi" w:hAnsiTheme="minorHAnsi"/>
          <w:color w:val="292828"/>
          <w:sz w:val="22"/>
          <w:szCs w:val="22"/>
          <w:lang w:eastAsia="en-GB"/>
        </w:rPr>
        <w:t>g</w:t>
      </w:r>
      <w:r w:rsidR="009F123B">
        <w:rPr>
          <w:rFonts w:asciiTheme="minorHAnsi" w:hAnsiTheme="minorHAnsi"/>
          <w:color w:val="292828"/>
          <w:sz w:val="22"/>
          <w:szCs w:val="22"/>
          <w:lang w:eastAsia="en-GB"/>
        </w:rPr>
        <w:t>.</w:t>
      </w:r>
      <w:r w:rsidRPr="00BE2AC8">
        <w:rPr>
          <w:rFonts w:asciiTheme="minorHAnsi" w:hAnsiTheme="minorHAnsi"/>
          <w:color w:val="292828"/>
          <w:sz w:val="22"/>
          <w:szCs w:val="22"/>
          <w:lang w:eastAsia="en-GB"/>
        </w:rPr>
        <w:t xml:space="preserve"> completing some corporate governance reporting</w:t>
      </w:r>
      <w:r w:rsidR="00D55434">
        <w:rPr>
          <w:rFonts w:asciiTheme="minorHAnsi" w:hAnsiTheme="minorHAnsi"/>
          <w:color w:val="292828"/>
          <w:sz w:val="22"/>
          <w:szCs w:val="22"/>
          <w:lang w:eastAsia="en-GB"/>
        </w:rPr>
        <w:t>.</w:t>
      </w:r>
    </w:p>
    <w:p w:rsidR="00621CFD" w:rsidRPr="00BE2AC8" w:rsidRDefault="00621CFD" w:rsidP="006F5A38">
      <w:pPr>
        <w:tabs>
          <w:tab w:val="num" w:pos="567"/>
        </w:tabs>
        <w:ind w:left="567" w:hanging="567"/>
        <w:jc w:val="both"/>
        <w:rPr>
          <w:rFonts w:asciiTheme="minorHAnsi" w:hAnsiTheme="minorHAnsi" w:cstheme="minorHAnsi"/>
          <w:b/>
          <w:sz w:val="22"/>
          <w:szCs w:val="22"/>
        </w:rPr>
      </w:pPr>
      <w:r w:rsidRPr="00BE2AC8">
        <w:rPr>
          <w:rFonts w:asciiTheme="minorHAnsi" w:hAnsiTheme="minorHAnsi" w:cstheme="minorHAnsi"/>
          <w:b/>
          <w:sz w:val="22"/>
          <w:szCs w:val="22"/>
        </w:rPr>
        <w:t>Human Resources</w:t>
      </w:r>
    </w:p>
    <w:p w:rsidR="00621CFD" w:rsidRPr="00BE2AC8" w:rsidRDefault="00621CFD" w:rsidP="006F5A38">
      <w:pPr>
        <w:tabs>
          <w:tab w:val="num" w:pos="567"/>
        </w:tabs>
        <w:ind w:left="567" w:hanging="567"/>
        <w:jc w:val="both"/>
        <w:rPr>
          <w:rFonts w:asciiTheme="minorHAnsi" w:hAnsiTheme="minorHAnsi" w:cstheme="minorHAnsi"/>
          <w:b/>
          <w:sz w:val="22"/>
          <w:szCs w:val="22"/>
        </w:rPr>
      </w:pPr>
    </w:p>
    <w:p w:rsidR="00621CFD" w:rsidRPr="00BE2AC8" w:rsidRDefault="00D55434" w:rsidP="006F5A38">
      <w:pPr>
        <w:tabs>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18</w:t>
      </w:r>
      <w:r w:rsidR="00621CFD" w:rsidRPr="00BE2AC8">
        <w:rPr>
          <w:rFonts w:asciiTheme="minorHAnsi" w:hAnsiTheme="minorHAnsi" w:cstheme="minorHAnsi"/>
          <w:sz w:val="22"/>
          <w:szCs w:val="22"/>
        </w:rPr>
        <w:t>.</w:t>
      </w:r>
      <w:r w:rsidR="00621CFD" w:rsidRPr="00BE2AC8">
        <w:rPr>
          <w:rFonts w:asciiTheme="minorHAnsi" w:hAnsiTheme="minorHAnsi" w:cstheme="minorHAnsi"/>
          <w:sz w:val="22"/>
          <w:szCs w:val="22"/>
        </w:rPr>
        <w:tab/>
      </w:r>
      <w:r w:rsidR="00EA63DC">
        <w:rPr>
          <w:rFonts w:asciiTheme="minorHAnsi" w:hAnsiTheme="minorHAnsi" w:cstheme="minorHAnsi"/>
          <w:sz w:val="22"/>
          <w:szCs w:val="22"/>
        </w:rPr>
        <w:t>To act as m</w:t>
      </w:r>
      <w:r w:rsidR="00621CFD" w:rsidRPr="00BE2AC8">
        <w:rPr>
          <w:rFonts w:asciiTheme="minorHAnsi" w:hAnsiTheme="minorHAnsi" w:cstheme="minorHAnsi"/>
          <w:sz w:val="22"/>
          <w:szCs w:val="22"/>
        </w:rPr>
        <w:t>inute-tak</w:t>
      </w:r>
      <w:r w:rsidR="00EA63DC">
        <w:rPr>
          <w:rFonts w:asciiTheme="minorHAnsi" w:hAnsiTheme="minorHAnsi" w:cstheme="minorHAnsi"/>
          <w:sz w:val="22"/>
          <w:szCs w:val="22"/>
        </w:rPr>
        <w:t>er</w:t>
      </w:r>
      <w:r w:rsidR="00621CFD" w:rsidRPr="00BE2AC8">
        <w:rPr>
          <w:rFonts w:asciiTheme="minorHAnsi" w:hAnsiTheme="minorHAnsi" w:cstheme="minorHAnsi"/>
          <w:sz w:val="22"/>
          <w:szCs w:val="22"/>
        </w:rPr>
        <w:t xml:space="preserve"> for the Staffing and Resources Committee.</w:t>
      </w:r>
    </w:p>
    <w:p w:rsidR="00621CFD" w:rsidRPr="00BE2AC8" w:rsidRDefault="00D55434" w:rsidP="006F5A38">
      <w:pPr>
        <w:tabs>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19</w:t>
      </w:r>
      <w:r w:rsidR="00621CFD" w:rsidRPr="00BE2AC8">
        <w:rPr>
          <w:rFonts w:asciiTheme="minorHAnsi" w:hAnsiTheme="minorHAnsi" w:cstheme="minorHAnsi"/>
          <w:sz w:val="22"/>
          <w:szCs w:val="22"/>
        </w:rPr>
        <w:t>.</w:t>
      </w:r>
      <w:r w:rsidR="00621CFD" w:rsidRPr="00BE2AC8">
        <w:rPr>
          <w:rFonts w:asciiTheme="minorHAnsi" w:hAnsiTheme="minorHAnsi" w:cstheme="minorHAnsi"/>
          <w:sz w:val="22"/>
          <w:szCs w:val="22"/>
        </w:rPr>
        <w:tab/>
        <w:t>To assist with the recruitment process as required.</w:t>
      </w:r>
    </w:p>
    <w:p w:rsidR="00621CFD" w:rsidRDefault="00D55434" w:rsidP="006F5A38">
      <w:pPr>
        <w:tabs>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20</w:t>
      </w:r>
      <w:r w:rsidR="00621CFD" w:rsidRPr="00BE2AC8">
        <w:rPr>
          <w:rFonts w:asciiTheme="minorHAnsi" w:hAnsiTheme="minorHAnsi" w:cstheme="minorHAnsi"/>
          <w:sz w:val="22"/>
          <w:szCs w:val="22"/>
        </w:rPr>
        <w:t>.</w:t>
      </w:r>
      <w:r w:rsidR="00621CFD" w:rsidRPr="00BE2AC8">
        <w:rPr>
          <w:rFonts w:asciiTheme="minorHAnsi" w:hAnsiTheme="minorHAnsi" w:cstheme="minorHAnsi"/>
          <w:sz w:val="22"/>
          <w:szCs w:val="22"/>
        </w:rPr>
        <w:tab/>
        <w:t>To act as note-taker for formal meetings in relation to disciplinary, grievance and probationary procedures ad hoc.</w:t>
      </w:r>
    </w:p>
    <w:p w:rsidR="00EA63DC" w:rsidRDefault="006F5A38" w:rsidP="006F5A38">
      <w:pPr>
        <w:tabs>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r>
      <w:r w:rsidR="00EA63DC">
        <w:rPr>
          <w:rFonts w:asciiTheme="minorHAnsi" w:hAnsiTheme="minorHAnsi" w:cstheme="minorHAnsi"/>
          <w:sz w:val="22"/>
          <w:szCs w:val="22"/>
        </w:rPr>
        <w:t>To assist with administrative functions of HR Team</w:t>
      </w:r>
    </w:p>
    <w:p w:rsidR="008C0E14" w:rsidRPr="00BE2AC8" w:rsidRDefault="008C0E14" w:rsidP="006F5A38">
      <w:pPr>
        <w:pStyle w:val="Header"/>
        <w:tabs>
          <w:tab w:val="clear" w:pos="4153"/>
          <w:tab w:val="clear" w:pos="8306"/>
          <w:tab w:val="num" w:pos="567"/>
        </w:tabs>
        <w:ind w:left="567" w:hanging="567"/>
        <w:jc w:val="both"/>
        <w:rPr>
          <w:rFonts w:asciiTheme="minorHAnsi" w:hAnsiTheme="minorHAnsi"/>
          <w:b/>
          <w:sz w:val="22"/>
          <w:szCs w:val="22"/>
        </w:rPr>
      </w:pPr>
    </w:p>
    <w:p w:rsidR="004D42F1" w:rsidRPr="00BE2AC8" w:rsidRDefault="004D42F1" w:rsidP="006F5A38">
      <w:pPr>
        <w:pStyle w:val="Header"/>
        <w:tabs>
          <w:tab w:val="clear" w:pos="4153"/>
          <w:tab w:val="clear" w:pos="8306"/>
          <w:tab w:val="num" w:pos="567"/>
        </w:tabs>
        <w:ind w:left="567" w:hanging="567"/>
        <w:jc w:val="both"/>
        <w:rPr>
          <w:rFonts w:asciiTheme="minorHAnsi" w:hAnsiTheme="minorHAnsi"/>
          <w:b/>
          <w:sz w:val="22"/>
          <w:szCs w:val="22"/>
        </w:rPr>
      </w:pPr>
      <w:r w:rsidRPr="00BE2AC8">
        <w:rPr>
          <w:rFonts w:asciiTheme="minorHAnsi" w:hAnsiTheme="minorHAnsi"/>
          <w:b/>
          <w:sz w:val="22"/>
          <w:szCs w:val="22"/>
        </w:rPr>
        <w:t>General</w:t>
      </w:r>
    </w:p>
    <w:p w:rsidR="004D42F1" w:rsidRPr="00BE2AC8" w:rsidRDefault="004D42F1" w:rsidP="006F5A38">
      <w:pPr>
        <w:pStyle w:val="Header"/>
        <w:tabs>
          <w:tab w:val="clear" w:pos="4153"/>
          <w:tab w:val="clear" w:pos="8306"/>
          <w:tab w:val="num" w:pos="567"/>
        </w:tabs>
        <w:ind w:left="567" w:hanging="567"/>
        <w:jc w:val="both"/>
        <w:rPr>
          <w:rFonts w:asciiTheme="minorHAnsi" w:hAnsiTheme="minorHAnsi"/>
          <w:b/>
          <w:sz w:val="22"/>
          <w:szCs w:val="22"/>
        </w:rPr>
      </w:pPr>
    </w:p>
    <w:p w:rsidR="00E25894" w:rsidRDefault="00E25894" w:rsidP="006F5A38">
      <w:pPr>
        <w:pStyle w:val="ListParagraph"/>
        <w:numPr>
          <w:ilvl w:val="0"/>
          <w:numId w:val="18"/>
        </w:numPr>
        <w:tabs>
          <w:tab w:val="clear" w:pos="360"/>
        </w:tabs>
        <w:ind w:left="567" w:hanging="567"/>
        <w:jc w:val="both"/>
        <w:rPr>
          <w:rFonts w:asciiTheme="minorHAnsi" w:hAnsiTheme="minorHAnsi"/>
          <w:sz w:val="22"/>
          <w:szCs w:val="22"/>
        </w:rPr>
      </w:pPr>
      <w:r>
        <w:rPr>
          <w:rFonts w:asciiTheme="minorHAnsi" w:hAnsiTheme="minorHAnsi"/>
          <w:sz w:val="22"/>
          <w:szCs w:val="22"/>
        </w:rPr>
        <w:t>To assist in recording and disseminating annual College diary</w:t>
      </w:r>
    </w:p>
    <w:p w:rsidR="00652DB1" w:rsidRPr="00EA63DC" w:rsidRDefault="00652DB1" w:rsidP="006F5A38">
      <w:pPr>
        <w:pStyle w:val="ListParagraph"/>
        <w:numPr>
          <w:ilvl w:val="0"/>
          <w:numId w:val="18"/>
        </w:numPr>
        <w:tabs>
          <w:tab w:val="clear" w:pos="360"/>
        </w:tabs>
        <w:ind w:left="567" w:hanging="567"/>
        <w:jc w:val="both"/>
        <w:rPr>
          <w:rFonts w:asciiTheme="minorHAnsi" w:hAnsiTheme="minorHAnsi"/>
          <w:sz w:val="22"/>
          <w:szCs w:val="22"/>
        </w:rPr>
      </w:pPr>
      <w:r w:rsidRPr="00EA63DC">
        <w:rPr>
          <w:rFonts w:asciiTheme="minorHAnsi" w:hAnsiTheme="minorHAnsi"/>
          <w:sz w:val="22"/>
          <w:szCs w:val="22"/>
        </w:rPr>
        <w:t>To produce the Student Handbook on an annual basis in liaison with the Associate Principal Ethos.</w:t>
      </w:r>
    </w:p>
    <w:p w:rsidR="004D42F1" w:rsidRPr="00BE2AC8" w:rsidRDefault="00D55434" w:rsidP="006F5A38">
      <w:pPr>
        <w:ind w:left="567" w:hanging="567"/>
        <w:jc w:val="both"/>
        <w:rPr>
          <w:rFonts w:asciiTheme="minorHAnsi" w:hAnsiTheme="minorHAnsi" w:cs="Arial"/>
          <w:sz w:val="22"/>
          <w:szCs w:val="22"/>
        </w:rPr>
      </w:pPr>
      <w:r>
        <w:rPr>
          <w:rFonts w:asciiTheme="minorHAnsi" w:hAnsiTheme="minorHAnsi" w:cs="Arial"/>
          <w:sz w:val="22"/>
          <w:szCs w:val="22"/>
        </w:rPr>
        <w:t>22</w:t>
      </w:r>
      <w:r w:rsidR="00652DB1" w:rsidRPr="00BE2AC8">
        <w:rPr>
          <w:rFonts w:asciiTheme="minorHAnsi" w:hAnsiTheme="minorHAnsi" w:cs="Arial"/>
          <w:sz w:val="22"/>
          <w:szCs w:val="22"/>
        </w:rPr>
        <w:t>.</w:t>
      </w:r>
      <w:r w:rsidR="00652DB1" w:rsidRPr="00BE2AC8">
        <w:rPr>
          <w:rFonts w:asciiTheme="minorHAnsi" w:hAnsiTheme="minorHAnsi" w:cs="Arial"/>
          <w:sz w:val="22"/>
          <w:szCs w:val="22"/>
        </w:rPr>
        <w:tab/>
      </w:r>
      <w:r w:rsidR="004D42F1" w:rsidRPr="00BE2AC8">
        <w:rPr>
          <w:rFonts w:asciiTheme="minorHAnsi" w:hAnsiTheme="minorHAnsi" w:cs="Arial"/>
          <w:sz w:val="22"/>
          <w:szCs w:val="22"/>
        </w:rPr>
        <w:t>To hav</w:t>
      </w:r>
      <w:r w:rsidR="00F62C32" w:rsidRPr="00BE2AC8">
        <w:rPr>
          <w:rFonts w:asciiTheme="minorHAnsi" w:hAnsiTheme="minorHAnsi" w:cs="Arial"/>
          <w:sz w:val="22"/>
          <w:szCs w:val="22"/>
        </w:rPr>
        <w:t>e an awareness of the Professional</w:t>
      </w:r>
      <w:r w:rsidR="004D42F1" w:rsidRPr="00BE2AC8">
        <w:rPr>
          <w:rFonts w:asciiTheme="minorHAnsi" w:hAnsiTheme="minorHAnsi" w:cs="Arial"/>
          <w:sz w:val="22"/>
          <w:szCs w:val="22"/>
        </w:rPr>
        <w:t xml:space="preserve"> Services Department’s aims and targets, both short and long term.</w:t>
      </w:r>
    </w:p>
    <w:p w:rsidR="004D42F1" w:rsidRPr="00BE2AC8" w:rsidRDefault="00D55434" w:rsidP="006F5A38">
      <w:pPr>
        <w:ind w:left="567" w:hanging="567"/>
        <w:jc w:val="both"/>
        <w:rPr>
          <w:rFonts w:asciiTheme="minorHAnsi" w:hAnsiTheme="minorHAnsi" w:cstheme="minorBidi"/>
          <w:sz w:val="22"/>
          <w:szCs w:val="22"/>
        </w:rPr>
      </w:pPr>
      <w:r>
        <w:rPr>
          <w:rFonts w:asciiTheme="minorHAnsi" w:hAnsiTheme="minorHAnsi"/>
          <w:sz w:val="22"/>
          <w:szCs w:val="22"/>
        </w:rPr>
        <w:t>23</w:t>
      </w:r>
      <w:r w:rsidR="004D42F1" w:rsidRPr="00BE2AC8">
        <w:rPr>
          <w:rFonts w:asciiTheme="minorHAnsi" w:hAnsiTheme="minorHAnsi"/>
          <w:sz w:val="22"/>
          <w:szCs w:val="22"/>
        </w:rPr>
        <w:t>.</w:t>
      </w:r>
      <w:r w:rsidR="004D42F1" w:rsidRPr="00BE2AC8">
        <w:rPr>
          <w:rFonts w:asciiTheme="minorHAnsi" w:hAnsiTheme="minorHAnsi"/>
          <w:sz w:val="22"/>
          <w:szCs w:val="22"/>
        </w:rPr>
        <w:tab/>
      </w:r>
      <w:r w:rsidR="004D42F1" w:rsidRPr="00BE2AC8">
        <w:rPr>
          <w:rFonts w:asciiTheme="minorHAnsi" w:hAnsiTheme="minorHAnsi" w:cs="Arial"/>
          <w:sz w:val="22"/>
          <w:szCs w:val="22"/>
        </w:rPr>
        <w:t xml:space="preserve">To contribute to the Departmental </w:t>
      </w:r>
      <w:r w:rsidR="009039A0">
        <w:rPr>
          <w:rFonts w:asciiTheme="minorHAnsi" w:hAnsiTheme="minorHAnsi" w:cs="Arial"/>
          <w:sz w:val="22"/>
          <w:szCs w:val="22"/>
        </w:rPr>
        <w:t>Self-Assessment Report (</w:t>
      </w:r>
      <w:r w:rsidR="004D42F1" w:rsidRPr="00BE2AC8">
        <w:rPr>
          <w:rFonts w:asciiTheme="minorHAnsi" w:hAnsiTheme="minorHAnsi" w:cs="Arial"/>
          <w:sz w:val="22"/>
          <w:szCs w:val="22"/>
        </w:rPr>
        <w:t>SAR</w:t>
      </w:r>
      <w:r w:rsidR="009039A0">
        <w:rPr>
          <w:rFonts w:asciiTheme="minorHAnsi" w:hAnsiTheme="minorHAnsi" w:cs="Arial"/>
          <w:sz w:val="22"/>
          <w:szCs w:val="22"/>
        </w:rPr>
        <w:t>)</w:t>
      </w:r>
      <w:r w:rsidR="004D42F1" w:rsidRPr="00BE2AC8">
        <w:rPr>
          <w:rFonts w:asciiTheme="minorHAnsi" w:hAnsiTheme="minorHAnsi" w:cs="Arial"/>
          <w:sz w:val="22"/>
          <w:szCs w:val="22"/>
        </w:rPr>
        <w:t xml:space="preserve"> on an annual basis in liaison with </w:t>
      </w:r>
      <w:r w:rsidR="00E25894">
        <w:rPr>
          <w:rFonts w:asciiTheme="minorHAnsi" w:hAnsiTheme="minorHAnsi" w:cs="Arial"/>
          <w:sz w:val="22"/>
          <w:szCs w:val="22"/>
        </w:rPr>
        <w:t xml:space="preserve">the Director of HR, </w:t>
      </w:r>
      <w:r w:rsidR="00621CFD" w:rsidRPr="00BE2AC8">
        <w:rPr>
          <w:rFonts w:asciiTheme="minorHAnsi" w:hAnsiTheme="minorHAnsi" w:cs="Arial"/>
          <w:sz w:val="22"/>
          <w:szCs w:val="22"/>
        </w:rPr>
        <w:t>Support Staff</w:t>
      </w:r>
      <w:r w:rsidR="004D42F1" w:rsidRPr="00BE2AC8">
        <w:rPr>
          <w:rFonts w:asciiTheme="minorHAnsi" w:hAnsiTheme="minorHAnsi" w:cs="Arial"/>
          <w:sz w:val="22"/>
          <w:szCs w:val="22"/>
        </w:rPr>
        <w:t xml:space="preserve"> and the team.</w:t>
      </w:r>
    </w:p>
    <w:p w:rsidR="004D42F1" w:rsidRPr="00BE2AC8" w:rsidRDefault="00D55434" w:rsidP="006F5A38">
      <w:pPr>
        <w:ind w:left="567" w:hanging="567"/>
        <w:jc w:val="both"/>
        <w:rPr>
          <w:rFonts w:asciiTheme="minorHAnsi" w:hAnsiTheme="minorHAnsi" w:cs="Arial"/>
          <w:sz w:val="22"/>
          <w:szCs w:val="22"/>
        </w:rPr>
      </w:pPr>
      <w:r>
        <w:rPr>
          <w:rFonts w:asciiTheme="minorHAnsi" w:hAnsiTheme="minorHAnsi"/>
          <w:sz w:val="22"/>
          <w:szCs w:val="22"/>
        </w:rPr>
        <w:t>24</w:t>
      </w:r>
      <w:r w:rsidR="004D42F1" w:rsidRPr="00BE2AC8">
        <w:rPr>
          <w:rFonts w:asciiTheme="minorHAnsi" w:hAnsiTheme="minorHAnsi"/>
          <w:sz w:val="22"/>
          <w:szCs w:val="22"/>
        </w:rPr>
        <w:t>.</w:t>
      </w:r>
      <w:r w:rsidR="004D42F1" w:rsidRPr="00BE2AC8">
        <w:rPr>
          <w:rFonts w:asciiTheme="minorHAnsi" w:hAnsiTheme="minorHAnsi"/>
          <w:sz w:val="22"/>
          <w:szCs w:val="22"/>
        </w:rPr>
        <w:tab/>
      </w:r>
      <w:r w:rsidR="004D42F1" w:rsidRPr="00BE2AC8">
        <w:rPr>
          <w:rFonts w:asciiTheme="minorHAnsi" w:hAnsiTheme="minorHAnsi" w:cs="Arial"/>
          <w:sz w:val="22"/>
          <w:szCs w:val="22"/>
        </w:rPr>
        <w:t>To assist your fellow team members with urgent priorities, maintaining an overview of their duties to enable you to cover as necessary.  Full training will be provided.</w:t>
      </w:r>
    </w:p>
    <w:p w:rsidR="004D42F1" w:rsidRPr="00BE2AC8" w:rsidRDefault="00D55434" w:rsidP="006F5A38">
      <w:pPr>
        <w:ind w:left="567" w:hanging="567"/>
        <w:jc w:val="both"/>
        <w:rPr>
          <w:rFonts w:asciiTheme="minorHAnsi" w:hAnsiTheme="minorHAnsi"/>
          <w:sz w:val="22"/>
          <w:szCs w:val="22"/>
        </w:rPr>
      </w:pPr>
      <w:r>
        <w:rPr>
          <w:rFonts w:asciiTheme="minorHAnsi" w:hAnsiTheme="minorHAnsi"/>
          <w:sz w:val="22"/>
          <w:szCs w:val="22"/>
        </w:rPr>
        <w:t>25</w:t>
      </w:r>
      <w:r w:rsidR="004D42F1" w:rsidRPr="00BE2AC8">
        <w:rPr>
          <w:rFonts w:asciiTheme="minorHAnsi" w:hAnsiTheme="minorHAnsi"/>
          <w:sz w:val="22"/>
          <w:szCs w:val="22"/>
        </w:rPr>
        <w:t>.</w:t>
      </w:r>
      <w:r w:rsidR="004D42F1" w:rsidRPr="00BE2AC8">
        <w:rPr>
          <w:rFonts w:asciiTheme="minorHAnsi" w:hAnsiTheme="minorHAnsi"/>
          <w:sz w:val="22"/>
          <w:szCs w:val="22"/>
        </w:rPr>
        <w:tab/>
      </w:r>
      <w:r w:rsidR="004D42F1" w:rsidRPr="00BE2AC8">
        <w:rPr>
          <w:rFonts w:asciiTheme="minorHAnsi" w:hAnsiTheme="minorHAnsi" w:cs="Arial"/>
          <w:sz w:val="22"/>
          <w:szCs w:val="22"/>
        </w:rPr>
        <w:t>To engage in CPD as required to enable the post</w:t>
      </w:r>
      <w:r w:rsidR="00E25894">
        <w:rPr>
          <w:rFonts w:asciiTheme="minorHAnsi" w:hAnsiTheme="minorHAnsi" w:cs="Arial"/>
          <w:sz w:val="22"/>
          <w:szCs w:val="22"/>
        </w:rPr>
        <w:t>-</w:t>
      </w:r>
      <w:r w:rsidR="004D42F1" w:rsidRPr="00BE2AC8">
        <w:rPr>
          <w:rFonts w:asciiTheme="minorHAnsi" w:hAnsiTheme="minorHAnsi" w:cs="Arial"/>
          <w:sz w:val="22"/>
          <w:szCs w:val="22"/>
        </w:rPr>
        <w:t>holder to fulfil all the duties of the post.</w:t>
      </w:r>
    </w:p>
    <w:p w:rsidR="004D42F1" w:rsidRPr="00BE2AC8" w:rsidRDefault="00D55434" w:rsidP="006F5A38">
      <w:pPr>
        <w:ind w:left="567" w:hanging="567"/>
        <w:jc w:val="both"/>
        <w:rPr>
          <w:rFonts w:asciiTheme="minorHAnsi" w:hAnsiTheme="minorHAnsi" w:cs="Arial"/>
          <w:sz w:val="22"/>
          <w:szCs w:val="22"/>
        </w:rPr>
      </w:pPr>
      <w:r>
        <w:rPr>
          <w:rFonts w:asciiTheme="minorHAnsi" w:hAnsiTheme="minorHAnsi" w:cs="Arial"/>
          <w:sz w:val="22"/>
          <w:szCs w:val="22"/>
        </w:rPr>
        <w:t>26</w:t>
      </w:r>
      <w:r w:rsidR="004D42F1" w:rsidRPr="00BE2AC8">
        <w:rPr>
          <w:rFonts w:asciiTheme="minorHAnsi" w:hAnsiTheme="minorHAnsi" w:cs="Arial"/>
          <w:sz w:val="22"/>
          <w:szCs w:val="22"/>
        </w:rPr>
        <w:t>.</w:t>
      </w:r>
      <w:r w:rsidR="004D42F1" w:rsidRPr="00BE2AC8">
        <w:rPr>
          <w:rFonts w:asciiTheme="minorHAnsi" w:hAnsiTheme="minorHAnsi" w:cs="Arial"/>
          <w:sz w:val="22"/>
          <w:szCs w:val="22"/>
        </w:rPr>
        <w:tab/>
        <w:t>To have an awareness of, and commitment to, the College’s policies on Health and Safety, Equality, Diversity and Incl</w:t>
      </w:r>
      <w:r w:rsidR="008254A3" w:rsidRPr="00BE2AC8">
        <w:rPr>
          <w:rFonts w:asciiTheme="minorHAnsi" w:hAnsiTheme="minorHAnsi" w:cs="Arial"/>
          <w:sz w:val="22"/>
          <w:szCs w:val="22"/>
        </w:rPr>
        <w:t>usion,</w:t>
      </w:r>
      <w:r w:rsidR="00E25894">
        <w:rPr>
          <w:rFonts w:asciiTheme="minorHAnsi" w:hAnsiTheme="minorHAnsi" w:cs="Arial"/>
          <w:sz w:val="22"/>
          <w:szCs w:val="22"/>
        </w:rPr>
        <w:t xml:space="preserve"> Prevent and Safeguarding, GDPR.</w:t>
      </w:r>
    </w:p>
    <w:p w:rsidR="004D42F1" w:rsidRPr="00BE2AC8" w:rsidRDefault="00D55434" w:rsidP="006F5A38">
      <w:pPr>
        <w:ind w:left="567" w:hanging="567"/>
        <w:jc w:val="both"/>
        <w:rPr>
          <w:rFonts w:asciiTheme="minorHAnsi" w:hAnsiTheme="minorHAnsi" w:cs="Arial"/>
          <w:sz w:val="22"/>
          <w:szCs w:val="22"/>
        </w:rPr>
      </w:pPr>
      <w:r>
        <w:rPr>
          <w:rFonts w:asciiTheme="minorHAnsi" w:hAnsiTheme="minorHAnsi" w:cs="Arial"/>
          <w:sz w:val="22"/>
          <w:szCs w:val="22"/>
        </w:rPr>
        <w:t>27</w:t>
      </w:r>
      <w:r w:rsidR="004D42F1" w:rsidRPr="00BE2AC8">
        <w:rPr>
          <w:rFonts w:asciiTheme="minorHAnsi" w:hAnsiTheme="minorHAnsi" w:cs="Arial"/>
          <w:sz w:val="22"/>
          <w:szCs w:val="22"/>
        </w:rPr>
        <w:t>.</w:t>
      </w:r>
      <w:r w:rsidR="004D42F1" w:rsidRPr="00BE2AC8">
        <w:rPr>
          <w:rFonts w:asciiTheme="minorHAnsi" w:hAnsiTheme="minorHAnsi" w:cs="Arial"/>
          <w:sz w:val="22"/>
          <w:szCs w:val="22"/>
        </w:rPr>
        <w:tab/>
        <w:t xml:space="preserve">To support the </w:t>
      </w:r>
      <w:r w:rsidR="008254A3" w:rsidRPr="00BE2AC8">
        <w:rPr>
          <w:rFonts w:asciiTheme="minorHAnsi" w:hAnsiTheme="minorHAnsi" w:cs="Arial"/>
          <w:sz w:val="22"/>
          <w:szCs w:val="22"/>
        </w:rPr>
        <w:t>e</w:t>
      </w:r>
      <w:r w:rsidR="004D42F1" w:rsidRPr="00BE2AC8">
        <w:rPr>
          <w:rFonts w:asciiTheme="minorHAnsi" w:hAnsiTheme="minorHAnsi" w:cs="Arial"/>
          <w:sz w:val="22"/>
          <w:szCs w:val="22"/>
        </w:rPr>
        <w:t xml:space="preserve">thos and </w:t>
      </w:r>
      <w:r w:rsidR="008254A3" w:rsidRPr="00BE2AC8">
        <w:rPr>
          <w:rFonts w:asciiTheme="minorHAnsi" w:hAnsiTheme="minorHAnsi" w:cs="Arial"/>
          <w:sz w:val="22"/>
          <w:szCs w:val="22"/>
        </w:rPr>
        <w:t>v</w:t>
      </w:r>
      <w:r w:rsidR="004D42F1" w:rsidRPr="00BE2AC8">
        <w:rPr>
          <w:rFonts w:asciiTheme="minorHAnsi" w:hAnsiTheme="minorHAnsi" w:cs="Arial"/>
          <w:sz w:val="22"/>
          <w:szCs w:val="22"/>
        </w:rPr>
        <w:t>alues of St. Francis Xavier College.</w:t>
      </w:r>
    </w:p>
    <w:p w:rsidR="006F5A38" w:rsidRDefault="00D55434" w:rsidP="006F5A38">
      <w:pPr>
        <w:ind w:left="567" w:hanging="567"/>
        <w:jc w:val="both"/>
        <w:rPr>
          <w:rFonts w:asciiTheme="minorHAnsi" w:hAnsiTheme="minorHAnsi" w:cs="Arial"/>
          <w:sz w:val="22"/>
          <w:szCs w:val="22"/>
        </w:rPr>
      </w:pPr>
      <w:r>
        <w:rPr>
          <w:rFonts w:asciiTheme="minorHAnsi" w:hAnsiTheme="minorHAnsi" w:cs="Arial"/>
          <w:sz w:val="22"/>
          <w:szCs w:val="22"/>
        </w:rPr>
        <w:t>28</w:t>
      </w:r>
      <w:r w:rsidR="009039A0">
        <w:rPr>
          <w:rFonts w:asciiTheme="minorHAnsi" w:hAnsiTheme="minorHAnsi" w:cs="Arial"/>
          <w:sz w:val="22"/>
          <w:szCs w:val="22"/>
        </w:rPr>
        <w:t>.</w:t>
      </w:r>
      <w:r w:rsidR="009039A0">
        <w:rPr>
          <w:rFonts w:asciiTheme="minorHAnsi" w:hAnsiTheme="minorHAnsi" w:cs="Arial"/>
          <w:sz w:val="22"/>
          <w:szCs w:val="22"/>
        </w:rPr>
        <w:tab/>
      </w:r>
      <w:r w:rsidR="004D42F1" w:rsidRPr="00BE2AC8">
        <w:rPr>
          <w:rFonts w:asciiTheme="minorHAnsi" w:hAnsiTheme="minorHAnsi" w:cs="Arial"/>
          <w:sz w:val="22"/>
          <w:szCs w:val="22"/>
        </w:rPr>
        <w:t>Any other duties within the remit of the post as may be required.</w:t>
      </w:r>
    </w:p>
    <w:p w:rsidR="006F5A38" w:rsidRDefault="006F5A38" w:rsidP="006F5A38">
      <w:pPr>
        <w:ind w:left="567" w:hanging="567"/>
        <w:jc w:val="both"/>
        <w:rPr>
          <w:rFonts w:asciiTheme="minorHAnsi" w:hAnsiTheme="minorHAnsi" w:cs="Arial"/>
          <w:sz w:val="22"/>
          <w:szCs w:val="22"/>
        </w:rPr>
      </w:pPr>
    </w:p>
    <w:p w:rsidR="0065561E" w:rsidRDefault="0065561E" w:rsidP="006F5A38">
      <w:pPr>
        <w:ind w:left="567" w:hanging="567"/>
        <w:jc w:val="both"/>
        <w:rPr>
          <w:rFonts w:asciiTheme="minorHAnsi" w:hAnsiTheme="minorHAnsi" w:cs="Arial"/>
          <w:sz w:val="22"/>
          <w:szCs w:val="22"/>
        </w:rPr>
      </w:pPr>
      <w:r>
        <w:rPr>
          <w:rFonts w:asciiTheme="minorHAnsi" w:hAnsiTheme="minorHAnsi" w:cs="Arial"/>
          <w:sz w:val="22"/>
          <w:szCs w:val="22"/>
        </w:rPr>
        <w:br w:type="page"/>
      </w:r>
    </w:p>
    <w:p w:rsidR="00157EC6" w:rsidRPr="00BE2AC8" w:rsidRDefault="00157EC6" w:rsidP="006F5A38">
      <w:pPr>
        <w:ind w:left="-142"/>
        <w:rPr>
          <w:rFonts w:asciiTheme="minorHAnsi" w:hAnsiTheme="minorHAnsi" w:cstheme="minorHAnsi"/>
          <w:b/>
          <w:sz w:val="22"/>
          <w:szCs w:val="22"/>
        </w:rPr>
      </w:pPr>
      <w:r w:rsidRPr="00BE2AC8">
        <w:rPr>
          <w:rFonts w:asciiTheme="minorHAnsi" w:hAnsiTheme="minorHAnsi" w:cstheme="minorHAnsi"/>
          <w:b/>
          <w:sz w:val="22"/>
          <w:szCs w:val="22"/>
        </w:rPr>
        <w:lastRenderedPageBreak/>
        <w:t xml:space="preserve">Person Specification: </w:t>
      </w:r>
    </w:p>
    <w:p w:rsidR="004D42F1" w:rsidRPr="00BE2AC8" w:rsidRDefault="004D42F1" w:rsidP="00157EC6">
      <w:pPr>
        <w:rPr>
          <w:rFonts w:asciiTheme="minorHAnsi" w:hAnsiTheme="minorHAnsi" w:cstheme="minorHAnsi"/>
          <w:b/>
          <w:sz w:val="22"/>
          <w:szCs w:val="22"/>
        </w:rPr>
      </w:pPr>
    </w:p>
    <w:tbl>
      <w:tblPr>
        <w:tblStyle w:val="TableGrid"/>
        <w:tblW w:w="0" w:type="auto"/>
        <w:tblInd w:w="-289" w:type="dxa"/>
        <w:tblLook w:val="04A0" w:firstRow="1" w:lastRow="0" w:firstColumn="1" w:lastColumn="0" w:noHBand="0" w:noVBand="1"/>
      </w:tblPr>
      <w:tblGrid>
        <w:gridCol w:w="7019"/>
        <w:gridCol w:w="1021"/>
        <w:gridCol w:w="1077"/>
      </w:tblGrid>
      <w:tr w:rsidR="004D42F1" w:rsidRPr="0065561E" w:rsidTr="006F5A38">
        <w:trPr>
          <w:trHeight w:val="567"/>
        </w:trPr>
        <w:tc>
          <w:tcPr>
            <w:tcW w:w="0" w:type="auto"/>
            <w:vAlign w:val="center"/>
          </w:tcPr>
          <w:p w:rsidR="004D42F1" w:rsidRPr="0065561E" w:rsidRDefault="004D42F1" w:rsidP="006F5A38">
            <w:pPr>
              <w:rPr>
                <w:rFonts w:asciiTheme="minorHAnsi" w:hAnsiTheme="minorHAnsi"/>
                <w:b/>
                <w:sz w:val="22"/>
                <w:szCs w:val="22"/>
              </w:rPr>
            </w:pPr>
            <w:r w:rsidRPr="0065561E">
              <w:rPr>
                <w:rFonts w:asciiTheme="minorHAnsi" w:hAnsiTheme="minorHAnsi"/>
                <w:b/>
                <w:sz w:val="22"/>
                <w:szCs w:val="22"/>
              </w:rPr>
              <w:t>Qualities and Skills</w:t>
            </w:r>
          </w:p>
        </w:tc>
        <w:tc>
          <w:tcPr>
            <w:tcW w:w="0" w:type="auto"/>
            <w:vAlign w:val="center"/>
          </w:tcPr>
          <w:p w:rsidR="004D42F1" w:rsidRPr="0065561E" w:rsidRDefault="004D42F1" w:rsidP="006F5A38">
            <w:pPr>
              <w:jc w:val="center"/>
              <w:rPr>
                <w:rFonts w:asciiTheme="minorHAnsi" w:hAnsiTheme="minorHAnsi"/>
                <w:b/>
                <w:sz w:val="22"/>
                <w:szCs w:val="22"/>
              </w:rPr>
            </w:pPr>
            <w:r w:rsidRPr="0065561E">
              <w:rPr>
                <w:rFonts w:asciiTheme="minorHAnsi" w:hAnsiTheme="minorHAnsi"/>
                <w:b/>
                <w:sz w:val="22"/>
                <w:szCs w:val="22"/>
              </w:rPr>
              <w:t>Essential</w:t>
            </w:r>
          </w:p>
        </w:tc>
        <w:tc>
          <w:tcPr>
            <w:tcW w:w="0" w:type="auto"/>
            <w:vAlign w:val="center"/>
          </w:tcPr>
          <w:p w:rsidR="004D42F1" w:rsidRPr="0065561E" w:rsidRDefault="004D42F1" w:rsidP="006F5A38">
            <w:pPr>
              <w:jc w:val="center"/>
              <w:rPr>
                <w:rFonts w:asciiTheme="minorHAnsi" w:hAnsiTheme="minorHAnsi"/>
                <w:b/>
                <w:sz w:val="22"/>
                <w:szCs w:val="22"/>
              </w:rPr>
            </w:pPr>
            <w:r w:rsidRPr="0065561E">
              <w:rPr>
                <w:rFonts w:asciiTheme="minorHAnsi" w:hAnsiTheme="minorHAnsi"/>
                <w:b/>
                <w:sz w:val="22"/>
                <w:szCs w:val="22"/>
              </w:rPr>
              <w:t>Desirable</w:t>
            </w:r>
          </w:p>
        </w:tc>
      </w:tr>
      <w:tr w:rsidR="004D42F1" w:rsidRPr="0065561E" w:rsidTr="006F5A38">
        <w:trPr>
          <w:trHeight w:val="1020"/>
        </w:trPr>
        <w:tc>
          <w:tcPr>
            <w:tcW w:w="0" w:type="auto"/>
            <w:vAlign w:val="center"/>
          </w:tcPr>
          <w:p w:rsidR="004D42F1" w:rsidRPr="0065561E" w:rsidRDefault="004D42F1" w:rsidP="006F5A38">
            <w:pPr>
              <w:rPr>
                <w:rFonts w:asciiTheme="minorHAnsi" w:hAnsiTheme="minorHAnsi"/>
                <w:sz w:val="22"/>
                <w:szCs w:val="22"/>
              </w:rPr>
            </w:pPr>
            <w:r w:rsidRPr="0065561E">
              <w:rPr>
                <w:rFonts w:asciiTheme="minorHAnsi" w:hAnsiTheme="minorHAnsi"/>
                <w:sz w:val="22"/>
                <w:szCs w:val="22"/>
              </w:rPr>
              <w:t xml:space="preserve">Qualifications or </w:t>
            </w:r>
            <w:r w:rsidR="00C4102A" w:rsidRPr="0065561E">
              <w:rPr>
                <w:rFonts w:asciiTheme="minorHAnsi" w:hAnsiTheme="minorHAnsi"/>
                <w:sz w:val="22"/>
                <w:szCs w:val="22"/>
              </w:rPr>
              <w:t xml:space="preserve">prior employment </w:t>
            </w:r>
            <w:r w:rsidRPr="0065561E">
              <w:rPr>
                <w:rFonts w:asciiTheme="minorHAnsi" w:hAnsiTheme="minorHAnsi"/>
                <w:sz w:val="22"/>
                <w:szCs w:val="22"/>
              </w:rPr>
              <w:t xml:space="preserve">experience </w:t>
            </w:r>
            <w:r w:rsidR="00085CF2" w:rsidRPr="0065561E">
              <w:rPr>
                <w:rFonts w:asciiTheme="minorHAnsi" w:hAnsiTheme="minorHAnsi"/>
                <w:sz w:val="22"/>
                <w:szCs w:val="22"/>
              </w:rPr>
              <w:t xml:space="preserve">commensurate with the skills, attributes and knowledge </w:t>
            </w:r>
            <w:r w:rsidRPr="0065561E">
              <w:rPr>
                <w:rFonts w:asciiTheme="minorHAnsi" w:hAnsiTheme="minorHAnsi"/>
                <w:sz w:val="22"/>
                <w:szCs w:val="22"/>
              </w:rPr>
              <w:t xml:space="preserve">to carry out your role in compliance with current </w:t>
            </w:r>
            <w:r w:rsidR="00F36C24" w:rsidRPr="0065561E">
              <w:rPr>
                <w:rFonts w:asciiTheme="minorHAnsi" w:hAnsiTheme="minorHAnsi"/>
                <w:sz w:val="22"/>
                <w:szCs w:val="22"/>
              </w:rPr>
              <w:t xml:space="preserve">best practice, </w:t>
            </w:r>
            <w:r w:rsidRPr="0065561E">
              <w:rPr>
                <w:rFonts w:asciiTheme="minorHAnsi" w:hAnsiTheme="minorHAnsi"/>
                <w:sz w:val="22"/>
                <w:szCs w:val="22"/>
              </w:rPr>
              <w:t>guidelines and legislation.</w:t>
            </w:r>
          </w:p>
        </w:tc>
        <w:tc>
          <w:tcPr>
            <w:tcW w:w="0" w:type="auto"/>
            <w:vAlign w:val="center"/>
          </w:tcPr>
          <w:p w:rsidR="004D42F1" w:rsidRPr="0065561E" w:rsidRDefault="004D42F1"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4D42F1" w:rsidRPr="0065561E" w:rsidRDefault="004D42F1" w:rsidP="006F5A38">
            <w:pPr>
              <w:jc w:val="center"/>
              <w:rPr>
                <w:rFonts w:asciiTheme="minorHAnsi" w:hAnsiTheme="minorHAnsi"/>
                <w:sz w:val="22"/>
                <w:szCs w:val="22"/>
              </w:rPr>
            </w:pPr>
          </w:p>
        </w:tc>
      </w:tr>
      <w:tr w:rsidR="00905EC6" w:rsidRPr="0065561E" w:rsidTr="006F5A38">
        <w:trPr>
          <w:trHeight w:val="1247"/>
        </w:trPr>
        <w:tc>
          <w:tcPr>
            <w:tcW w:w="0" w:type="auto"/>
            <w:vAlign w:val="center"/>
          </w:tcPr>
          <w:p w:rsidR="00905EC6" w:rsidRPr="0065561E" w:rsidRDefault="00AF334F" w:rsidP="006F5A38">
            <w:pPr>
              <w:rPr>
                <w:rFonts w:asciiTheme="minorHAnsi" w:hAnsiTheme="minorHAnsi"/>
                <w:sz w:val="22"/>
                <w:szCs w:val="22"/>
              </w:rPr>
            </w:pPr>
            <w:r w:rsidRPr="0065561E">
              <w:rPr>
                <w:rFonts w:asciiTheme="minorHAnsi" w:hAnsiTheme="minorHAnsi"/>
                <w:sz w:val="22"/>
                <w:szCs w:val="22"/>
              </w:rPr>
              <w:t>Ability to communicate, in both written and oral form, effectively and accurately</w:t>
            </w:r>
            <w:r w:rsidR="00905EC6" w:rsidRPr="0065561E">
              <w:rPr>
                <w:rFonts w:asciiTheme="minorHAnsi" w:hAnsiTheme="minorHAnsi"/>
                <w:sz w:val="22"/>
                <w:szCs w:val="22"/>
              </w:rPr>
              <w:t xml:space="preserve"> with </w:t>
            </w:r>
            <w:r w:rsidR="00DF483A" w:rsidRPr="0065561E">
              <w:rPr>
                <w:rFonts w:asciiTheme="minorHAnsi" w:hAnsiTheme="minorHAnsi"/>
                <w:sz w:val="22"/>
                <w:szCs w:val="22"/>
              </w:rPr>
              <w:t xml:space="preserve">a cross-section of </w:t>
            </w:r>
            <w:r w:rsidR="00905EC6" w:rsidRPr="0065561E">
              <w:rPr>
                <w:rFonts w:asciiTheme="minorHAnsi" w:hAnsiTheme="minorHAnsi"/>
                <w:sz w:val="22"/>
                <w:szCs w:val="22"/>
              </w:rPr>
              <w:t>stake</w:t>
            </w:r>
            <w:r w:rsidRPr="0065561E">
              <w:rPr>
                <w:rFonts w:asciiTheme="minorHAnsi" w:hAnsiTheme="minorHAnsi"/>
                <w:sz w:val="22"/>
                <w:szCs w:val="22"/>
              </w:rPr>
              <w:t>-holders.</w:t>
            </w:r>
            <w:r w:rsidR="00905EC6" w:rsidRPr="0065561E">
              <w:rPr>
                <w:rFonts w:asciiTheme="minorHAnsi" w:hAnsiTheme="minorHAnsi"/>
                <w:sz w:val="22"/>
                <w:szCs w:val="22"/>
              </w:rPr>
              <w:t xml:space="preserve">  Must be able to build rapport and trust with all stake</w:t>
            </w:r>
            <w:r w:rsidRPr="0065561E">
              <w:rPr>
                <w:rFonts w:asciiTheme="minorHAnsi" w:hAnsiTheme="minorHAnsi"/>
                <w:sz w:val="22"/>
                <w:szCs w:val="22"/>
              </w:rPr>
              <w:t>-</w:t>
            </w:r>
            <w:r w:rsidR="00905EC6" w:rsidRPr="0065561E">
              <w:rPr>
                <w:rFonts w:asciiTheme="minorHAnsi" w:hAnsiTheme="minorHAnsi"/>
                <w:sz w:val="22"/>
                <w:szCs w:val="22"/>
              </w:rPr>
              <w:t>holders and to screen and prioritise calls/meeting requests.</w:t>
            </w:r>
          </w:p>
        </w:tc>
        <w:tc>
          <w:tcPr>
            <w:tcW w:w="0" w:type="auto"/>
            <w:vAlign w:val="center"/>
          </w:tcPr>
          <w:p w:rsidR="00905EC6" w:rsidRPr="0065561E" w:rsidRDefault="00905EC6"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905EC6" w:rsidRPr="0065561E" w:rsidRDefault="00905EC6" w:rsidP="006F5A38">
            <w:pPr>
              <w:jc w:val="center"/>
              <w:rPr>
                <w:rFonts w:asciiTheme="minorHAnsi" w:hAnsiTheme="minorHAnsi"/>
                <w:sz w:val="22"/>
                <w:szCs w:val="22"/>
              </w:rPr>
            </w:pPr>
          </w:p>
        </w:tc>
      </w:tr>
      <w:tr w:rsidR="00905EC6" w:rsidRPr="0065561E" w:rsidTr="006F5A38">
        <w:trPr>
          <w:trHeight w:val="1247"/>
        </w:trPr>
        <w:tc>
          <w:tcPr>
            <w:tcW w:w="0" w:type="auto"/>
            <w:vAlign w:val="center"/>
          </w:tcPr>
          <w:p w:rsidR="00905EC6" w:rsidRPr="0065561E" w:rsidRDefault="003B6FA6" w:rsidP="006F5A38">
            <w:pPr>
              <w:rPr>
                <w:rFonts w:asciiTheme="minorHAnsi" w:hAnsiTheme="minorHAnsi"/>
                <w:sz w:val="22"/>
                <w:szCs w:val="22"/>
              </w:rPr>
            </w:pPr>
            <w:r w:rsidRPr="0065561E">
              <w:rPr>
                <w:rFonts w:asciiTheme="minorHAnsi" w:hAnsiTheme="minorHAnsi"/>
                <w:sz w:val="22"/>
                <w:szCs w:val="22"/>
              </w:rPr>
              <w:t xml:space="preserve">High </w:t>
            </w:r>
            <w:r w:rsidR="003377EA" w:rsidRPr="0065561E">
              <w:rPr>
                <w:rFonts w:asciiTheme="minorHAnsi" w:hAnsiTheme="minorHAnsi"/>
                <w:sz w:val="22"/>
                <w:szCs w:val="22"/>
              </w:rPr>
              <w:t>quality</w:t>
            </w:r>
            <w:r w:rsidRPr="0065561E">
              <w:rPr>
                <w:rFonts w:asciiTheme="minorHAnsi" w:hAnsiTheme="minorHAnsi"/>
                <w:sz w:val="22"/>
                <w:szCs w:val="22"/>
              </w:rPr>
              <w:t xml:space="preserve"> customer service skills;</w:t>
            </w:r>
            <w:r w:rsidR="00905EC6" w:rsidRPr="0065561E">
              <w:rPr>
                <w:rFonts w:asciiTheme="minorHAnsi" w:hAnsiTheme="minorHAnsi"/>
                <w:sz w:val="22"/>
                <w:szCs w:val="22"/>
              </w:rPr>
              <w:t xml:space="preserve"> ability to relate to students and staff in a calm, confident and professional manner.  </w:t>
            </w:r>
            <w:r w:rsidR="002E42C0" w:rsidRPr="0065561E">
              <w:rPr>
                <w:rFonts w:asciiTheme="minorHAnsi" w:hAnsiTheme="minorHAnsi"/>
                <w:sz w:val="22"/>
                <w:szCs w:val="22"/>
              </w:rPr>
              <w:t>A</w:t>
            </w:r>
            <w:r w:rsidR="00905EC6" w:rsidRPr="0065561E">
              <w:rPr>
                <w:rFonts w:asciiTheme="minorHAnsi" w:hAnsiTheme="minorHAnsi"/>
                <w:sz w:val="22"/>
                <w:szCs w:val="22"/>
              </w:rPr>
              <w:t>bility to remain calm and even-tempered under pressure and to manage stressful situations/difficult conversations.</w:t>
            </w:r>
            <w:r w:rsidR="006411C7" w:rsidRPr="0065561E">
              <w:rPr>
                <w:rFonts w:asciiTheme="minorHAnsi" w:hAnsiTheme="minorHAnsi"/>
                <w:sz w:val="22"/>
                <w:szCs w:val="22"/>
              </w:rPr>
              <w:t xml:space="preserve"> Tact and diplomacy.</w:t>
            </w:r>
          </w:p>
        </w:tc>
        <w:tc>
          <w:tcPr>
            <w:tcW w:w="0" w:type="auto"/>
            <w:vAlign w:val="center"/>
          </w:tcPr>
          <w:p w:rsidR="00905EC6" w:rsidRPr="0065561E" w:rsidRDefault="00905EC6"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905EC6" w:rsidRPr="0065561E" w:rsidRDefault="00905EC6" w:rsidP="006F5A38">
            <w:pPr>
              <w:jc w:val="center"/>
              <w:rPr>
                <w:rFonts w:asciiTheme="minorHAnsi" w:hAnsiTheme="minorHAnsi"/>
                <w:sz w:val="22"/>
                <w:szCs w:val="22"/>
              </w:rPr>
            </w:pPr>
          </w:p>
        </w:tc>
      </w:tr>
      <w:tr w:rsidR="006411C7" w:rsidRPr="0065561E" w:rsidTr="006F5A38">
        <w:trPr>
          <w:trHeight w:val="567"/>
        </w:trPr>
        <w:tc>
          <w:tcPr>
            <w:tcW w:w="0" w:type="auto"/>
            <w:vAlign w:val="center"/>
          </w:tcPr>
          <w:p w:rsidR="006411C7" w:rsidRPr="0065561E" w:rsidRDefault="006411C7" w:rsidP="006F5A38">
            <w:pPr>
              <w:rPr>
                <w:rFonts w:asciiTheme="minorHAnsi" w:hAnsiTheme="minorHAnsi"/>
                <w:sz w:val="22"/>
                <w:szCs w:val="22"/>
              </w:rPr>
            </w:pPr>
            <w:r w:rsidRPr="0065561E">
              <w:rPr>
                <w:rFonts w:asciiTheme="minorHAnsi" w:hAnsiTheme="minorHAnsi"/>
                <w:sz w:val="22"/>
                <w:szCs w:val="22"/>
              </w:rPr>
              <w:t>Ability to take accurate meeting minutes and summarise in real time.</w:t>
            </w:r>
          </w:p>
        </w:tc>
        <w:tc>
          <w:tcPr>
            <w:tcW w:w="0" w:type="auto"/>
            <w:vAlign w:val="center"/>
          </w:tcPr>
          <w:p w:rsidR="006411C7" w:rsidRPr="0065561E" w:rsidRDefault="00AD7366"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6411C7" w:rsidRPr="0065561E" w:rsidRDefault="006411C7" w:rsidP="006F5A38">
            <w:pPr>
              <w:jc w:val="center"/>
              <w:rPr>
                <w:rFonts w:asciiTheme="minorHAnsi" w:hAnsiTheme="minorHAnsi"/>
                <w:sz w:val="22"/>
                <w:szCs w:val="22"/>
              </w:rPr>
            </w:pPr>
          </w:p>
        </w:tc>
      </w:tr>
      <w:tr w:rsidR="006411C7" w:rsidRPr="0065561E" w:rsidTr="006F5A38">
        <w:trPr>
          <w:trHeight w:val="850"/>
        </w:trPr>
        <w:tc>
          <w:tcPr>
            <w:tcW w:w="0" w:type="auto"/>
            <w:vAlign w:val="center"/>
          </w:tcPr>
          <w:p w:rsidR="006411C7" w:rsidRPr="0065561E" w:rsidRDefault="006411C7" w:rsidP="006F5A38">
            <w:pPr>
              <w:rPr>
                <w:rFonts w:asciiTheme="minorHAnsi" w:hAnsiTheme="minorHAnsi"/>
                <w:sz w:val="22"/>
                <w:szCs w:val="22"/>
              </w:rPr>
            </w:pPr>
            <w:r w:rsidRPr="0065561E">
              <w:rPr>
                <w:rFonts w:asciiTheme="minorHAnsi" w:hAnsiTheme="minorHAnsi"/>
                <w:sz w:val="22"/>
                <w:szCs w:val="22"/>
              </w:rPr>
              <w:t>An understanding of the critical importance of confidentiality in dealing with matters of the Principal’s office.</w:t>
            </w:r>
          </w:p>
        </w:tc>
        <w:tc>
          <w:tcPr>
            <w:tcW w:w="0" w:type="auto"/>
            <w:vAlign w:val="center"/>
          </w:tcPr>
          <w:p w:rsidR="006411C7" w:rsidRPr="0065561E" w:rsidRDefault="006411C7"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6411C7" w:rsidRPr="0065561E" w:rsidRDefault="006411C7" w:rsidP="006F5A38">
            <w:pPr>
              <w:jc w:val="center"/>
              <w:rPr>
                <w:rFonts w:asciiTheme="minorHAnsi" w:hAnsiTheme="minorHAnsi"/>
                <w:sz w:val="22"/>
                <w:szCs w:val="22"/>
              </w:rPr>
            </w:pPr>
          </w:p>
        </w:tc>
      </w:tr>
      <w:tr w:rsidR="006411C7" w:rsidRPr="0065561E" w:rsidTr="006F5A38">
        <w:trPr>
          <w:trHeight w:val="1077"/>
        </w:trPr>
        <w:tc>
          <w:tcPr>
            <w:tcW w:w="0" w:type="auto"/>
            <w:vAlign w:val="center"/>
          </w:tcPr>
          <w:p w:rsidR="006411C7" w:rsidRPr="0065561E" w:rsidRDefault="006411C7" w:rsidP="006F5A38">
            <w:pPr>
              <w:rPr>
                <w:rFonts w:asciiTheme="minorHAnsi" w:hAnsiTheme="minorHAnsi"/>
                <w:sz w:val="22"/>
                <w:szCs w:val="22"/>
                <w:lang w:val="en-GB"/>
              </w:rPr>
            </w:pPr>
            <w:r w:rsidRPr="0065561E">
              <w:rPr>
                <w:rFonts w:asciiTheme="minorHAnsi" w:hAnsiTheme="minorHAnsi"/>
                <w:sz w:val="22"/>
                <w:szCs w:val="22"/>
                <w:lang w:val="en-GB"/>
              </w:rPr>
              <w:t>Organisational skills, ab</w:t>
            </w:r>
            <w:r w:rsidR="00E32ACA" w:rsidRPr="0065561E">
              <w:rPr>
                <w:rFonts w:asciiTheme="minorHAnsi" w:hAnsiTheme="minorHAnsi"/>
                <w:sz w:val="22"/>
                <w:szCs w:val="22"/>
                <w:lang w:val="en-GB"/>
              </w:rPr>
              <w:t>ility</w:t>
            </w:r>
            <w:r w:rsidRPr="0065561E">
              <w:rPr>
                <w:rFonts w:asciiTheme="minorHAnsi" w:hAnsiTheme="minorHAnsi"/>
                <w:sz w:val="22"/>
                <w:szCs w:val="22"/>
                <w:lang w:val="en-GB"/>
              </w:rPr>
              <w:t xml:space="preserve"> to meet deadlines, and the ability to work efficiently and accurately when under pressure.  Logical, methodical and accurate in diary and document management.</w:t>
            </w:r>
          </w:p>
        </w:tc>
        <w:tc>
          <w:tcPr>
            <w:tcW w:w="0" w:type="auto"/>
            <w:vAlign w:val="center"/>
          </w:tcPr>
          <w:p w:rsidR="006411C7" w:rsidRPr="0065561E" w:rsidRDefault="006411C7"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6411C7" w:rsidRPr="0065561E" w:rsidRDefault="006411C7" w:rsidP="006F5A38">
            <w:pPr>
              <w:jc w:val="center"/>
              <w:rPr>
                <w:rFonts w:asciiTheme="minorHAnsi" w:hAnsiTheme="minorHAnsi"/>
                <w:sz w:val="22"/>
                <w:szCs w:val="22"/>
              </w:rPr>
            </w:pPr>
          </w:p>
        </w:tc>
      </w:tr>
      <w:tr w:rsidR="006411C7" w:rsidRPr="0065561E" w:rsidTr="006F5A38">
        <w:trPr>
          <w:trHeight w:val="624"/>
        </w:trPr>
        <w:tc>
          <w:tcPr>
            <w:tcW w:w="0" w:type="auto"/>
            <w:vAlign w:val="center"/>
          </w:tcPr>
          <w:p w:rsidR="006411C7" w:rsidRPr="0065561E" w:rsidRDefault="006411C7" w:rsidP="006F5A38">
            <w:pPr>
              <w:rPr>
                <w:rFonts w:asciiTheme="minorHAnsi" w:hAnsiTheme="minorHAnsi"/>
                <w:sz w:val="22"/>
                <w:szCs w:val="22"/>
              </w:rPr>
            </w:pPr>
            <w:r w:rsidRPr="0065561E">
              <w:rPr>
                <w:rFonts w:asciiTheme="minorHAnsi" w:hAnsiTheme="minorHAnsi"/>
                <w:sz w:val="22"/>
                <w:szCs w:val="22"/>
              </w:rPr>
              <w:t>Self-direct</w:t>
            </w:r>
            <w:r w:rsidR="00850D04" w:rsidRPr="0065561E">
              <w:rPr>
                <w:rFonts w:asciiTheme="minorHAnsi" w:hAnsiTheme="minorHAnsi"/>
                <w:sz w:val="22"/>
                <w:szCs w:val="22"/>
              </w:rPr>
              <w:t>ion</w:t>
            </w:r>
            <w:r w:rsidRPr="0065561E">
              <w:rPr>
                <w:rFonts w:asciiTheme="minorHAnsi" w:hAnsiTheme="minorHAnsi"/>
                <w:sz w:val="22"/>
                <w:szCs w:val="22"/>
              </w:rPr>
              <w:t xml:space="preserve"> and ab</w:t>
            </w:r>
            <w:r w:rsidR="00850D04" w:rsidRPr="0065561E">
              <w:rPr>
                <w:rFonts w:asciiTheme="minorHAnsi" w:hAnsiTheme="minorHAnsi"/>
                <w:sz w:val="22"/>
                <w:szCs w:val="22"/>
              </w:rPr>
              <w:t>ility</w:t>
            </w:r>
            <w:r w:rsidRPr="0065561E">
              <w:rPr>
                <w:rFonts w:asciiTheme="minorHAnsi" w:hAnsiTheme="minorHAnsi"/>
                <w:sz w:val="22"/>
                <w:szCs w:val="22"/>
              </w:rPr>
              <w:t xml:space="preserve"> to use initiative when working independently but also able to work flexibly as a team member.</w:t>
            </w:r>
          </w:p>
        </w:tc>
        <w:tc>
          <w:tcPr>
            <w:tcW w:w="0" w:type="auto"/>
            <w:vAlign w:val="center"/>
          </w:tcPr>
          <w:p w:rsidR="006411C7" w:rsidRPr="0065561E" w:rsidRDefault="006411C7"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6411C7" w:rsidRPr="0065561E" w:rsidRDefault="006411C7" w:rsidP="006F5A38">
            <w:pPr>
              <w:jc w:val="center"/>
              <w:rPr>
                <w:rFonts w:asciiTheme="minorHAnsi" w:hAnsiTheme="minorHAnsi"/>
                <w:sz w:val="22"/>
                <w:szCs w:val="22"/>
              </w:rPr>
            </w:pPr>
          </w:p>
        </w:tc>
      </w:tr>
      <w:tr w:rsidR="006411C7" w:rsidRPr="0065561E" w:rsidTr="006F5A38">
        <w:trPr>
          <w:trHeight w:val="624"/>
        </w:trPr>
        <w:tc>
          <w:tcPr>
            <w:tcW w:w="0" w:type="auto"/>
            <w:vAlign w:val="center"/>
          </w:tcPr>
          <w:p w:rsidR="006411C7" w:rsidRPr="0065561E" w:rsidRDefault="00ED1C5F" w:rsidP="006F5A38">
            <w:pPr>
              <w:rPr>
                <w:rFonts w:asciiTheme="minorHAnsi" w:hAnsiTheme="minorHAnsi"/>
                <w:sz w:val="22"/>
                <w:szCs w:val="22"/>
              </w:rPr>
            </w:pPr>
            <w:r w:rsidRPr="0065561E">
              <w:rPr>
                <w:rFonts w:asciiTheme="minorHAnsi" w:hAnsiTheme="minorHAnsi"/>
                <w:sz w:val="22"/>
                <w:szCs w:val="22"/>
              </w:rPr>
              <w:t>Flexibility</w:t>
            </w:r>
            <w:r w:rsidR="006411C7" w:rsidRPr="0065561E">
              <w:rPr>
                <w:rFonts w:asciiTheme="minorHAnsi" w:hAnsiTheme="minorHAnsi"/>
                <w:sz w:val="22"/>
                <w:szCs w:val="22"/>
              </w:rPr>
              <w:t>:  ab</w:t>
            </w:r>
            <w:r w:rsidR="00850D04" w:rsidRPr="0065561E">
              <w:rPr>
                <w:rFonts w:asciiTheme="minorHAnsi" w:hAnsiTheme="minorHAnsi"/>
                <w:sz w:val="22"/>
                <w:szCs w:val="22"/>
              </w:rPr>
              <w:t>ility</w:t>
            </w:r>
            <w:r w:rsidR="006411C7" w:rsidRPr="0065561E">
              <w:rPr>
                <w:rFonts w:asciiTheme="minorHAnsi" w:hAnsiTheme="minorHAnsi"/>
                <w:sz w:val="22"/>
                <w:szCs w:val="22"/>
              </w:rPr>
              <w:t xml:space="preserve"> to react efficiently to ad hoc requests s</w:t>
            </w:r>
            <w:r w:rsidRPr="0065561E">
              <w:rPr>
                <w:rFonts w:asciiTheme="minorHAnsi" w:hAnsiTheme="minorHAnsi"/>
                <w:sz w:val="22"/>
                <w:szCs w:val="22"/>
              </w:rPr>
              <w:t>uch as arranging College events and</w:t>
            </w:r>
            <w:r w:rsidR="006411C7" w:rsidRPr="0065561E">
              <w:rPr>
                <w:rFonts w:asciiTheme="minorHAnsi" w:hAnsiTheme="minorHAnsi"/>
                <w:sz w:val="22"/>
                <w:szCs w:val="22"/>
              </w:rPr>
              <w:t xml:space="preserve"> making purchases on behalf of the Principal’s office.</w:t>
            </w:r>
          </w:p>
        </w:tc>
        <w:tc>
          <w:tcPr>
            <w:tcW w:w="0" w:type="auto"/>
            <w:vAlign w:val="center"/>
          </w:tcPr>
          <w:p w:rsidR="006411C7" w:rsidRPr="0065561E" w:rsidRDefault="006411C7"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6411C7" w:rsidRPr="0065561E" w:rsidRDefault="006411C7" w:rsidP="006F5A38">
            <w:pPr>
              <w:jc w:val="center"/>
              <w:rPr>
                <w:rFonts w:asciiTheme="minorHAnsi" w:hAnsiTheme="minorHAnsi"/>
                <w:sz w:val="22"/>
                <w:szCs w:val="22"/>
              </w:rPr>
            </w:pPr>
          </w:p>
        </w:tc>
      </w:tr>
      <w:tr w:rsidR="006411C7" w:rsidRPr="0065561E" w:rsidTr="006F5A38">
        <w:trPr>
          <w:trHeight w:val="964"/>
        </w:trPr>
        <w:tc>
          <w:tcPr>
            <w:tcW w:w="0" w:type="auto"/>
            <w:vAlign w:val="center"/>
          </w:tcPr>
          <w:p w:rsidR="006411C7" w:rsidRPr="0065561E" w:rsidRDefault="006411C7" w:rsidP="006F5A38">
            <w:pPr>
              <w:rPr>
                <w:rFonts w:asciiTheme="minorHAnsi" w:hAnsiTheme="minorHAnsi"/>
                <w:sz w:val="22"/>
                <w:szCs w:val="22"/>
              </w:rPr>
            </w:pPr>
            <w:r w:rsidRPr="0065561E">
              <w:rPr>
                <w:rFonts w:asciiTheme="minorHAnsi" w:hAnsiTheme="minorHAnsi"/>
                <w:sz w:val="22"/>
                <w:szCs w:val="22"/>
              </w:rPr>
              <w:t xml:space="preserve">A knowledge of standard software packages (Word, </w:t>
            </w:r>
            <w:r w:rsidR="00DE1FFB" w:rsidRPr="0065561E">
              <w:rPr>
                <w:rFonts w:asciiTheme="minorHAnsi" w:hAnsiTheme="minorHAnsi"/>
                <w:sz w:val="22"/>
                <w:szCs w:val="22"/>
              </w:rPr>
              <w:t>PowerPoint</w:t>
            </w:r>
            <w:r w:rsidRPr="0065561E">
              <w:rPr>
                <w:rFonts w:asciiTheme="minorHAnsi" w:hAnsiTheme="minorHAnsi"/>
                <w:sz w:val="22"/>
                <w:szCs w:val="22"/>
              </w:rPr>
              <w:t xml:space="preserve"> and Excel). Ability to collate and present presentation documents to deadlines. Readiness to learn and deploy new software as required.</w:t>
            </w:r>
          </w:p>
        </w:tc>
        <w:tc>
          <w:tcPr>
            <w:tcW w:w="0" w:type="auto"/>
            <w:vAlign w:val="center"/>
          </w:tcPr>
          <w:p w:rsidR="006411C7" w:rsidRPr="0065561E" w:rsidRDefault="003377EA"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6411C7" w:rsidRPr="0065561E" w:rsidRDefault="006411C7" w:rsidP="006F5A38">
            <w:pPr>
              <w:jc w:val="center"/>
              <w:rPr>
                <w:rFonts w:asciiTheme="minorHAnsi" w:hAnsiTheme="minorHAnsi"/>
                <w:sz w:val="22"/>
                <w:szCs w:val="22"/>
              </w:rPr>
            </w:pPr>
          </w:p>
        </w:tc>
      </w:tr>
      <w:tr w:rsidR="006411C7" w:rsidRPr="0065561E" w:rsidTr="006F5A38">
        <w:trPr>
          <w:trHeight w:val="567"/>
        </w:trPr>
        <w:tc>
          <w:tcPr>
            <w:tcW w:w="0" w:type="auto"/>
            <w:vAlign w:val="center"/>
          </w:tcPr>
          <w:p w:rsidR="006411C7" w:rsidRPr="0065561E" w:rsidRDefault="003377EA" w:rsidP="006F5A38">
            <w:pPr>
              <w:rPr>
                <w:rFonts w:asciiTheme="minorHAnsi" w:hAnsiTheme="minorHAnsi"/>
                <w:sz w:val="22"/>
                <w:szCs w:val="22"/>
              </w:rPr>
            </w:pPr>
            <w:r w:rsidRPr="0065561E">
              <w:rPr>
                <w:rFonts w:asciiTheme="minorHAnsi" w:hAnsiTheme="minorHAnsi"/>
                <w:sz w:val="22"/>
                <w:szCs w:val="22"/>
              </w:rPr>
              <w:t>Good level of numeracy.</w:t>
            </w:r>
          </w:p>
        </w:tc>
        <w:tc>
          <w:tcPr>
            <w:tcW w:w="0" w:type="auto"/>
            <w:vAlign w:val="center"/>
          </w:tcPr>
          <w:p w:rsidR="006411C7" w:rsidRPr="0065561E" w:rsidRDefault="006411C7"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6411C7" w:rsidRPr="0065561E" w:rsidRDefault="006411C7" w:rsidP="006F5A38">
            <w:pPr>
              <w:jc w:val="center"/>
              <w:rPr>
                <w:rFonts w:asciiTheme="minorHAnsi" w:hAnsiTheme="minorHAnsi"/>
                <w:sz w:val="22"/>
                <w:szCs w:val="22"/>
              </w:rPr>
            </w:pPr>
          </w:p>
        </w:tc>
      </w:tr>
      <w:tr w:rsidR="006411C7" w:rsidRPr="0065561E" w:rsidTr="006F5A38">
        <w:trPr>
          <w:trHeight w:val="964"/>
        </w:trPr>
        <w:tc>
          <w:tcPr>
            <w:tcW w:w="0" w:type="auto"/>
            <w:vAlign w:val="center"/>
          </w:tcPr>
          <w:p w:rsidR="006411C7" w:rsidRPr="0065561E" w:rsidRDefault="006411C7" w:rsidP="006F5A38">
            <w:pPr>
              <w:rPr>
                <w:rFonts w:asciiTheme="minorHAnsi" w:hAnsiTheme="minorHAnsi"/>
                <w:sz w:val="22"/>
                <w:szCs w:val="22"/>
              </w:rPr>
            </w:pPr>
            <w:r w:rsidRPr="0065561E">
              <w:rPr>
                <w:rFonts w:asciiTheme="minorHAnsi" w:hAnsiTheme="minorHAnsi"/>
                <w:sz w:val="22"/>
                <w:szCs w:val="22"/>
              </w:rPr>
              <w:t>The ability to work flexibly within the Professional Services Department in line with emerging priorities, the College calendar and staff absence</w:t>
            </w:r>
            <w:r w:rsidR="00270B13" w:rsidRPr="0065561E">
              <w:rPr>
                <w:rFonts w:asciiTheme="minorHAnsi" w:hAnsiTheme="minorHAnsi"/>
                <w:sz w:val="22"/>
                <w:szCs w:val="22"/>
              </w:rPr>
              <w:t>,</w:t>
            </w:r>
            <w:r w:rsidRPr="0065561E">
              <w:rPr>
                <w:rFonts w:asciiTheme="minorHAnsi" w:hAnsiTheme="minorHAnsi"/>
                <w:sz w:val="22"/>
                <w:szCs w:val="22"/>
              </w:rPr>
              <w:t xml:space="preserve"> as directed by the Principal.</w:t>
            </w:r>
          </w:p>
        </w:tc>
        <w:tc>
          <w:tcPr>
            <w:tcW w:w="0" w:type="auto"/>
            <w:vAlign w:val="center"/>
          </w:tcPr>
          <w:p w:rsidR="006411C7" w:rsidRPr="0065561E" w:rsidRDefault="006411C7"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6411C7" w:rsidRPr="0065561E" w:rsidRDefault="006411C7" w:rsidP="006F5A38">
            <w:pPr>
              <w:jc w:val="center"/>
              <w:rPr>
                <w:rFonts w:asciiTheme="minorHAnsi" w:hAnsiTheme="minorHAnsi"/>
                <w:sz w:val="22"/>
                <w:szCs w:val="22"/>
              </w:rPr>
            </w:pPr>
          </w:p>
        </w:tc>
      </w:tr>
      <w:tr w:rsidR="003377EA" w:rsidRPr="0065561E" w:rsidTr="006F5A38">
        <w:trPr>
          <w:trHeight w:val="567"/>
        </w:trPr>
        <w:tc>
          <w:tcPr>
            <w:tcW w:w="0" w:type="auto"/>
            <w:vAlign w:val="center"/>
          </w:tcPr>
          <w:p w:rsidR="003377EA" w:rsidRPr="0065561E" w:rsidRDefault="003377EA" w:rsidP="006F5A38">
            <w:pPr>
              <w:rPr>
                <w:rFonts w:asciiTheme="minorHAnsi" w:hAnsiTheme="minorHAnsi"/>
                <w:sz w:val="22"/>
                <w:szCs w:val="22"/>
              </w:rPr>
            </w:pPr>
            <w:r w:rsidRPr="0065561E">
              <w:rPr>
                <w:rFonts w:asciiTheme="minorHAnsi" w:hAnsiTheme="minorHAnsi"/>
                <w:sz w:val="22"/>
                <w:szCs w:val="22"/>
              </w:rPr>
              <w:t>A commitment to personal development.</w:t>
            </w:r>
          </w:p>
        </w:tc>
        <w:tc>
          <w:tcPr>
            <w:tcW w:w="0" w:type="auto"/>
            <w:vAlign w:val="center"/>
          </w:tcPr>
          <w:p w:rsidR="003377EA" w:rsidRPr="0065561E" w:rsidRDefault="003377EA"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3377EA" w:rsidRPr="0065561E" w:rsidRDefault="003377EA" w:rsidP="006F5A38">
            <w:pPr>
              <w:jc w:val="center"/>
              <w:rPr>
                <w:rFonts w:asciiTheme="minorHAnsi" w:hAnsiTheme="minorHAnsi"/>
                <w:sz w:val="22"/>
                <w:szCs w:val="22"/>
              </w:rPr>
            </w:pPr>
          </w:p>
        </w:tc>
      </w:tr>
      <w:tr w:rsidR="003377EA" w:rsidRPr="0065561E" w:rsidTr="006F5A38">
        <w:trPr>
          <w:trHeight w:val="567"/>
        </w:trPr>
        <w:tc>
          <w:tcPr>
            <w:tcW w:w="0" w:type="auto"/>
            <w:vAlign w:val="center"/>
          </w:tcPr>
          <w:p w:rsidR="003377EA" w:rsidRPr="0065561E" w:rsidRDefault="003377EA" w:rsidP="006F5A38">
            <w:pPr>
              <w:rPr>
                <w:rFonts w:asciiTheme="minorHAnsi" w:hAnsiTheme="minorHAnsi"/>
                <w:sz w:val="22"/>
                <w:szCs w:val="22"/>
              </w:rPr>
            </w:pPr>
            <w:r w:rsidRPr="0065561E">
              <w:rPr>
                <w:rFonts w:asciiTheme="minorHAnsi" w:hAnsiTheme="minorHAnsi"/>
                <w:sz w:val="22"/>
                <w:szCs w:val="22"/>
              </w:rPr>
              <w:t>A commitment to the Health and Safety of staff and students.</w:t>
            </w:r>
          </w:p>
        </w:tc>
        <w:tc>
          <w:tcPr>
            <w:tcW w:w="0" w:type="auto"/>
            <w:vAlign w:val="center"/>
          </w:tcPr>
          <w:p w:rsidR="003377EA" w:rsidRPr="0065561E" w:rsidRDefault="003377EA"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3377EA" w:rsidRPr="0065561E" w:rsidRDefault="003377EA" w:rsidP="006F5A38">
            <w:pPr>
              <w:jc w:val="center"/>
              <w:rPr>
                <w:rFonts w:asciiTheme="minorHAnsi" w:hAnsiTheme="minorHAnsi"/>
                <w:sz w:val="22"/>
                <w:szCs w:val="22"/>
              </w:rPr>
            </w:pPr>
          </w:p>
        </w:tc>
      </w:tr>
      <w:tr w:rsidR="003377EA" w:rsidRPr="0065561E" w:rsidTr="006F5A38">
        <w:trPr>
          <w:trHeight w:val="680"/>
        </w:trPr>
        <w:tc>
          <w:tcPr>
            <w:tcW w:w="0" w:type="auto"/>
            <w:vAlign w:val="center"/>
          </w:tcPr>
          <w:p w:rsidR="003377EA" w:rsidRPr="0065561E" w:rsidRDefault="003377EA" w:rsidP="006F5A38">
            <w:pPr>
              <w:rPr>
                <w:rFonts w:asciiTheme="minorHAnsi" w:hAnsiTheme="minorHAnsi"/>
                <w:sz w:val="22"/>
                <w:szCs w:val="22"/>
              </w:rPr>
            </w:pPr>
            <w:r w:rsidRPr="0065561E">
              <w:rPr>
                <w:rFonts w:asciiTheme="minorHAnsi" w:hAnsiTheme="minorHAnsi"/>
                <w:sz w:val="22"/>
                <w:szCs w:val="22"/>
              </w:rPr>
              <w:t>A commitment to all College policies to include Health and Safety, Equality, Diversity and Inclusion, Safeguarding and Prevent.</w:t>
            </w:r>
          </w:p>
        </w:tc>
        <w:tc>
          <w:tcPr>
            <w:tcW w:w="0" w:type="auto"/>
            <w:vAlign w:val="center"/>
          </w:tcPr>
          <w:p w:rsidR="003377EA" w:rsidRPr="0065561E" w:rsidRDefault="003377EA" w:rsidP="006F5A38">
            <w:pPr>
              <w:jc w:val="center"/>
              <w:rPr>
                <w:rFonts w:asciiTheme="minorHAnsi" w:hAnsiTheme="minorHAnsi"/>
                <w:sz w:val="22"/>
                <w:szCs w:val="22"/>
              </w:rPr>
            </w:pPr>
            <w:r w:rsidRPr="0065561E">
              <w:rPr>
                <w:rFonts w:asciiTheme="minorHAnsi" w:hAnsiTheme="minorHAnsi"/>
                <w:sz w:val="22"/>
                <w:szCs w:val="22"/>
              </w:rPr>
              <w:t>Yes</w:t>
            </w:r>
          </w:p>
        </w:tc>
        <w:tc>
          <w:tcPr>
            <w:tcW w:w="0" w:type="auto"/>
            <w:vAlign w:val="center"/>
          </w:tcPr>
          <w:p w:rsidR="003377EA" w:rsidRPr="0065561E" w:rsidRDefault="003377EA" w:rsidP="006F5A38">
            <w:pPr>
              <w:jc w:val="center"/>
              <w:rPr>
                <w:rFonts w:asciiTheme="minorHAnsi" w:hAnsiTheme="minorHAnsi"/>
                <w:sz w:val="22"/>
                <w:szCs w:val="22"/>
              </w:rPr>
            </w:pPr>
          </w:p>
        </w:tc>
      </w:tr>
    </w:tbl>
    <w:p w:rsidR="00157EC6" w:rsidRPr="00BE2AC8" w:rsidRDefault="00157EC6" w:rsidP="00157EC6">
      <w:pPr>
        <w:rPr>
          <w:rFonts w:asciiTheme="minorHAnsi" w:hAnsiTheme="minorHAnsi" w:cstheme="minorHAnsi"/>
          <w:b/>
          <w:sz w:val="22"/>
          <w:szCs w:val="22"/>
        </w:rPr>
      </w:pPr>
    </w:p>
    <w:sectPr w:rsidR="00157EC6" w:rsidRPr="00BE2AC8" w:rsidSect="006F5A38">
      <w:headerReference w:type="default" r:id="rId7"/>
      <w:footerReference w:type="default" r:id="rId8"/>
      <w:headerReference w:type="first" r:id="rId9"/>
      <w:footerReference w:type="first" r:id="rId10"/>
      <w:pgSz w:w="12240" w:h="15840"/>
      <w:pgMar w:top="1418" w:right="1701" w:bottom="1134" w:left="1701"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37" w:rsidRDefault="003F0937">
      <w:r>
        <w:separator/>
      </w:r>
    </w:p>
  </w:endnote>
  <w:endnote w:type="continuationSeparator" w:id="0">
    <w:p w:rsidR="003F0937" w:rsidRDefault="003F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37" w:rsidRPr="004D42F1" w:rsidRDefault="00397BD4">
    <w:pPr>
      <w:pStyle w:val="Footer"/>
      <w:rPr>
        <w:rFonts w:asciiTheme="minorHAnsi" w:hAnsiTheme="minorHAnsi"/>
        <w:sz w:val="18"/>
        <w:szCs w:val="18"/>
      </w:rPr>
    </w:pPr>
    <w:r w:rsidRPr="004D42F1">
      <w:rPr>
        <w:rFonts w:asciiTheme="minorHAnsi" w:hAnsiTheme="minorHAnsi"/>
        <w:sz w:val="18"/>
        <w:szCs w:val="18"/>
      </w:rPr>
      <w:t>Q</w:t>
    </w:r>
    <w:r w:rsidR="00621CFD">
      <w:rPr>
        <w:rFonts w:asciiTheme="minorHAnsi" w:hAnsiTheme="minorHAnsi"/>
        <w:sz w:val="18"/>
        <w:szCs w:val="18"/>
      </w:rPr>
      <w:t>:\jobdes\Vacancies</w:t>
    </w:r>
    <w:r w:rsidR="001C560D">
      <w:rPr>
        <w:rFonts w:asciiTheme="minorHAnsi" w:hAnsiTheme="minorHAnsi"/>
        <w:sz w:val="18"/>
        <w:szCs w:val="18"/>
      </w:rPr>
      <w:t>\</w:t>
    </w:r>
    <w:r w:rsidR="00621CFD">
      <w:rPr>
        <w:rFonts w:asciiTheme="minorHAnsi" w:hAnsiTheme="minorHAnsi"/>
        <w:sz w:val="18"/>
        <w:szCs w:val="18"/>
      </w:rPr>
      <w:t>PA</w:t>
    </w:r>
    <w:r w:rsidR="004D42F1" w:rsidRPr="004D42F1">
      <w:rPr>
        <w:rFonts w:asciiTheme="minorHAnsi" w:hAnsiTheme="minorHAnsi"/>
        <w:sz w:val="18"/>
        <w:szCs w:val="18"/>
      </w:rPr>
      <w:t>.docx</w:t>
    </w:r>
  </w:p>
  <w:p w:rsidR="00397BD4" w:rsidRPr="004D42F1" w:rsidRDefault="00397BD4">
    <w:pPr>
      <w:pStyle w:val="Footer"/>
      <w:rPr>
        <w:rFonts w:asciiTheme="minorHAnsi" w:hAnsiTheme="minorHAnsi"/>
        <w:sz w:val="18"/>
        <w:szCs w:val="18"/>
      </w:rPr>
    </w:pPr>
    <w:r w:rsidRPr="004D42F1">
      <w:rPr>
        <w:rFonts w:asciiTheme="minorHAnsi" w:hAnsiTheme="minorHAnsi"/>
        <w:sz w:val="18"/>
        <w:szCs w:val="18"/>
      </w:rPr>
      <w:t xml:space="preserve">Updated </w:t>
    </w:r>
    <w:r w:rsidR="009F123B">
      <w:rPr>
        <w:rFonts w:asciiTheme="minorHAnsi" w:hAnsiTheme="minorHAnsi"/>
        <w:sz w:val="18"/>
        <w:szCs w:val="18"/>
      </w:rPr>
      <w:t>July</w:t>
    </w:r>
    <w:r w:rsidR="00621CFD">
      <w:rPr>
        <w:rFonts w:asciiTheme="minorHAnsi" w:hAnsiTheme="minorHAnsi"/>
        <w:sz w:val="18"/>
        <w:szCs w:val="18"/>
      </w:rPr>
      <w:t xml:space="preserve">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D4" w:rsidRPr="00AF3537" w:rsidRDefault="00397BD4">
    <w:pPr>
      <w:pStyle w:val="Footer"/>
      <w:rPr>
        <w:sz w:val="12"/>
      </w:rPr>
    </w:pPr>
    <w:r w:rsidRPr="00AF3537">
      <w:rPr>
        <w:sz w:val="12"/>
      </w:rPr>
      <w:t>Q:\jobdes\</w:t>
    </w:r>
    <w:r w:rsidR="0079551F" w:rsidRPr="00AF3537">
      <w:rPr>
        <w:sz w:val="12"/>
      </w:rPr>
      <w:t>Vacancies\PA</w:t>
    </w:r>
    <w:r w:rsidR="006F5A38" w:rsidRPr="00AF3537">
      <w:rPr>
        <w:sz w:val="12"/>
      </w:rPr>
      <w:t>.docx</w:t>
    </w:r>
  </w:p>
  <w:p w:rsidR="00397BD4" w:rsidRPr="00AF3537" w:rsidRDefault="00397BD4">
    <w:pPr>
      <w:pStyle w:val="Footer"/>
      <w:rPr>
        <w:sz w:val="12"/>
      </w:rPr>
    </w:pPr>
    <w:r w:rsidRPr="00AF3537">
      <w:rPr>
        <w:sz w:val="12"/>
      </w:rPr>
      <w:t xml:space="preserve">Updated </w:t>
    </w:r>
    <w:r w:rsidR="006F5A38" w:rsidRPr="00AF3537">
      <w:rPr>
        <w:sz w:val="12"/>
      </w:rPr>
      <w:t>October</w:t>
    </w:r>
    <w:r w:rsidR="0079551F" w:rsidRPr="00AF3537">
      <w:rPr>
        <w:sz w:val="12"/>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37" w:rsidRDefault="003F0937">
      <w:r>
        <w:separator/>
      </w:r>
    </w:p>
  </w:footnote>
  <w:footnote w:type="continuationSeparator" w:id="0">
    <w:p w:rsidR="003F0937" w:rsidRDefault="003F09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37" w:rsidRDefault="003F0937" w:rsidP="006F5A38">
    <w:pPr>
      <w:pStyle w:val="Header"/>
      <w:tabs>
        <w:tab w:val="clear" w:pos="4153"/>
        <w:tab w:val="clear" w:pos="8306"/>
      </w:tabs>
      <w:jc w:val="right"/>
      <w:rPr>
        <w:b/>
        <w:sz w:val="28"/>
      </w:rPr>
    </w:pPr>
    <w:r>
      <w:rPr>
        <w:b/>
        <w:sz w:val="28"/>
      </w:rPr>
      <w:t>ST FRANCIS XAVIER SIXTH FORM COLLEGE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26A" w:rsidRPr="00A51506" w:rsidRDefault="00A51506">
    <w:pPr>
      <w:pStyle w:val="Header"/>
      <w:rPr>
        <w:rFonts w:asciiTheme="minorHAnsi" w:hAnsiTheme="minorHAnsi"/>
        <w:b/>
        <w:sz w:val="28"/>
        <w:szCs w:val="28"/>
      </w:rPr>
    </w:pPr>
    <w:r>
      <w:rPr>
        <w:noProof/>
        <w:lang w:eastAsia="en-GB"/>
      </w:rPr>
      <w:drawing>
        <wp:anchor distT="0" distB="0" distL="114300" distR="114300" simplePos="0" relativeHeight="251657216" behindDoc="1" locked="0" layoutInCell="1" allowOverlap="1" wp14:anchorId="32335DE0" wp14:editId="77A53389">
          <wp:simplePos x="0" y="0"/>
          <wp:positionH relativeFrom="column">
            <wp:posOffset>4565650</wp:posOffset>
          </wp:positionH>
          <wp:positionV relativeFrom="paragraph">
            <wp:posOffset>-342900</wp:posOffset>
          </wp:positionV>
          <wp:extent cx="1295400" cy="8581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nge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858117"/>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sz w:val="28"/>
        <w:szCs w:val="28"/>
      </w:rPr>
      <w:t>St Francis Xavier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8BB"/>
    <w:multiLevelType w:val="hybridMultilevel"/>
    <w:tmpl w:val="FFAC0348"/>
    <w:lvl w:ilvl="0" w:tplc="371CAEBE">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50F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89705E"/>
    <w:multiLevelType w:val="hybridMultilevel"/>
    <w:tmpl w:val="45928582"/>
    <w:lvl w:ilvl="0" w:tplc="85EAD7B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14A98"/>
    <w:multiLevelType w:val="hybridMultilevel"/>
    <w:tmpl w:val="A990A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B77C3"/>
    <w:multiLevelType w:val="hybridMultilevel"/>
    <w:tmpl w:val="AE06BCAA"/>
    <w:lvl w:ilvl="0" w:tplc="7DF4944A">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A386E"/>
    <w:multiLevelType w:val="hybridMultilevel"/>
    <w:tmpl w:val="D4426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F72775"/>
    <w:multiLevelType w:val="singleLevel"/>
    <w:tmpl w:val="D73EECF0"/>
    <w:lvl w:ilvl="0">
      <w:start w:val="1"/>
      <w:numFmt w:val="decimal"/>
      <w:lvlText w:val="%1."/>
      <w:lvlJc w:val="left"/>
      <w:pPr>
        <w:tabs>
          <w:tab w:val="num" w:pos="720"/>
        </w:tabs>
        <w:ind w:left="720" w:hanging="720"/>
      </w:pPr>
      <w:rPr>
        <w:rFonts w:hint="default"/>
      </w:rPr>
    </w:lvl>
  </w:abstractNum>
  <w:abstractNum w:abstractNumId="8" w15:restartNumberingAfterBreak="0">
    <w:nsid w:val="39202F7D"/>
    <w:multiLevelType w:val="hybridMultilevel"/>
    <w:tmpl w:val="065C5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B1F08"/>
    <w:multiLevelType w:val="singleLevel"/>
    <w:tmpl w:val="8E7C9198"/>
    <w:lvl w:ilvl="0">
      <w:start w:val="1"/>
      <w:numFmt w:val="decimal"/>
      <w:lvlText w:val="%1."/>
      <w:lvlJc w:val="left"/>
      <w:pPr>
        <w:tabs>
          <w:tab w:val="num" w:pos="720"/>
        </w:tabs>
        <w:ind w:left="720" w:hanging="720"/>
      </w:pPr>
      <w:rPr>
        <w:rFonts w:hint="default"/>
      </w:rPr>
    </w:lvl>
  </w:abstractNum>
  <w:abstractNum w:abstractNumId="10" w15:restartNumberingAfterBreak="0">
    <w:nsid w:val="5B72657D"/>
    <w:multiLevelType w:val="singleLevel"/>
    <w:tmpl w:val="D4EA9826"/>
    <w:lvl w:ilvl="0">
      <w:start w:val="1"/>
      <w:numFmt w:val="decimal"/>
      <w:lvlText w:val="%1."/>
      <w:lvlJc w:val="left"/>
      <w:pPr>
        <w:tabs>
          <w:tab w:val="num" w:pos="360"/>
        </w:tabs>
        <w:ind w:left="360" w:hanging="360"/>
      </w:pPr>
      <w:rPr>
        <w:u w:val="none"/>
      </w:rPr>
    </w:lvl>
  </w:abstractNum>
  <w:abstractNum w:abstractNumId="11" w15:restartNumberingAfterBreak="0">
    <w:nsid w:val="62720AAD"/>
    <w:multiLevelType w:val="hybridMultilevel"/>
    <w:tmpl w:val="BCD4A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5310AF"/>
    <w:multiLevelType w:val="hybridMultilevel"/>
    <w:tmpl w:val="47D2D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10B74"/>
    <w:multiLevelType w:val="multilevel"/>
    <w:tmpl w:val="A712E2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4604D"/>
    <w:multiLevelType w:val="singleLevel"/>
    <w:tmpl w:val="D4EA9826"/>
    <w:lvl w:ilvl="0">
      <w:start w:val="1"/>
      <w:numFmt w:val="decimal"/>
      <w:lvlText w:val="%1."/>
      <w:lvlJc w:val="left"/>
      <w:pPr>
        <w:tabs>
          <w:tab w:val="num" w:pos="360"/>
        </w:tabs>
        <w:ind w:left="360" w:hanging="360"/>
      </w:pPr>
      <w:rPr>
        <w:u w:val="none"/>
      </w:rPr>
    </w:lvl>
  </w:abstractNum>
  <w:abstractNum w:abstractNumId="15" w15:restartNumberingAfterBreak="0">
    <w:nsid w:val="799D4525"/>
    <w:multiLevelType w:val="singleLevel"/>
    <w:tmpl w:val="AC8857FA"/>
    <w:lvl w:ilvl="0">
      <w:start w:val="7"/>
      <w:numFmt w:val="decimal"/>
      <w:lvlText w:val="%1"/>
      <w:lvlJc w:val="left"/>
      <w:pPr>
        <w:tabs>
          <w:tab w:val="num" w:pos="720"/>
        </w:tabs>
        <w:ind w:left="720" w:hanging="720"/>
      </w:pPr>
      <w:rPr>
        <w:rFonts w:hint="default"/>
      </w:rPr>
    </w:lvl>
  </w:abstractNum>
  <w:abstractNum w:abstractNumId="16" w15:restartNumberingAfterBreak="0">
    <w:nsid w:val="7B8D18A3"/>
    <w:multiLevelType w:val="multilevel"/>
    <w:tmpl w:val="1DDA81EE"/>
    <w:lvl w:ilvl="0">
      <w:start w:val="22"/>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7"/>
  </w:num>
  <w:num w:numId="3">
    <w:abstractNumId w:val="10"/>
  </w:num>
  <w:num w:numId="4">
    <w:abstractNumId w:val="9"/>
  </w:num>
  <w:num w:numId="5">
    <w:abstractNumId w:val="14"/>
  </w:num>
  <w:num w:numId="6">
    <w:abstractNumId w:val="15"/>
  </w:num>
  <w:num w:numId="7">
    <w:abstractNumId w:val="1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3"/>
  </w:num>
  <w:num w:numId="13">
    <w:abstractNumId w:val="5"/>
  </w:num>
  <w:num w:numId="14">
    <w:abstractNumId w:val="2"/>
  </w:num>
  <w:num w:numId="15">
    <w:abstractNumId w:val="0"/>
  </w:num>
  <w:num w:numId="16">
    <w:abstractNumId w:val="8"/>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84"/>
    <w:rsid w:val="00082772"/>
    <w:rsid w:val="00085CF2"/>
    <w:rsid w:val="000930F9"/>
    <w:rsid w:val="000C7F8F"/>
    <w:rsid w:val="000F0D4C"/>
    <w:rsid w:val="000F19CA"/>
    <w:rsid w:val="00157EC6"/>
    <w:rsid w:val="001833E5"/>
    <w:rsid w:val="001921EC"/>
    <w:rsid w:val="00197F5B"/>
    <w:rsid w:val="001A1EEB"/>
    <w:rsid w:val="001C560D"/>
    <w:rsid w:val="001E78D8"/>
    <w:rsid w:val="00270B13"/>
    <w:rsid w:val="002C6C4F"/>
    <w:rsid w:val="002E42C0"/>
    <w:rsid w:val="002F066B"/>
    <w:rsid w:val="00304316"/>
    <w:rsid w:val="003377EA"/>
    <w:rsid w:val="003612A2"/>
    <w:rsid w:val="00375095"/>
    <w:rsid w:val="00397BD4"/>
    <w:rsid w:val="003A0CA2"/>
    <w:rsid w:val="003B6FA6"/>
    <w:rsid w:val="003F0937"/>
    <w:rsid w:val="00422BAE"/>
    <w:rsid w:val="00437744"/>
    <w:rsid w:val="004968E9"/>
    <w:rsid w:val="004A2F8F"/>
    <w:rsid w:val="004A6EAD"/>
    <w:rsid w:val="004D42F1"/>
    <w:rsid w:val="004E1DCA"/>
    <w:rsid w:val="005235C2"/>
    <w:rsid w:val="00525FDE"/>
    <w:rsid w:val="005C320C"/>
    <w:rsid w:val="005E3935"/>
    <w:rsid w:val="005F44A6"/>
    <w:rsid w:val="00621CFD"/>
    <w:rsid w:val="00621D04"/>
    <w:rsid w:val="0063286A"/>
    <w:rsid w:val="006411C7"/>
    <w:rsid w:val="00646E64"/>
    <w:rsid w:val="00652DB1"/>
    <w:rsid w:val="0065561E"/>
    <w:rsid w:val="00664884"/>
    <w:rsid w:val="006844AF"/>
    <w:rsid w:val="006875F3"/>
    <w:rsid w:val="0069784E"/>
    <w:rsid w:val="006B2030"/>
    <w:rsid w:val="006C3AAA"/>
    <w:rsid w:val="006D05A0"/>
    <w:rsid w:val="006F53D0"/>
    <w:rsid w:val="006F5A38"/>
    <w:rsid w:val="0079551F"/>
    <w:rsid w:val="007B4B38"/>
    <w:rsid w:val="00805060"/>
    <w:rsid w:val="008254A3"/>
    <w:rsid w:val="00850D04"/>
    <w:rsid w:val="00864478"/>
    <w:rsid w:val="008A77CB"/>
    <w:rsid w:val="008B4332"/>
    <w:rsid w:val="008C0E14"/>
    <w:rsid w:val="008C7174"/>
    <w:rsid w:val="008F22DC"/>
    <w:rsid w:val="009039A0"/>
    <w:rsid w:val="00905EC6"/>
    <w:rsid w:val="00925658"/>
    <w:rsid w:val="00940F05"/>
    <w:rsid w:val="00941554"/>
    <w:rsid w:val="0097345E"/>
    <w:rsid w:val="009751E5"/>
    <w:rsid w:val="009A6F3A"/>
    <w:rsid w:val="009C1ABE"/>
    <w:rsid w:val="009D78D5"/>
    <w:rsid w:val="009F123B"/>
    <w:rsid w:val="00A11D9B"/>
    <w:rsid w:val="00A51506"/>
    <w:rsid w:val="00A8327E"/>
    <w:rsid w:val="00AA4612"/>
    <w:rsid w:val="00AD7366"/>
    <w:rsid w:val="00AF334F"/>
    <w:rsid w:val="00AF3537"/>
    <w:rsid w:val="00B16776"/>
    <w:rsid w:val="00B849EF"/>
    <w:rsid w:val="00B90550"/>
    <w:rsid w:val="00BA28B2"/>
    <w:rsid w:val="00BB3BF8"/>
    <w:rsid w:val="00BE2AC8"/>
    <w:rsid w:val="00BF62FC"/>
    <w:rsid w:val="00C120B9"/>
    <w:rsid w:val="00C13F73"/>
    <w:rsid w:val="00C23408"/>
    <w:rsid w:val="00C4102A"/>
    <w:rsid w:val="00C6039E"/>
    <w:rsid w:val="00C63745"/>
    <w:rsid w:val="00C87D6F"/>
    <w:rsid w:val="00CC3154"/>
    <w:rsid w:val="00CD1D42"/>
    <w:rsid w:val="00D07F0B"/>
    <w:rsid w:val="00D34172"/>
    <w:rsid w:val="00D36F9B"/>
    <w:rsid w:val="00D510E3"/>
    <w:rsid w:val="00D55434"/>
    <w:rsid w:val="00D62F04"/>
    <w:rsid w:val="00D9226A"/>
    <w:rsid w:val="00DE1FFB"/>
    <w:rsid w:val="00DF483A"/>
    <w:rsid w:val="00E25894"/>
    <w:rsid w:val="00E32ACA"/>
    <w:rsid w:val="00EA63DC"/>
    <w:rsid w:val="00EB0F1F"/>
    <w:rsid w:val="00EB17C9"/>
    <w:rsid w:val="00ED1C5F"/>
    <w:rsid w:val="00EF377D"/>
    <w:rsid w:val="00F17659"/>
    <w:rsid w:val="00F36C24"/>
    <w:rsid w:val="00F62C32"/>
    <w:rsid w:val="00FC14FA"/>
    <w:rsid w:val="00FC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3897E09"/>
  <w15:chartTrackingRefBased/>
  <w15:docId w15:val="{ECE7296D-1954-4A3F-A2D6-31447769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F1"/>
    <w:rPr>
      <w:rFonts w:ascii="Arial" w:hAnsi="Arial"/>
      <w:sz w:val="24"/>
      <w:lang w:eastAsia="en-US"/>
    </w:rPr>
  </w:style>
  <w:style w:type="paragraph" w:styleId="Heading1">
    <w:name w:val="heading 1"/>
    <w:basedOn w:val="Normal"/>
    <w:next w:val="Normal"/>
    <w:qFormat/>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64884"/>
    <w:rPr>
      <w:rFonts w:ascii="Tahoma" w:hAnsi="Tahoma" w:cs="Tahoma"/>
      <w:sz w:val="16"/>
      <w:szCs w:val="16"/>
    </w:rPr>
  </w:style>
  <w:style w:type="paragraph" w:customStyle="1" w:styleId="Default">
    <w:name w:val="Default"/>
    <w:rsid w:val="00941554"/>
    <w:pPr>
      <w:autoSpaceDE w:val="0"/>
      <w:autoSpaceDN w:val="0"/>
      <w:adjustRightInd w:val="0"/>
    </w:pPr>
    <w:rPr>
      <w:rFonts w:ascii="Calibri" w:hAnsi="Calibri" w:cs="Calibri"/>
      <w:color w:val="000000"/>
      <w:sz w:val="24"/>
      <w:szCs w:val="24"/>
    </w:rPr>
  </w:style>
  <w:style w:type="paragraph" w:styleId="NoSpacing">
    <w:name w:val="No Spacing"/>
    <w:uiPriority w:val="1"/>
    <w:qFormat/>
    <w:rsid w:val="004A2F8F"/>
    <w:rPr>
      <w:rFonts w:ascii="Calibri" w:hAnsi="Calibri"/>
      <w:sz w:val="22"/>
      <w:szCs w:val="22"/>
    </w:rPr>
  </w:style>
  <w:style w:type="character" w:customStyle="1" w:styleId="HeaderChar">
    <w:name w:val="Header Char"/>
    <w:basedOn w:val="DefaultParagraphFont"/>
    <w:link w:val="Header"/>
    <w:rsid w:val="004D42F1"/>
    <w:rPr>
      <w:rFonts w:ascii="Arial" w:hAnsi="Arial"/>
      <w:sz w:val="24"/>
      <w:lang w:eastAsia="en-US"/>
    </w:rPr>
  </w:style>
  <w:style w:type="table" w:styleId="TableGrid">
    <w:name w:val="Table Grid"/>
    <w:basedOn w:val="TableNormal"/>
    <w:rsid w:val="004D42F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F1F"/>
    <w:pPr>
      <w:ind w:left="720"/>
      <w:contextualSpacing/>
    </w:pPr>
  </w:style>
  <w:style w:type="paragraph" w:styleId="BodyText">
    <w:name w:val="Body Text"/>
    <w:basedOn w:val="Normal"/>
    <w:link w:val="BodyTextChar"/>
    <w:rsid w:val="00F62C32"/>
    <w:pPr>
      <w:spacing w:after="120"/>
    </w:pPr>
  </w:style>
  <w:style w:type="character" w:customStyle="1" w:styleId="BodyTextChar">
    <w:name w:val="Body Text Char"/>
    <w:basedOn w:val="DefaultParagraphFont"/>
    <w:link w:val="BodyText"/>
    <w:rsid w:val="00F62C3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1058</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Malwood road, SW12 8EN</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St Francis Xavier College</dc:creator>
  <cp:keywords/>
  <cp:lastModifiedBy>Wendy Sinden</cp:lastModifiedBy>
  <cp:revision>6</cp:revision>
  <cp:lastPrinted>2006-09-12T11:22:00Z</cp:lastPrinted>
  <dcterms:created xsi:type="dcterms:W3CDTF">2018-10-15T15:08:00Z</dcterms:created>
  <dcterms:modified xsi:type="dcterms:W3CDTF">2018-11-05T13:51:00Z</dcterms:modified>
</cp:coreProperties>
</file>