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ED" w:rsidRDefault="002C3340">
      <w:pPr>
        <w:spacing w:after="0" w:line="240" w:lineRule="auto"/>
        <w:rPr>
          <w:rFonts w:ascii="Arial" w:hAnsi="Arial" w:cs="Arial"/>
          <w:sz w:val="18"/>
        </w:rPr>
      </w:pPr>
      <w:bookmarkStart w:id="0" w:name="_GoBack"/>
      <w:bookmarkEnd w:id="0"/>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rsidR="00E042ED" w:rsidRDefault="002C3340">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E042ED" w:rsidRDefault="002C3340">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rsidR="00E042ED" w:rsidRDefault="002C3340">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E042ED" w:rsidRDefault="00E042ED">
      <w:pPr>
        <w:spacing w:after="0" w:line="240" w:lineRule="auto"/>
        <w:rPr>
          <w:rFonts w:ascii="Arial" w:hAnsi="Arial" w:cs="Arial"/>
          <w:sz w:val="18"/>
        </w:rPr>
      </w:pPr>
    </w:p>
    <w:p w:rsidR="00E042ED" w:rsidRDefault="00E042ED">
      <w:pPr>
        <w:spacing w:after="0" w:line="240" w:lineRule="auto"/>
        <w:rPr>
          <w:rFonts w:ascii="Arial" w:hAnsi="Arial" w:cs="Arial"/>
          <w:sz w:val="18"/>
        </w:rPr>
      </w:pPr>
    </w:p>
    <w:p w:rsidR="00E042ED" w:rsidRDefault="00E042ED">
      <w:pPr>
        <w:spacing w:after="0" w:line="240" w:lineRule="auto"/>
        <w:rPr>
          <w:rFonts w:ascii="Arial" w:hAnsi="Arial" w:cs="Arial"/>
          <w:sz w:val="18"/>
        </w:rPr>
      </w:pPr>
    </w:p>
    <w:p w:rsidR="00E042ED" w:rsidRDefault="00E042ED">
      <w:pPr>
        <w:spacing w:after="0" w:line="240" w:lineRule="auto"/>
        <w:rPr>
          <w:rFonts w:ascii="Arial" w:hAnsi="Arial" w:cs="Arial"/>
          <w:sz w:val="18"/>
        </w:rPr>
      </w:pPr>
    </w:p>
    <w:p w:rsidR="00E042ED" w:rsidRDefault="00E042ED">
      <w:pPr>
        <w:spacing w:after="0" w:line="240" w:lineRule="auto"/>
        <w:rPr>
          <w:rFonts w:ascii="Arial" w:hAnsi="Arial" w:cs="Arial"/>
          <w:sz w:val="18"/>
        </w:rPr>
      </w:pPr>
    </w:p>
    <w:p w:rsidR="00E042ED" w:rsidRDefault="00E042ED">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rsidR="00E042ED">
        <w:trPr>
          <w:cantSplit/>
          <w:trHeight w:val="1426"/>
        </w:trPr>
        <w:tc>
          <w:tcPr>
            <w:tcW w:w="9640" w:type="dxa"/>
            <w:gridSpan w:val="2"/>
            <w:tcBorders>
              <w:bottom w:val="single" w:sz="18" w:space="0" w:color="auto"/>
            </w:tcBorders>
          </w:tcPr>
          <w:p w:rsidR="00E042ED" w:rsidRDefault="002C3340">
            <w:pPr>
              <w:rPr>
                <w:rFonts w:ascii="Tahoma" w:hAnsi="Tahoma" w:cs="Tahoma"/>
                <w:b/>
                <w:sz w:val="20"/>
              </w:rPr>
            </w:pPr>
            <w:r>
              <w:rPr>
                <w:rFonts w:ascii="Tahoma" w:hAnsi="Tahoma" w:cs="Tahoma"/>
                <w:sz w:val="28"/>
              </w:rPr>
              <w:t>Teacher of English</w:t>
            </w:r>
          </w:p>
        </w:tc>
        <w:tc>
          <w:tcPr>
            <w:tcW w:w="567" w:type="dxa"/>
            <w:tcBorders>
              <w:bottom w:val="single" w:sz="18" w:space="0" w:color="auto"/>
            </w:tcBorders>
            <w:textDirection w:val="btLr"/>
          </w:tcPr>
          <w:p w:rsidR="00E042ED" w:rsidRDefault="002C3340">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rsidR="00E042ED" w:rsidRDefault="002C3340">
            <w:pPr>
              <w:ind w:left="113" w:right="113"/>
              <w:outlineLvl w:val="0"/>
              <w:rPr>
                <w:rFonts w:ascii="Tahoma" w:hAnsi="Tahoma" w:cs="Tahoma"/>
                <w:sz w:val="28"/>
              </w:rPr>
            </w:pPr>
            <w:r>
              <w:rPr>
                <w:rFonts w:ascii="Tahoma" w:hAnsi="Tahoma" w:cs="Tahoma"/>
                <w:sz w:val="28"/>
              </w:rPr>
              <w:t>Desirable</w:t>
            </w:r>
          </w:p>
        </w:tc>
      </w:tr>
      <w:tr w:rsidR="00E042ED">
        <w:trPr>
          <w:cantSplit/>
          <w:trHeight w:val="42"/>
        </w:trPr>
        <w:tc>
          <w:tcPr>
            <w:tcW w:w="797" w:type="dxa"/>
            <w:vMerge w:val="restart"/>
            <w:tcBorders>
              <w:top w:val="single" w:sz="18" w:space="0" w:color="auto"/>
              <w:left w:val="single" w:sz="18" w:space="0" w:color="auto"/>
            </w:tcBorders>
            <w:textDirection w:val="btLr"/>
          </w:tcPr>
          <w:p w:rsidR="00E042ED" w:rsidRDefault="002C3340">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rsidR="00E042ED" w:rsidRDefault="002C334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E042ED" w:rsidRDefault="00E042ED">
            <w:pPr>
              <w:spacing w:before="40" w:after="40"/>
              <w:jc w:val="center"/>
              <w:outlineLvl w:val="0"/>
              <w:rPr>
                <w:rFonts w:ascii="Tahoma" w:hAnsi="Tahoma" w:cs="Tahoma"/>
                <w:sz w:val="24"/>
                <w:szCs w:val="24"/>
              </w:rPr>
            </w:pPr>
          </w:p>
        </w:tc>
      </w:tr>
      <w:tr w:rsidR="00E042ED">
        <w:trPr>
          <w:cantSplit/>
          <w:trHeight w:val="70"/>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rsidR="00E042ED" w:rsidRDefault="002C334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outlineLvl w:val="0"/>
              <w:rPr>
                <w:rFonts w:ascii="Tahoma" w:hAnsi="Tahoma" w:cs="Tahoma"/>
                <w:sz w:val="24"/>
                <w:szCs w:val="24"/>
              </w:rPr>
            </w:pPr>
          </w:p>
        </w:tc>
      </w:tr>
      <w:tr w:rsidR="00E042ED">
        <w:trPr>
          <w:cantSplit/>
          <w:trHeight w:val="70"/>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rsidR="00E042ED" w:rsidRDefault="00E042ED">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E042ED" w:rsidRDefault="002C3340">
            <w:pPr>
              <w:spacing w:before="40" w:after="40"/>
              <w:jc w:val="center"/>
              <w:outlineLvl w:val="0"/>
              <w:rPr>
                <w:rFonts w:ascii="Tahoma" w:hAnsi="Tahoma" w:cs="Tahoma"/>
                <w:sz w:val="24"/>
                <w:szCs w:val="24"/>
              </w:rPr>
            </w:pPr>
            <w:r>
              <w:rPr>
                <w:rFonts w:ascii="Tahoma" w:hAnsi="Tahoma" w:cs="Tahoma"/>
                <w:sz w:val="24"/>
                <w:szCs w:val="24"/>
              </w:rPr>
              <w:sym w:font="Wingdings" w:char="F0FC"/>
            </w:r>
          </w:p>
        </w:tc>
      </w:tr>
      <w:tr w:rsidR="00E042ED">
        <w:trPr>
          <w:cantSplit/>
          <w:trHeight w:val="70"/>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 xml:space="preserve">Understanding of current developments in </w:t>
            </w:r>
            <w:r>
              <w:rPr>
                <w:rFonts w:ascii="Tahoma" w:hAnsi="Tahoma" w:cs="Tahoma"/>
                <w:color w:val="000000" w:themeColor="text1"/>
                <w:sz w:val="24"/>
                <w:szCs w:val="24"/>
              </w:rPr>
              <w:t>education</w:t>
            </w:r>
          </w:p>
        </w:tc>
        <w:tc>
          <w:tcPr>
            <w:tcW w:w="567" w:type="dxa"/>
            <w:vAlign w:val="center"/>
          </w:tcPr>
          <w:p w:rsidR="00E042ED" w:rsidRDefault="002C334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outlineLvl w:val="0"/>
              <w:rPr>
                <w:rFonts w:ascii="Tahoma" w:hAnsi="Tahoma" w:cs="Tahoma"/>
                <w:sz w:val="24"/>
                <w:szCs w:val="24"/>
              </w:rPr>
            </w:pPr>
          </w:p>
        </w:tc>
      </w:tr>
      <w:tr w:rsidR="00E042ED">
        <w:trPr>
          <w:cantSplit/>
          <w:trHeight w:val="143"/>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rsidR="00E042ED" w:rsidRDefault="002C334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outlineLvl w:val="0"/>
              <w:rPr>
                <w:rFonts w:ascii="Tahoma" w:hAnsi="Tahoma" w:cs="Tahoma"/>
                <w:sz w:val="24"/>
                <w:szCs w:val="24"/>
              </w:rPr>
            </w:pPr>
          </w:p>
        </w:tc>
      </w:tr>
      <w:tr w:rsidR="00E042ED">
        <w:trPr>
          <w:cantSplit/>
          <w:trHeight w:val="142"/>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English throughout KS3 &amp; KS4</w:t>
            </w:r>
          </w:p>
        </w:tc>
        <w:tc>
          <w:tcPr>
            <w:tcW w:w="567" w:type="dxa"/>
            <w:vAlign w:val="center"/>
          </w:tcPr>
          <w:p w:rsidR="00E042ED" w:rsidRDefault="002C3340">
            <w:pPr>
              <w:spacing w:before="40" w:after="40"/>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outlineLvl w:val="0"/>
              <w:rPr>
                <w:rFonts w:ascii="Tahoma" w:hAnsi="Tahoma" w:cs="Tahoma"/>
                <w:sz w:val="24"/>
                <w:szCs w:val="24"/>
              </w:rPr>
            </w:pPr>
          </w:p>
        </w:tc>
      </w:tr>
      <w:tr w:rsidR="00E042ED">
        <w:trPr>
          <w:cantSplit/>
          <w:trHeight w:val="232"/>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Ability to deliver A-level in English related subjects</w:t>
            </w:r>
          </w:p>
        </w:tc>
        <w:tc>
          <w:tcPr>
            <w:tcW w:w="567" w:type="dxa"/>
            <w:vAlign w:val="center"/>
          </w:tcPr>
          <w:p w:rsidR="00E042ED" w:rsidRDefault="00E042ED">
            <w:pPr>
              <w:spacing w:before="40" w:after="40"/>
              <w:jc w:val="center"/>
              <w:outlineLvl w:val="0"/>
              <w:rPr>
                <w:rFonts w:ascii="Tahoma" w:hAnsi="Tahoma" w:cs="Tahoma"/>
                <w:sz w:val="24"/>
                <w:szCs w:val="24"/>
              </w:rPr>
            </w:pPr>
          </w:p>
        </w:tc>
        <w:tc>
          <w:tcPr>
            <w:tcW w:w="567" w:type="dxa"/>
            <w:tcBorders>
              <w:right w:val="single" w:sz="18" w:space="0" w:color="auto"/>
            </w:tcBorders>
            <w:vAlign w:val="center"/>
          </w:tcPr>
          <w:p w:rsidR="00E042ED" w:rsidRDefault="002C3340">
            <w:pPr>
              <w:spacing w:before="40" w:after="40"/>
              <w:jc w:val="center"/>
              <w:outlineLvl w:val="0"/>
              <w:rPr>
                <w:rFonts w:ascii="Tahoma" w:hAnsi="Tahoma" w:cs="Tahoma"/>
                <w:b/>
                <w:sz w:val="24"/>
                <w:szCs w:val="24"/>
              </w:rPr>
            </w:pPr>
            <w:r>
              <w:rPr>
                <w:rFonts w:ascii="Tahoma" w:hAnsi="Tahoma" w:cs="Tahoma"/>
                <w:sz w:val="24"/>
                <w:szCs w:val="24"/>
              </w:rPr>
              <w:sym w:font="Wingdings" w:char="F0FC"/>
            </w:r>
          </w:p>
        </w:tc>
      </w:tr>
      <w:tr w:rsidR="00E042ED">
        <w:trPr>
          <w:cantSplit/>
          <w:trHeight w:val="100"/>
        </w:trPr>
        <w:tc>
          <w:tcPr>
            <w:tcW w:w="797" w:type="dxa"/>
            <w:vMerge w:val="restart"/>
            <w:tcBorders>
              <w:top w:val="single" w:sz="18" w:space="0" w:color="auto"/>
              <w:left w:val="single" w:sz="18" w:space="0" w:color="auto"/>
            </w:tcBorders>
            <w:textDirection w:val="btLr"/>
          </w:tcPr>
          <w:p w:rsidR="00E042ED" w:rsidRDefault="002C3340">
            <w:pPr>
              <w:ind w:left="113" w:right="113"/>
              <w:rPr>
                <w:rFonts w:ascii="Tahoma" w:hAnsi="Tahoma" w:cs="Tahoma"/>
                <w:sz w:val="24"/>
                <w:szCs w:val="24"/>
              </w:rPr>
            </w:pPr>
            <w:r>
              <w:rPr>
                <w:rFonts w:ascii="Tahoma" w:hAnsi="Tahoma" w:cs="Tahoma"/>
                <w:b/>
                <w:sz w:val="24"/>
                <w:szCs w:val="24"/>
              </w:rPr>
              <w:t>Abilities &amp; Experience</w:t>
            </w:r>
          </w:p>
          <w:p w:rsidR="00E042ED" w:rsidRDefault="00E042ED">
            <w:pPr>
              <w:ind w:left="113" w:right="113"/>
              <w:rPr>
                <w:rFonts w:ascii="Tahoma" w:hAnsi="Tahoma" w:cs="Tahoma"/>
                <w:sz w:val="24"/>
                <w:szCs w:val="24"/>
              </w:rPr>
            </w:pPr>
          </w:p>
          <w:p w:rsidR="00E042ED" w:rsidRDefault="00E042ED">
            <w:pPr>
              <w:numPr>
                <w:ilvl w:val="0"/>
                <w:numId w:val="36"/>
              </w:numPr>
              <w:ind w:left="473" w:right="113"/>
              <w:rPr>
                <w:rFonts w:ascii="Tahoma" w:hAnsi="Tahoma" w:cs="Tahoma"/>
                <w:sz w:val="24"/>
                <w:szCs w:val="24"/>
              </w:rPr>
            </w:pPr>
          </w:p>
        </w:tc>
        <w:tc>
          <w:tcPr>
            <w:tcW w:w="8843" w:type="dxa"/>
            <w:tcBorders>
              <w:top w:val="single" w:sz="18" w:space="0" w:color="auto"/>
            </w:tcBorders>
          </w:tcPr>
          <w:p w:rsidR="00E042ED" w:rsidRDefault="002C3340">
            <w:pPr>
              <w:spacing w:before="40" w:after="40"/>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122"/>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70"/>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70"/>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70"/>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Knowledge of AfL</w:t>
            </w:r>
            <w:r>
              <w:rPr>
                <w:rFonts w:ascii="Tahoma" w:hAnsi="Tahoma" w:cs="Tahoma"/>
                <w:color w:val="000000" w:themeColor="text1"/>
                <w:sz w:val="24"/>
                <w:szCs w:val="24"/>
              </w:rPr>
              <w:t xml:space="preserve"> and active learning techniques, with the ability to implement them through the taught curriculum</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195"/>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195"/>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A willingness to develop English through extra-curricular activities</w:t>
            </w:r>
          </w:p>
        </w:tc>
        <w:tc>
          <w:tcPr>
            <w:tcW w:w="567" w:type="dxa"/>
            <w:vAlign w:val="center"/>
          </w:tcPr>
          <w:p w:rsidR="00E042ED" w:rsidRDefault="00E042ED">
            <w:pPr>
              <w:spacing w:before="40" w:after="40"/>
              <w:jc w:val="center"/>
              <w:rPr>
                <w:rFonts w:ascii="Tahoma" w:hAnsi="Tahoma" w:cs="Tahoma"/>
                <w:b/>
                <w:sz w:val="24"/>
                <w:szCs w:val="24"/>
              </w:rPr>
            </w:pPr>
          </w:p>
        </w:tc>
        <w:tc>
          <w:tcPr>
            <w:tcW w:w="567" w:type="dxa"/>
            <w:tcBorders>
              <w:right w:val="single" w:sz="18" w:space="0" w:color="auto"/>
            </w:tcBorders>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r>
      <w:tr w:rsidR="00E042ED">
        <w:trPr>
          <w:cantSplit/>
          <w:trHeight w:val="331"/>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pStyle w:val="Heading1"/>
              <w:spacing w:before="40" w:after="40"/>
              <w:outlineLvl w:val="0"/>
              <w:rPr>
                <w:rFonts w:ascii="Tahoma" w:hAnsi="Tahoma" w:cs="Tahoma"/>
                <w:b w:val="0"/>
                <w:szCs w:val="24"/>
              </w:rPr>
            </w:pPr>
            <w:r>
              <w:rPr>
                <w:rFonts w:ascii="Tahoma" w:hAnsi="Tahoma" w:cs="Tahoma"/>
                <w:b w:val="0"/>
                <w:szCs w:val="24"/>
              </w:rPr>
              <w:t xml:space="preserve">Ability to be an effective form </w:t>
            </w:r>
            <w:r>
              <w:rPr>
                <w:rFonts w:ascii="Tahoma" w:hAnsi="Tahoma" w:cs="Tahoma"/>
                <w:b w:val="0"/>
                <w:szCs w:val="24"/>
              </w:rPr>
              <w:t>tutor</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335"/>
        </w:trPr>
        <w:tc>
          <w:tcPr>
            <w:tcW w:w="797" w:type="dxa"/>
            <w:vMerge w:val="restart"/>
            <w:tcBorders>
              <w:top w:val="single" w:sz="18" w:space="0" w:color="auto"/>
              <w:left w:val="single" w:sz="18" w:space="0" w:color="auto"/>
            </w:tcBorders>
            <w:textDirection w:val="btLr"/>
          </w:tcPr>
          <w:p w:rsidR="00E042ED" w:rsidRDefault="002C3340">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335"/>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 xml:space="preserve">Decision making skills – the ability to investigate, solve </w:t>
            </w:r>
            <w:r>
              <w:rPr>
                <w:rFonts w:ascii="Tahoma" w:hAnsi="Tahoma" w:cs="Tahoma"/>
                <w:color w:val="000000" w:themeColor="text1"/>
                <w:sz w:val="24"/>
                <w:szCs w:val="24"/>
              </w:rPr>
              <w:t>problems and make decisions</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335"/>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335"/>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335"/>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70"/>
        </w:trPr>
        <w:tc>
          <w:tcPr>
            <w:tcW w:w="797" w:type="dxa"/>
            <w:vMerge/>
            <w:tcBorders>
              <w:left w:val="single" w:sz="18" w:space="0" w:color="auto"/>
            </w:tcBorders>
            <w:textDirection w:val="btLr"/>
          </w:tcPr>
          <w:p w:rsidR="00E042ED" w:rsidRDefault="00E042ED">
            <w:pPr>
              <w:ind w:left="113" w:right="113"/>
              <w:rPr>
                <w:rFonts w:ascii="Tahoma" w:hAnsi="Tahoma" w:cs="Tahoma"/>
                <w:b/>
                <w:sz w:val="24"/>
                <w:szCs w:val="24"/>
              </w:rPr>
            </w:pPr>
          </w:p>
        </w:tc>
        <w:tc>
          <w:tcPr>
            <w:tcW w:w="8843" w:type="dxa"/>
          </w:tcPr>
          <w:p w:rsidR="00E042ED" w:rsidRDefault="002C3340">
            <w:pPr>
              <w:spacing w:before="40" w:after="40"/>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rsidR="00E042ED" w:rsidRDefault="00E042ED">
            <w:pPr>
              <w:spacing w:before="40" w:after="40"/>
              <w:jc w:val="center"/>
              <w:rPr>
                <w:rFonts w:ascii="Tahoma" w:hAnsi="Tahoma" w:cs="Tahoma"/>
                <w:b/>
                <w:sz w:val="24"/>
                <w:szCs w:val="24"/>
              </w:rPr>
            </w:pPr>
          </w:p>
        </w:tc>
      </w:tr>
      <w:tr w:rsidR="00E042ED">
        <w:trPr>
          <w:cantSplit/>
          <w:trHeight w:val="70"/>
        </w:trPr>
        <w:tc>
          <w:tcPr>
            <w:tcW w:w="797" w:type="dxa"/>
            <w:vMerge/>
            <w:tcBorders>
              <w:left w:val="single" w:sz="18" w:space="0" w:color="auto"/>
              <w:bottom w:val="single" w:sz="18" w:space="0" w:color="auto"/>
            </w:tcBorders>
            <w:textDirection w:val="btLr"/>
          </w:tcPr>
          <w:p w:rsidR="00E042ED" w:rsidRDefault="00E042ED">
            <w:pPr>
              <w:ind w:left="113" w:right="113"/>
              <w:rPr>
                <w:rFonts w:ascii="Tahoma" w:hAnsi="Tahoma" w:cs="Tahoma"/>
                <w:b/>
                <w:sz w:val="24"/>
                <w:szCs w:val="24"/>
              </w:rPr>
            </w:pPr>
          </w:p>
        </w:tc>
        <w:tc>
          <w:tcPr>
            <w:tcW w:w="8843" w:type="dxa"/>
            <w:tcBorders>
              <w:bottom w:val="single" w:sz="18" w:space="0" w:color="auto"/>
            </w:tcBorders>
          </w:tcPr>
          <w:p w:rsidR="00E042ED" w:rsidRDefault="002C3340">
            <w:pPr>
              <w:spacing w:before="40" w:after="40"/>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rsidR="00E042ED" w:rsidRDefault="002C3340">
            <w:pPr>
              <w:spacing w:before="40" w:after="40"/>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rsidR="00E042ED" w:rsidRDefault="00E042ED">
            <w:pPr>
              <w:spacing w:before="40" w:after="40"/>
              <w:jc w:val="center"/>
              <w:rPr>
                <w:rFonts w:ascii="Tahoma" w:hAnsi="Tahoma" w:cs="Tahoma"/>
                <w:b/>
                <w:sz w:val="24"/>
                <w:szCs w:val="24"/>
              </w:rPr>
            </w:pPr>
          </w:p>
        </w:tc>
      </w:tr>
    </w:tbl>
    <w:p w:rsidR="00E042ED" w:rsidRDefault="00E042ED">
      <w:pPr>
        <w:tabs>
          <w:tab w:val="left" w:pos="1125"/>
        </w:tabs>
        <w:spacing w:after="0" w:line="240" w:lineRule="auto"/>
        <w:rPr>
          <w:rFonts w:ascii="Tahoma" w:hAnsi="Tahoma" w:cs="Tahoma"/>
          <w:b/>
          <w:sz w:val="24"/>
          <w:szCs w:val="24"/>
        </w:rPr>
      </w:pPr>
    </w:p>
    <w:p w:rsidR="00E042ED" w:rsidRDefault="00E042ED">
      <w:pPr>
        <w:tabs>
          <w:tab w:val="left" w:pos="1125"/>
        </w:tabs>
        <w:spacing w:after="0" w:line="240" w:lineRule="auto"/>
        <w:rPr>
          <w:rFonts w:ascii="Tahoma" w:hAnsi="Tahoma" w:cs="Tahoma"/>
          <w:b/>
          <w:sz w:val="24"/>
          <w:szCs w:val="24"/>
        </w:rPr>
      </w:pPr>
    </w:p>
    <w:p w:rsidR="00E042ED" w:rsidRDefault="002C3340">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DBS Check. </w:t>
      </w:r>
    </w:p>
    <w:p w:rsidR="00E042ED" w:rsidRDefault="00E042ED">
      <w:pPr>
        <w:tabs>
          <w:tab w:val="left" w:pos="1125"/>
        </w:tabs>
        <w:spacing w:after="0" w:line="240" w:lineRule="auto"/>
        <w:rPr>
          <w:rFonts w:ascii="Tahoma" w:hAnsi="Tahoma" w:cs="Tahoma"/>
          <w:b/>
          <w:sz w:val="24"/>
          <w:szCs w:val="24"/>
        </w:rPr>
      </w:pPr>
    </w:p>
    <w:sectPr w:rsidR="00E042ED">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ED"/>
    <w:rsid w:val="002C3340"/>
    <w:rsid w:val="00E0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J Rimmer ( Headteacher’s PA )</cp:lastModifiedBy>
  <cp:revision>2</cp:revision>
  <cp:lastPrinted>2017-07-06T09:33:00Z</cp:lastPrinted>
  <dcterms:created xsi:type="dcterms:W3CDTF">2018-02-01T16:25:00Z</dcterms:created>
  <dcterms:modified xsi:type="dcterms:W3CDTF">2018-02-01T16:25:00Z</dcterms:modified>
</cp:coreProperties>
</file>