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17" w:rsidRPr="00F31658" w:rsidRDefault="00F55817">
      <w:pPr>
        <w:rPr>
          <w:sz w:val="22"/>
          <w:szCs w:val="22"/>
        </w:rPr>
      </w:pPr>
    </w:p>
    <w:p w:rsidR="00E036C6" w:rsidRPr="00F31658" w:rsidRDefault="00E036C6">
      <w:pPr>
        <w:rPr>
          <w:sz w:val="22"/>
          <w:szCs w:val="22"/>
        </w:rPr>
      </w:pPr>
    </w:p>
    <w:p w:rsidR="00E036C6" w:rsidRPr="00F31658" w:rsidRDefault="00F31658">
      <w:pPr>
        <w:rPr>
          <w:b/>
          <w:sz w:val="22"/>
          <w:szCs w:val="22"/>
        </w:rPr>
      </w:pPr>
      <w:r w:rsidRPr="00F31658">
        <w:rPr>
          <w:b/>
          <w:sz w:val="22"/>
          <w:szCs w:val="22"/>
        </w:rPr>
        <w:t>Teacher</w:t>
      </w:r>
      <w:r w:rsidR="00167A71" w:rsidRPr="00F31658">
        <w:rPr>
          <w:b/>
          <w:sz w:val="22"/>
          <w:szCs w:val="22"/>
        </w:rPr>
        <w:t xml:space="preserve"> of Chemistry</w:t>
      </w:r>
    </w:p>
    <w:p w:rsidR="00E036C6" w:rsidRPr="00F31658" w:rsidRDefault="00E036C6">
      <w:pPr>
        <w:rPr>
          <w:sz w:val="22"/>
          <w:szCs w:val="22"/>
        </w:rPr>
      </w:pPr>
    </w:p>
    <w:p w:rsidR="00E036C6" w:rsidRPr="00F31658" w:rsidRDefault="00A26EBE">
      <w:pPr>
        <w:rPr>
          <w:sz w:val="22"/>
          <w:szCs w:val="22"/>
        </w:rPr>
      </w:pPr>
      <w:r w:rsidRPr="00F31658">
        <w:rPr>
          <w:sz w:val="22"/>
          <w:szCs w:val="22"/>
        </w:rPr>
        <w:t>Require</w:t>
      </w:r>
      <w:r w:rsidR="003407CD">
        <w:rPr>
          <w:sz w:val="22"/>
          <w:szCs w:val="22"/>
        </w:rPr>
        <w:t>d for September 201</w:t>
      </w:r>
      <w:r w:rsidR="00E345B7">
        <w:rPr>
          <w:sz w:val="22"/>
          <w:szCs w:val="22"/>
        </w:rPr>
        <w:t>8</w:t>
      </w:r>
      <w:bookmarkStart w:id="0" w:name="_GoBack"/>
      <w:bookmarkEnd w:id="0"/>
      <w:r w:rsidR="003407CD">
        <w:rPr>
          <w:sz w:val="22"/>
          <w:szCs w:val="22"/>
        </w:rPr>
        <w:t>, an experie</w:t>
      </w:r>
      <w:r w:rsidRPr="00F31658">
        <w:rPr>
          <w:sz w:val="22"/>
          <w:szCs w:val="22"/>
        </w:rPr>
        <w:t xml:space="preserve">nced and well-qualified </w:t>
      </w:r>
      <w:r w:rsidR="00F31658" w:rsidRPr="00F31658">
        <w:rPr>
          <w:sz w:val="22"/>
          <w:szCs w:val="22"/>
        </w:rPr>
        <w:t xml:space="preserve">teacher able to join a highly successful </w:t>
      </w:r>
      <w:r w:rsidRPr="00F31658">
        <w:rPr>
          <w:sz w:val="22"/>
          <w:szCs w:val="22"/>
        </w:rPr>
        <w:t>Chemistry Department</w:t>
      </w:r>
      <w:r w:rsidR="0054464C">
        <w:rPr>
          <w:sz w:val="22"/>
          <w:szCs w:val="22"/>
        </w:rPr>
        <w:t xml:space="preserve">; the post might also suit </w:t>
      </w:r>
      <w:proofErr w:type="spellStart"/>
      <w:r w:rsidR="0054464C">
        <w:rPr>
          <w:sz w:val="22"/>
          <w:szCs w:val="22"/>
        </w:rPr>
        <w:t>suit</w:t>
      </w:r>
      <w:proofErr w:type="spellEnd"/>
      <w:r w:rsidR="0054464C">
        <w:rPr>
          <w:sz w:val="22"/>
          <w:szCs w:val="22"/>
        </w:rPr>
        <w:t xml:space="preserve"> an NQT</w:t>
      </w:r>
      <w:r w:rsidR="005A21E5" w:rsidRPr="00F31658">
        <w:rPr>
          <w:sz w:val="22"/>
          <w:szCs w:val="22"/>
        </w:rPr>
        <w:t xml:space="preserve">. </w:t>
      </w:r>
      <w:r w:rsidRPr="00F31658">
        <w:rPr>
          <w:sz w:val="22"/>
          <w:szCs w:val="22"/>
        </w:rPr>
        <w:t>The successful candidate will have taught Chemistry to A-level, and preferably Biology to KS4.  A high proportion</w:t>
      </w:r>
      <w:r w:rsidR="002B02CB" w:rsidRPr="00F31658">
        <w:rPr>
          <w:sz w:val="22"/>
          <w:szCs w:val="22"/>
        </w:rPr>
        <w:t xml:space="preserve"> </w:t>
      </w:r>
      <w:r w:rsidR="005421A7" w:rsidRPr="00F31658">
        <w:rPr>
          <w:sz w:val="22"/>
          <w:szCs w:val="22"/>
        </w:rPr>
        <w:t>o</w:t>
      </w:r>
      <w:r w:rsidR="002B02CB" w:rsidRPr="00F31658">
        <w:rPr>
          <w:sz w:val="22"/>
          <w:szCs w:val="22"/>
        </w:rPr>
        <w:t>f candidates at A-level achieve</w:t>
      </w:r>
      <w:r w:rsidR="005421A7" w:rsidRPr="00F31658">
        <w:rPr>
          <w:sz w:val="22"/>
          <w:szCs w:val="22"/>
        </w:rPr>
        <w:t xml:space="preserve"> AAB o</w:t>
      </w:r>
      <w:r w:rsidRPr="00F31658">
        <w:rPr>
          <w:sz w:val="22"/>
          <w:szCs w:val="22"/>
        </w:rPr>
        <w:t>r better</w:t>
      </w:r>
      <w:r w:rsidR="00822660" w:rsidRPr="00F31658">
        <w:rPr>
          <w:sz w:val="22"/>
          <w:szCs w:val="22"/>
        </w:rPr>
        <w:t xml:space="preserve"> – in 2015 this was 32%.</w:t>
      </w:r>
      <w:r w:rsidR="005A21E5" w:rsidRPr="00F31658">
        <w:rPr>
          <w:sz w:val="22"/>
          <w:szCs w:val="22"/>
        </w:rPr>
        <w:t xml:space="preserve"> 45% of students studying A Level Chemistry achieve </w:t>
      </w:r>
      <w:proofErr w:type="gramStart"/>
      <w:r w:rsidR="005A21E5" w:rsidRPr="00F31658">
        <w:rPr>
          <w:sz w:val="22"/>
          <w:szCs w:val="22"/>
        </w:rPr>
        <w:t>A or</w:t>
      </w:r>
      <w:proofErr w:type="gramEnd"/>
      <w:r w:rsidR="005A21E5" w:rsidRPr="00F31658">
        <w:rPr>
          <w:sz w:val="22"/>
          <w:szCs w:val="22"/>
        </w:rPr>
        <w:t xml:space="preserve"> A*. Chemistry is amongst the most popular A Level subjects in the school.</w:t>
      </w:r>
    </w:p>
    <w:p w:rsidR="007D1D3D" w:rsidRPr="00F31658" w:rsidRDefault="007D1D3D">
      <w:pPr>
        <w:rPr>
          <w:sz w:val="22"/>
          <w:szCs w:val="22"/>
        </w:rPr>
      </w:pPr>
    </w:p>
    <w:p w:rsidR="007D1D3D" w:rsidRPr="00F31658" w:rsidRDefault="00F31658">
      <w:pPr>
        <w:rPr>
          <w:sz w:val="22"/>
          <w:szCs w:val="22"/>
        </w:rPr>
      </w:pPr>
      <w:r w:rsidRPr="00F31658">
        <w:rPr>
          <w:sz w:val="22"/>
          <w:szCs w:val="22"/>
        </w:rPr>
        <w:t>The College currently has approximately 13</w:t>
      </w:r>
      <w:r w:rsidR="007D1D3D" w:rsidRPr="00F31658">
        <w:rPr>
          <w:sz w:val="22"/>
          <w:szCs w:val="22"/>
        </w:rPr>
        <w:t>0 students on r</w:t>
      </w:r>
      <w:r w:rsidRPr="00F31658">
        <w:rPr>
          <w:sz w:val="22"/>
          <w:szCs w:val="22"/>
        </w:rPr>
        <w:t>oll (approximately 9</w:t>
      </w:r>
      <w:r w:rsidR="007D1D3D" w:rsidRPr="00F31658">
        <w:rPr>
          <w:sz w:val="22"/>
          <w:szCs w:val="22"/>
        </w:rPr>
        <w:t>0 in the sixth form). The College is a member of ISA and is inspected by ISI. The recent successful Compliance Report is available on the ISI website.  The College is expanding and this is an exciting time to join the staff.</w:t>
      </w:r>
    </w:p>
    <w:p w:rsidR="00822660" w:rsidRPr="00F31658" w:rsidRDefault="00822660">
      <w:pPr>
        <w:rPr>
          <w:sz w:val="22"/>
          <w:szCs w:val="22"/>
        </w:rPr>
      </w:pPr>
    </w:p>
    <w:p w:rsidR="00E036C6" w:rsidRPr="00F31658" w:rsidRDefault="00E036C6">
      <w:pPr>
        <w:rPr>
          <w:sz w:val="22"/>
          <w:szCs w:val="22"/>
        </w:rPr>
      </w:pPr>
      <w:r w:rsidRPr="00F31658">
        <w:rPr>
          <w:sz w:val="22"/>
          <w:szCs w:val="22"/>
        </w:rPr>
        <w:t>The suc</w:t>
      </w:r>
      <w:r w:rsidR="00822660" w:rsidRPr="00F31658">
        <w:rPr>
          <w:sz w:val="22"/>
          <w:szCs w:val="22"/>
        </w:rPr>
        <w:t>cessful candidate will have</w:t>
      </w:r>
      <w:r w:rsidRPr="00F31658">
        <w:rPr>
          <w:sz w:val="22"/>
          <w:szCs w:val="22"/>
        </w:rPr>
        <w:t xml:space="preserve"> teaching experience already and will be expected to teach</w:t>
      </w:r>
      <w:r w:rsidR="00822660" w:rsidRPr="00F31658">
        <w:rPr>
          <w:sz w:val="22"/>
          <w:szCs w:val="22"/>
        </w:rPr>
        <w:t xml:space="preserve"> Chemistry</w:t>
      </w:r>
      <w:r w:rsidRPr="00F31658">
        <w:rPr>
          <w:sz w:val="22"/>
          <w:szCs w:val="22"/>
        </w:rPr>
        <w:t xml:space="preserve"> to GCSE and A-level. The ability </w:t>
      </w:r>
      <w:r w:rsidR="00822660" w:rsidRPr="00F31658">
        <w:rPr>
          <w:sz w:val="22"/>
          <w:szCs w:val="22"/>
        </w:rPr>
        <w:t>to teach Biology</w:t>
      </w:r>
      <w:r w:rsidRPr="00F31658">
        <w:rPr>
          <w:sz w:val="22"/>
          <w:szCs w:val="22"/>
        </w:rPr>
        <w:t xml:space="preserve"> to GCSE</w:t>
      </w:r>
      <w:r w:rsidR="00822660" w:rsidRPr="00F31658">
        <w:rPr>
          <w:sz w:val="22"/>
          <w:szCs w:val="22"/>
        </w:rPr>
        <w:t xml:space="preserve">/AS </w:t>
      </w:r>
      <w:r w:rsidRPr="00F31658">
        <w:rPr>
          <w:sz w:val="22"/>
          <w:szCs w:val="22"/>
        </w:rPr>
        <w:t>would be an advantage.</w:t>
      </w:r>
      <w:r w:rsidR="000B24CC" w:rsidRPr="00F31658">
        <w:rPr>
          <w:sz w:val="22"/>
          <w:szCs w:val="22"/>
        </w:rPr>
        <w:t xml:space="preserve"> The College offers an attractive salary package which includes the Teacher’s Pension Scheme.</w:t>
      </w:r>
    </w:p>
    <w:p w:rsidR="00E036C6" w:rsidRPr="00F31658" w:rsidRDefault="00E036C6">
      <w:pPr>
        <w:rPr>
          <w:sz w:val="22"/>
          <w:szCs w:val="22"/>
        </w:rPr>
      </w:pPr>
    </w:p>
    <w:p w:rsidR="000B24CC" w:rsidRPr="00F31658" w:rsidRDefault="00E036C6">
      <w:pPr>
        <w:rPr>
          <w:sz w:val="22"/>
          <w:szCs w:val="22"/>
        </w:rPr>
      </w:pPr>
      <w:r w:rsidRPr="00F31658">
        <w:rPr>
          <w:sz w:val="22"/>
          <w:szCs w:val="22"/>
        </w:rPr>
        <w:t xml:space="preserve">The Science Department comprises Heads of Biology, Chemistry and Physics and four other members of staff; the Head of Biology is </w:t>
      </w:r>
      <w:r w:rsidR="00822660" w:rsidRPr="00F31658">
        <w:rPr>
          <w:sz w:val="22"/>
          <w:szCs w:val="22"/>
        </w:rPr>
        <w:t xml:space="preserve">currently </w:t>
      </w:r>
      <w:r w:rsidRPr="00F31658">
        <w:rPr>
          <w:sz w:val="22"/>
          <w:szCs w:val="22"/>
        </w:rPr>
        <w:t xml:space="preserve">also the Head of Science. </w:t>
      </w:r>
      <w:r w:rsidR="0022479D" w:rsidRPr="00F31658">
        <w:rPr>
          <w:sz w:val="22"/>
          <w:szCs w:val="22"/>
        </w:rPr>
        <w:t>There are three well-</w:t>
      </w:r>
      <w:r w:rsidR="000B24CC" w:rsidRPr="00F31658">
        <w:rPr>
          <w:sz w:val="22"/>
          <w:szCs w:val="22"/>
        </w:rPr>
        <w:t>equipped laboratories in the Science Department.</w:t>
      </w:r>
      <w:r w:rsidR="00167A71" w:rsidRPr="00F31658">
        <w:rPr>
          <w:sz w:val="22"/>
          <w:szCs w:val="22"/>
        </w:rPr>
        <w:t xml:space="preserve"> </w:t>
      </w:r>
    </w:p>
    <w:p w:rsidR="00F31658" w:rsidRPr="00F31658" w:rsidRDefault="00F31658">
      <w:pPr>
        <w:rPr>
          <w:sz w:val="22"/>
          <w:szCs w:val="22"/>
        </w:rPr>
      </w:pPr>
    </w:p>
    <w:p w:rsidR="000B24CC" w:rsidRPr="00F31658" w:rsidRDefault="000B24CC" w:rsidP="000B24CC">
      <w:pPr>
        <w:rPr>
          <w:sz w:val="22"/>
          <w:szCs w:val="22"/>
        </w:rPr>
      </w:pPr>
      <w:r w:rsidRPr="00F31658">
        <w:rPr>
          <w:sz w:val="22"/>
          <w:szCs w:val="22"/>
        </w:rPr>
        <w:t>Cu</w:t>
      </w:r>
      <w:r w:rsidR="007D1D3D" w:rsidRPr="00F31658">
        <w:rPr>
          <w:sz w:val="22"/>
          <w:szCs w:val="22"/>
        </w:rPr>
        <w:t>rrently there is a GCSE year 9/</w:t>
      </w:r>
      <w:r w:rsidRPr="00F31658">
        <w:rPr>
          <w:sz w:val="22"/>
          <w:szCs w:val="22"/>
        </w:rPr>
        <w:t xml:space="preserve">10 and 11 with a group of students following an intensive GCSE course over one year. The classes are small </w:t>
      </w:r>
      <w:r w:rsidR="00F31658" w:rsidRPr="00F31658">
        <w:rPr>
          <w:sz w:val="22"/>
          <w:szCs w:val="22"/>
        </w:rPr>
        <w:t xml:space="preserve">with 5-12 students in a group. </w:t>
      </w:r>
      <w:r w:rsidRPr="00F31658">
        <w:rPr>
          <w:sz w:val="22"/>
          <w:szCs w:val="22"/>
        </w:rPr>
        <w:t xml:space="preserve">The College is currently teaching Edexcel syllabuses. </w:t>
      </w:r>
    </w:p>
    <w:p w:rsidR="00E036C6" w:rsidRPr="00F31658" w:rsidRDefault="000B24CC">
      <w:pPr>
        <w:rPr>
          <w:sz w:val="22"/>
          <w:szCs w:val="22"/>
        </w:rPr>
      </w:pPr>
      <w:r w:rsidRPr="00F31658">
        <w:rPr>
          <w:sz w:val="22"/>
          <w:szCs w:val="22"/>
        </w:rPr>
        <w:t>Most GCSE students sit the triple award. The majority of GCSE students (83% -2015) at the end of year 11 achieve a grade C or higher, with the majority being at grade A/A* (56% - 2015).</w:t>
      </w:r>
    </w:p>
    <w:p w:rsidR="00E036C6" w:rsidRPr="00F31658" w:rsidRDefault="00E036C6">
      <w:pPr>
        <w:rPr>
          <w:sz w:val="22"/>
          <w:szCs w:val="22"/>
        </w:rPr>
      </w:pPr>
    </w:p>
    <w:p w:rsidR="00E036C6" w:rsidRPr="00F31658" w:rsidRDefault="00822660">
      <w:pPr>
        <w:rPr>
          <w:sz w:val="22"/>
          <w:szCs w:val="22"/>
        </w:rPr>
      </w:pPr>
      <w:r w:rsidRPr="00F31658">
        <w:rPr>
          <w:sz w:val="22"/>
          <w:szCs w:val="22"/>
        </w:rPr>
        <w:t xml:space="preserve">At A-level, Chemistry and Biology are </w:t>
      </w:r>
      <w:r w:rsidR="000B24CC" w:rsidRPr="00F31658">
        <w:rPr>
          <w:sz w:val="22"/>
          <w:szCs w:val="22"/>
        </w:rPr>
        <w:t>the most popular choices</w:t>
      </w:r>
      <w:r w:rsidRPr="00F31658">
        <w:rPr>
          <w:sz w:val="22"/>
          <w:szCs w:val="22"/>
        </w:rPr>
        <w:t xml:space="preserve"> with Mathematics</w:t>
      </w:r>
      <w:r w:rsidR="000B24CC" w:rsidRPr="00F31658">
        <w:rPr>
          <w:sz w:val="22"/>
          <w:szCs w:val="22"/>
        </w:rPr>
        <w:t>. There are currently two set of AS and two sets of A2 students</w:t>
      </w:r>
      <w:r w:rsidRPr="00F31658">
        <w:rPr>
          <w:sz w:val="22"/>
          <w:szCs w:val="22"/>
        </w:rPr>
        <w:t xml:space="preserve"> in Chemistry and Biology</w:t>
      </w:r>
      <w:r w:rsidR="000B24CC" w:rsidRPr="00F31658">
        <w:rPr>
          <w:sz w:val="22"/>
          <w:szCs w:val="22"/>
        </w:rPr>
        <w:t>, although this is likely to increase in September</w:t>
      </w:r>
      <w:r w:rsidRPr="00F31658">
        <w:rPr>
          <w:sz w:val="22"/>
          <w:szCs w:val="22"/>
        </w:rPr>
        <w:t xml:space="preserve"> 2017</w:t>
      </w:r>
      <w:r w:rsidR="000B24CC" w:rsidRPr="00F31658">
        <w:rPr>
          <w:sz w:val="22"/>
          <w:szCs w:val="22"/>
        </w:rPr>
        <w:t xml:space="preserve">.  </w:t>
      </w:r>
      <w:r w:rsidR="0022479D" w:rsidRPr="00F31658">
        <w:rPr>
          <w:sz w:val="22"/>
          <w:szCs w:val="22"/>
        </w:rPr>
        <w:t>A number of students each year opt to follow an intensive course and cover all the A-level material in one year</w:t>
      </w:r>
      <w:r w:rsidR="00F31658" w:rsidRPr="00F31658">
        <w:rPr>
          <w:sz w:val="22"/>
          <w:szCs w:val="22"/>
        </w:rPr>
        <w:t xml:space="preserve"> – it is likely that a separate A-level intensive course will operate from September 2018</w:t>
      </w:r>
      <w:r w:rsidR="0022479D" w:rsidRPr="00F31658">
        <w:rPr>
          <w:sz w:val="22"/>
          <w:szCs w:val="22"/>
        </w:rPr>
        <w:t xml:space="preserve">. </w:t>
      </w:r>
      <w:r w:rsidR="000B24CC" w:rsidRPr="00F31658">
        <w:rPr>
          <w:sz w:val="22"/>
          <w:szCs w:val="22"/>
        </w:rPr>
        <w:t>T</w:t>
      </w:r>
      <w:r w:rsidR="00E036C6" w:rsidRPr="00F31658">
        <w:rPr>
          <w:sz w:val="22"/>
          <w:szCs w:val="22"/>
        </w:rPr>
        <w:t>he ex</w:t>
      </w:r>
      <w:r w:rsidRPr="00F31658">
        <w:rPr>
          <w:sz w:val="22"/>
          <w:szCs w:val="22"/>
        </w:rPr>
        <w:t>amination results in the Chemistry and Biology</w:t>
      </w:r>
      <w:r w:rsidR="00E036C6" w:rsidRPr="00F31658">
        <w:rPr>
          <w:sz w:val="22"/>
          <w:szCs w:val="22"/>
        </w:rPr>
        <w:t xml:space="preserve"> depart</w:t>
      </w:r>
      <w:r w:rsidR="000B24CC" w:rsidRPr="00F31658">
        <w:rPr>
          <w:sz w:val="22"/>
          <w:szCs w:val="22"/>
        </w:rPr>
        <w:t>ment</w:t>
      </w:r>
      <w:r w:rsidRPr="00F31658">
        <w:rPr>
          <w:sz w:val="22"/>
          <w:szCs w:val="22"/>
        </w:rPr>
        <w:t>s</w:t>
      </w:r>
      <w:r w:rsidR="000B24CC" w:rsidRPr="00F31658">
        <w:rPr>
          <w:sz w:val="22"/>
          <w:szCs w:val="22"/>
        </w:rPr>
        <w:t xml:space="preserve"> are excellent – with over 4</w:t>
      </w:r>
      <w:r w:rsidR="00E036C6" w:rsidRPr="00F31658">
        <w:rPr>
          <w:sz w:val="22"/>
          <w:szCs w:val="22"/>
        </w:rPr>
        <w:t>5% of the grades awar</w:t>
      </w:r>
      <w:r w:rsidR="000B24CC" w:rsidRPr="00F31658">
        <w:rPr>
          <w:sz w:val="22"/>
          <w:szCs w:val="22"/>
        </w:rPr>
        <w:t xml:space="preserve">ded at A-level in 2015 </w:t>
      </w:r>
      <w:r w:rsidRPr="00F31658">
        <w:rPr>
          <w:sz w:val="22"/>
          <w:szCs w:val="22"/>
        </w:rPr>
        <w:t xml:space="preserve">and 2016 </w:t>
      </w:r>
      <w:r w:rsidR="000B24CC" w:rsidRPr="00F31658">
        <w:rPr>
          <w:sz w:val="22"/>
          <w:szCs w:val="22"/>
        </w:rPr>
        <w:t xml:space="preserve">at A/A*, consequently about a third of the sixth form secure places at the Russell Group universities. </w:t>
      </w:r>
    </w:p>
    <w:p w:rsidR="000B24CC" w:rsidRPr="00F31658" w:rsidRDefault="000B24CC">
      <w:pPr>
        <w:rPr>
          <w:sz w:val="22"/>
          <w:szCs w:val="22"/>
        </w:rPr>
      </w:pPr>
    </w:p>
    <w:p w:rsidR="000B24CC" w:rsidRPr="00F31658" w:rsidRDefault="00822660">
      <w:pPr>
        <w:rPr>
          <w:sz w:val="22"/>
          <w:szCs w:val="22"/>
        </w:rPr>
      </w:pPr>
      <w:r w:rsidRPr="00F31658">
        <w:rPr>
          <w:sz w:val="22"/>
          <w:szCs w:val="22"/>
        </w:rPr>
        <w:t>Full time teachers</w:t>
      </w:r>
      <w:r w:rsidR="000B24CC" w:rsidRPr="00F31658">
        <w:rPr>
          <w:sz w:val="22"/>
          <w:szCs w:val="22"/>
        </w:rPr>
        <w:t xml:space="preserve"> are expected to enter into the full life of the School.  The successful candidate will also be responsibl</w:t>
      </w:r>
      <w:r w:rsidRPr="00F31658">
        <w:rPr>
          <w:sz w:val="22"/>
          <w:szCs w:val="22"/>
        </w:rPr>
        <w:t>e for a form. Classes run from 8.5</w:t>
      </w:r>
      <w:r w:rsidR="000B24CC" w:rsidRPr="00F31658">
        <w:rPr>
          <w:sz w:val="22"/>
          <w:szCs w:val="22"/>
        </w:rPr>
        <w:t xml:space="preserve">0am to 5.30pm Monday to Friday. </w:t>
      </w:r>
      <w:r w:rsidR="00BF33AD" w:rsidRPr="00F31658">
        <w:rPr>
          <w:sz w:val="22"/>
          <w:szCs w:val="22"/>
        </w:rPr>
        <w:t>Staffs are</w:t>
      </w:r>
      <w:r w:rsidR="000B24CC" w:rsidRPr="00F31658">
        <w:rPr>
          <w:sz w:val="22"/>
          <w:szCs w:val="22"/>
        </w:rPr>
        <w:t xml:space="preserve"> expected to be in College for 38 hours per week, of which 25 hours are contact </w:t>
      </w:r>
      <w:r w:rsidRPr="00F31658">
        <w:rPr>
          <w:sz w:val="22"/>
          <w:szCs w:val="22"/>
        </w:rPr>
        <w:t>time/teaching time. Most lessons</w:t>
      </w:r>
      <w:r w:rsidR="000B24CC" w:rsidRPr="00F31658">
        <w:rPr>
          <w:sz w:val="22"/>
          <w:szCs w:val="22"/>
        </w:rPr>
        <w:t xml:space="preserve"> are</w:t>
      </w:r>
      <w:r w:rsidRPr="00F31658">
        <w:rPr>
          <w:sz w:val="22"/>
          <w:szCs w:val="22"/>
        </w:rPr>
        <w:t xml:space="preserve"> of</w:t>
      </w:r>
      <w:r w:rsidR="000B24CC" w:rsidRPr="00F31658">
        <w:rPr>
          <w:sz w:val="22"/>
          <w:szCs w:val="22"/>
        </w:rPr>
        <w:t xml:space="preserve"> 80 minutes duration to allow for practical sessions</w:t>
      </w:r>
      <w:r w:rsidRPr="00F31658">
        <w:rPr>
          <w:sz w:val="22"/>
          <w:szCs w:val="22"/>
        </w:rPr>
        <w:t xml:space="preserve"> – this equates to 19x80 minute lessons</w:t>
      </w:r>
      <w:r w:rsidR="000B24CC" w:rsidRPr="00F31658">
        <w:rPr>
          <w:sz w:val="22"/>
          <w:szCs w:val="22"/>
        </w:rPr>
        <w:t xml:space="preserve">. </w:t>
      </w:r>
    </w:p>
    <w:p w:rsidR="00167A71" w:rsidRPr="00F31658" w:rsidRDefault="00167A71">
      <w:pPr>
        <w:rPr>
          <w:sz w:val="22"/>
          <w:szCs w:val="22"/>
        </w:rPr>
      </w:pPr>
    </w:p>
    <w:p w:rsidR="00167A71" w:rsidRPr="00F31658" w:rsidRDefault="00167A71">
      <w:pPr>
        <w:rPr>
          <w:sz w:val="22"/>
          <w:szCs w:val="22"/>
        </w:rPr>
      </w:pPr>
      <w:r w:rsidRPr="00F31658">
        <w:rPr>
          <w:sz w:val="22"/>
          <w:szCs w:val="22"/>
        </w:rPr>
        <w:t>The various responsibilities are detailed below under the various relevant headings.</w:t>
      </w:r>
    </w:p>
    <w:p w:rsidR="00822660" w:rsidRPr="00F31658" w:rsidRDefault="00822660">
      <w:pPr>
        <w:rPr>
          <w:sz w:val="22"/>
          <w:szCs w:val="22"/>
        </w:rPr>
      </w:pPr>
    </w:p>
    <w:p w:rsidR="00822660" w:rsidRPr="00F31658" w:rsidRDefault="00F31658" w:rsidP="00FB2328">
      <w:pPr>
        <w:widowControl w:val="0"/>
        <w:autoSpaceDE w:val="0"/>
        <w:autoSpaceDN w:val="0"/>
        <w:adjustRightInd w:val="0"/>
        <w:spacing w:after="240"/>
        <w:rPr>
          <w:rFonts w:cs="Trebuchet MS"/>
          <w:sz w:val="22"/>
          <w:szCs w:val="22"/>
          <w:lang w:val="en-US"/>
        </w:rPr>
      </w:pPr>
      <w:r w:rsidRPr="00F31658">
        <w:rPr>
          <w:rFonts w:cs="Trebuchet MS"/>
          <w:sz w:val="22"/>
          <w:szCs w:val="22"/>
          <w:lang w:val="en-US"/>
        </w:rPr>
        <w:t>The successful candidate will also become a personal tutor. Details of this role are given below.</w:t>
      </w:r>
    </w:p>
    <w:p w:rsidR="00F31658" w:rsidRDefault="00F31658" w:rsidP="007D1D3D">
      <w:pPr>
        <w:widowControl w:val="0"/>
        <w:tabs>
          <w:tab w:val="left" w:pos="220"/>
          <w:tab w:val="left" w:pos="720"/>
        </w:tabs>
        <w:autoSpaceDE w:val="0"/>
        <w:autoSpaceDN w:val="0"/>
        <w:adjustRightInd w:val="0"/>
        <w:spacing w:after="240"/>
        <w:ind w:left="720"/>
        <w:rPr>
          <w:rFonts w:cs="Times"/>
          <w:b/>
          <w:sz w:val="22"/>
          <w:szCs w:val="22"/>
          <w:lang w:val="en-US"/>
        </w:rPr>
      </w:pPr>
    </w:p>
    <w:p w:rsidR="007D1D3D" w:rsidRPr="00F31658" w:rsidRDefault="007D1D3D" w:rsidP="007D1D3D">
      <w:pPr>
        <w:widowControl w:val="0"/>
        <w:tabs>
          <w:tab w:val="left" w:pos="220"/>
          <w:tab w:val="left" w:pos="720"/>
        </w:tabs>
        <w:autoSpaceDE w:val="0"/>
        <w:autoSpaceDN w:val="0"/>
        <w:adjustRightInd w:val="0"/>
        <w:spacing w:after="240"/>
        <w:ind w:left="720"/>
        <w:rPr>
          <w:rFonts w:cs="Times"/>
          <w:b/>
          <w:sz w:val="22"/>
          <w:szCs w:val="22"/>
          <w:lang w:val="en-US"/>
        </w:rPr>
      </w:pPr>
      <w:r w:rsidRPr="00F31658">
        <w:rPr>
          <w:rFonts w:cs="Times"/>
          <w:b/>
          <w:sz w:val="22"/>
          <w:szCs w:val="22"/>
          <w:lang w:val="en-US"/>
        </w:rPr>
        <w:lastRenderedPageBreak/>
        <w:t>PERSONAL TUTOR</w:t>
      </w:r>
      <w:r w:rsidRPr="00F31658">
        <w:rPr>
          <w:rFonts w:cs="Trebuchet MS"/>
          <w:b/>
          <w:sz w:val="22"/>
          <w:szCs w:val="22"/>
          <w:lang w:val="en-US"/>
        </w:rPr>
        <w:t xml:space="preserve">: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Registration of tutees daily at 13.50, or 8.40 and 13.50 if a GCSE tutor, and recording registration of tutor group in event of fire evacuation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To meet during the designated period in the week with the tutor group.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Attend assemblies and develop the theme(s) presented at assembly.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To monitor the academic progress of tutees. Keep appropriate records.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Liaise with the </w:t>
      </w:r>
      <w:proofErr w:type="spellStart"/>
      <w:r w:rsidRPr="00F31658">
        <w:rPr>
          <w:rFonts w:cs="Trebuchet MS"/>
          <w:sz w:val="22"/>
          <w:szCs w:val="22"/>
          <w:lang w:val="en-US"/>
        </w:rPr>
        <w:t>DoS</w:t>
      </w:r>
      <w:proofErr w:type="spellEnd"/>
      <w:r w:rsidRPr="00F31658">
        <w:rPr>
          <w:rFonts w:cs="Trebuchet MS"/>
          <w:sz w:val="22"/>
          <w:szCs w:val="22"/>
          <w:lang w:val="en-US"/>
        </w:rPr>
        <w:t xml:space="preserve">/Vice </w:t>
      </w:r>
      <w:proofErr w:type="spellStart"/>
      <w:r w:rsidRPr="00F31658">
        <w:rPr>
          <w:rFonts w:cs="Trebuchet MS"/>
          <w:sz w:val="22"/>
          <w:szCs w:val="22"/>
          <w:lang w:val="en-US"/>
        </w:rPr>
        <w:t>Princicpal</w:t>
      </w:r>
      <w:proofErr w:type="spellEnd"/>
      <w:r w:rsidRPr="00F31658">
        <w:rPr>
          <w:rFonts w:cs="Trebuchet MS"/>
          <w:sz w:val="22"/>
          <w:szCs w:val="22"/>
          <w:lang w:val="en-US"/>
        </w:rPr>
        <w:t xml:space="preserve">/subject teachers about concerns over tutees’ progress.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In conjunction with academic departments ensure remedial action is taken over tutees’ inadequate work.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Meet with parents when this is necessary, but only after consultation with the DoS/Vice-Principal.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Write the UCAS reference (if appropriate). </w:t>
      </w:r>
    </w:p>
    <w:p w:rsidR="007D1D3D" w:rsidRPr="00F31658" w:rsidRDefault="007D1D3D" w:rsidP="007D1D3D">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 xml:space="preserve">Write ‘summary’ progress reports at each reporting session. </w:t>
      </w:r>
    </w:p>
    <w:p w:rsidR="00E036C6" w:rsidRPr="00F31658" w:rsidRDefault="007D1D3D" w:rsidP="007D7016">
      <w:pPr>
        <w:widowControl w:val="0"/>
        <w:numPr>
          <w:ilvl w:val="1"/>
          <w:numId w:val="1"/>
        </w:numPr>
        <w:tabs>
          <w:tab w:val="left" w:pos="940"/>
          <w:tab w:val="left" w:pos="1440"/>
        </w:tabs>
        <w:autoSpaceDE w:val="0"/>
        <w:autoSpaceDN w:val="0"/>
        <w:adjustRightInd w:val="0"/>
        <w:spacing w:after="266"/>
        <w:ind w:hanging="1440"/>
        <w:rPr>
          <w:rFonts w:cs="Trebuchet MS"/>
          <w:sz w:val="22"/>
          <w:szCs w:val="22"/>
          <w:lang w:val="en-US"/>
        </w:rPr>
      </w:pPr>
      <w:r w:rsidRPr="00F31658">
        <w:rPr>
          <w:rFonts w:cs="Trebuchet MS"/>
          <w:sz w:val="22"/>
          <w:szCs w:val="22"/>
          <w:lang w:val="en-US"/>
        </w:rPr>
        <w:t>Raise concerns about tutees at the Wednesday break meeting (10.50) and/or to Vice Principal (Pastoral) who acts as Designated Safeguarding Lead.</w:t>
      </w:r>
    </w:p>
    <w:p w:rsidR="007D7016" w:rsidRPr="00F31658" w:rsidRDefault="007D7016" w:rsidP="007D1D3D">
      <w:pPr>
        <w:widowControl w:val="0"/>
        <w:autoSpaceDE w:val="0"/>
        <w:autoSpaceDN w:val="0"/>
        <w:adjustRightInd w:val="0"/>
        <w:rPr>
          <w:rFonts w:cs="Times New Roman"/>
          <w:color w:val="063525"/>
          <w:sz w:val="22"/>
          <w:szCs w:val="22"/>
          <w:lang w:val="en-US"/>
        </w:rPr>
      </w:pPr>
      <w:r w:rsidRPr="00F31658">
        <w:rPr>
          <w:rFonts w:cs="Times New Roman"/>
          <w:color w:val="063525"/>
          <w:sz w:val="22"/>
          <w:szCs w:val="22"/>
          <w:lang w:val="en-US"/>
        </w:rPr>
        <w:t xml:space="preserve">Candidates should apply via the TES website by clicking on the ‘Apply Now’ button to submit their application form.  </w:t>
      </w:r>
    </w:p>
    <w:p w:rsidR="00866597" w:rsidRPr="00F31658" w:rsidRDefault="00866597" w:rsidP="007D1D3D">
      <w:pPr>
        <w:widowControl w:val="0"/>
        <w:autoSpaceDE w:val="0"/>
        <w:autoSpaceDN w:val="0"/>
        <w:adjustRightInd w:val="0"/>
        <w:rPr>
          <w:rFonts w:cs="Times New Roman"/>
          <w:color w:val="063525"/>
          <w:sz w:val="22"/>
          <w:szCs w:val="22"/>
          <w:lang w:val="en-US"/>
        </w:rPr>
      </w:pPr>
    </w:p>
    <w:p w:rsidR="007D1D3D" w:rsidRPr="00F31658" w:rsidRDefault="007D1D3D" w:rsidP="007D1D3D">
      <w:pPr>
        <w:widowControl w:val="0"/>
        <w:autoSpaceDE w:val="0"/>
        <w:autoSpaceDN w:val="0"/>
        <w:adjustRightInd w:val="0"/>
        <w:rPr>
          <w:rFonts w:cs="Times New Roman"/>
          <w:color w:val="063525"/>
          <w:sz w:val="22"/>
          <w:szCs w:val="22"/>
          <w:lang w:val="en-US"/>
        </w:rPr>
      </w:pPr>
      <w:r w:rsidRPr="00F31658">
        <w:rPr>
          <w:rFonts w:cs="Times New Roman"/>
          <w:color w:val="063525"/>
          <w:sz w:val="22"/>
          <w:szCs w:val="22"/>
          <w:lang w:val="en-US"/>
        </w:rPr>
        <w:t>Ealing Independent College</w:t>
      </w:r>
    </w:p>
    <w:p w:rsidR="007D1D3D" w:rsidRPr="00F31658" w:rsidRDefault="007D1D3D" w:rsidP="007D1D3D">
      <w:pPr>
        <w:widowControl w:val="0"/>
        <w:autoSpaceDE w:val="0"/>
        <w:autoSpaceDN w:val="0"/>
        <w:adjustRightInd w:val="0"/>
        <w:rPr>
          <w:rFonts w:cs="Times New Roman"/>
          <w:color w:val="1A1718"/>
          <w:sz w:val="22"/>
          <w:szCs w:val="22"/>
          <w:lang w:val="en-US"/>
        </w:rPr>
      </w:pPr>
      <w:proofErr w:type="gramStart"/>
      <w:r w:rsidRPr="00F31658">
        <w:rPr>
          <w:rFonts w:cs="Times New Roman"/>
          <w:color w:val="1A1718"/>
          <w:sz w:val="22"/>
          <w:szCs w:val="22"/>
          <w:lang w:val="en-US"/>
        </w:rPr>
        <w:t>83 New Broadway, Ealing W5 5AL.</w:t>
      </w:r>
      <w:proofErr w:type="gramEnd"/>
    </w:p>
    <w:p w:rsidR="007D1D3D" w:rsidRPr="00F31658" w:rsidRDefault="00CF7911" w:rsidP="007D1D3D">
      <w:pPr>
        <w:widowControl w:val="0"/>
        <w:autoSpaceDE w:val="0"/>
        <w:autoSpaceDN w:val="0"/>
        <w:adjustRightInd w:val="0"/>
        <w:rPr>
          <w:rFonts w:cs="Times New Roman"/>
          <w:color w:val="1A1718"/>
          <w:sz w:val="22"/>
          <w:szCs w:val="22"/>
          <w:lang w:val="en-US"/>
        </w:rPr>
      </w:pPr>
      <w:r w:rsidRPr="00F31658">
        <w:rPr>
          <w:rFonts w:cs="Times New Roman"/>
          <w:color w:val="1A1718"/>
          <w:sz w:val="22"/>
          <w:szCs w:val="22"/>
          <w:lang w:val="en-US"/>
        </w:rPr>
        <w:t>0208 5796668</w:t>
      </w:r>
    </w:p>
    <w:p w:rsidR="00BF33AD" w:rsidRPr="00F31658" w:rsidRDefault="00BF33AD" w:rsidP="007D1D3D">
      <w:pPr>
        <w:widowControl w:val="0"/>
        <w:autoSpaceDE w:val="0"/>
        <w:autoSpaceDN w:val="0"/>
        <w:adjustRightInd w:val="0"/>
        <w:rPr>
          <w:rFonts w:cs="Times New Roman"/>
          <w:color w:val="1A1718"/>
          <w:sz w:val="22"/>
          <w:szCs w:val="22"/>
          <w:lang w:val="en-US"/>
        </w:rPr>
      </w:pPr>
    </w:p>
    <w:p w:rsidR="007D1D3D" w:rsidRPr="00F31658" w:rsidRDefault="007D1D3D" w:rsidP="007D1D3D">
      <w:pPr>
        <w:widowControl w:val="0"/>
        <w:autoSpaceDE w:val="0"/>
        <w:autoSpaceDN w:val="0"/>
        <w:adjustRightInd w:val="0"/>
        <w:rPr>
          <w:rFonts w:cs="Times New Roman"/>
          <w:color w:val="1A1718"/>
          <w:sz w:val="22"/>
          <w:szCs w:val="22"/>
          <w:lang w:val="en-US"/>
        </w:rPr>
      </w:pPr>
      <w:r w:rsidRPr="00F31658">
        <w:rPr>
          <w:rFonts w:cs="Times New Roman"/>
          <w:color w:val="1A1718"/>
          <w:sz w:val="22"/>
          <w:szCs w:val="22"/>
          <w:lang w:val="en-US"/>
        </w:rPr>
        <w:t>Ealing Independent College is committed to safeguarding and promoting the welfare of children and applicants must be willing to undergo child protection screening appropriate to the post, including checks with past employers and the Disclosure and Barring Service.</w:t>
      </w:r>
    </w:p>
    <w:p w:rsidR="009B1A44" w:rsidRPr="00F31658" w:rsidRDefault="009B1A44" w:rsidP="007D1D3D">
      <w:pPr>
        <w:widowControl w:val="0"/>
        <w:autoSpaceDE w:val="0"/>
        <w:autoSpaceDN w:val="0"/>
        <w:adjustRightInd w:val="0"/>
        <w:rPr>
          <w:rFonts w:cs="Times New Roman"/>
          <w:color w:val="1A1718"/>
          <w:sz w:val="22"/>
          <w:szCs w:val="22"/>
          <w:lang w:val="en-US"/>
        </w:rPr>
      </w:pPr>
    </w:p>
    <w:p w:rsidR="007D1D3D" w:rsidRPr="00F31658" w:rsidRDefault="007D1D3D" w:rsidP="007D1D3D">
      <w:pPr>
        <w:widowControl w:val="0"/>
        <w:autoSpaceDE w:val="0"/>
        <w:autoSpaceDN w:val="0"/>
        <w:adjustRightInd w:val="0"/>
        <w:rPr>
          <w:rFonts w:cs="Times New Roman"/>
          <w:color w:val="1A1718"/>
          <w:sz w:val="22"/>
          <w:szCs w:val="22"/>
          <w:lang w:val="en-US"/>
        </w:rPr>
      </w:pPr>
      <w:r w:rsidRPr="00F31658">
        <w:rPr>
          <w:rFonts w:cs="Times New Roman"/>
          <w:color w:val="1A1718"/>
          <w:sz w:val="22"/>
          <w:szCs w:val="22"/>
          <w:lang w:val="en-US"/>
        </w:rPr>
        <w:t>Ealing Independent College is a Day and Boarding School for boys and girls aged 13 - 19 years.</w:t>
      </w:r>
    </w:p>
    <w:p w:rsidR="00BF33AD" w:rsidRPr="00F31658" w:rsidRDefault="00BF33AD" w:rsidP="007D1D3D">
      <w:pPr>
        <w:widowControl w:val="0"/>
        <w:autoSpaceDE w:val="0"/>
        <w:autoSpaceDN w:val="0"/>
        <w:adjustRightInd w:val="0"/>
        <w:rPr>
          <w:rFonts w:cs="Times New Roman"/>
          <w:color w:val="1A1718"/>
          <w:sz w:val="22"/>
          <w:szCs w:val="22"/>
          <w:lang w:val="en-US"/>
        </w:rPr>
      </w:pPr>
    </w:p>
    <w:p w:rsidR="007D1D3D" w:rsidRPr="00F31658" w:rsidRDefault="007D1D3D" w:rsidP="007D1D3D">
      <w:pPr>
        <w:widowControl w:val="0"/>
        <w:autoSpaceDE w:val="0"/>
        <w:autoSpaceDN w:val="0"/>
        <w:adjustRightInd w:val="0"/>
        <w:rPr>
          <w:rFonts w:cs="Times New Roman"/>
          <w:b/>
          <w:color w:val="1A1718"/>
          <w:sz w:val="22"/>
          <w:szCs w:val="22"/>
          <w:lang w:val="en-US"/>
        </w:rPr>
      </w:pPr>
      <w:r w:rsidRPr="00F31658">
        <w:rPr>
          <w:rFonts w:cs="Times New Roman"/>
          <w:b/>
          <w:color w:val="1A1718"/>
          <w:sz w:val="22"/>
          <w:szCs w:val="22"/>
          <w:lang w:val="en-US"/>
        </w:rPr>
        <w:t>www.ealingindependentcollege.com </w:t>
      </w:r>
    </w:p>
    <w:p w:rsidR="00E036C6" w:rsidRPr="00F31658" w:rsidRDefault="00E036C6">
      <w:pPr>
        <w:rPr>
          <w:sz w:val="22"/>
          <w:szCs w:val="22"/>
        </w:rPr>
      </w:pPr>
    </w:p>
    <w:p w:rsidR="00E036C6" w:rsidRPr="00F31658" w:rsidRDefault="00E036C6">
      <w:pPr>
        <w:rPr>
          <w:sz w:val="22"/>
          <w:szCs w:val="22"/>
        </w:rPr>
      </w:pPr>
    </w:p>
    <w:p w:rsidR="00E036C6" w:rsidRDefault="00E036C6"/>
    <w:p w:rsidR="00E036C6" w:rsidRDefault="00E036C6"/>
    <w:p w:rsidR="00E036C6" w:rsidRDefault="00E036C6"/>
    <w:p w:rsidR="00E036C6" w:rsidRDefault="00E036C6"/>
    <w:sectPr w:rsidR="00E036C6" w:rsidSect="00440F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C6"/>
    <w:rsid w:val="000B24CC"/>
    <w:rsid w:val="00167A71"/>
    <w:rsid w:val="0022479D"/>
    <w:rsid w:val="002B02CB"/>
    <w:rsid w:val="003407CD"/>
    <w:rsid w:val="003B3E8A"/>
    <w:rsid w:val="00440F50"/>
    <w:rsid w:val="00453196"/>
    <w:rsid w:val="005421A7"/>
    <w:rsid w:val="0054464C"/>
    <w:rsid w:val="005A21E5"/>
    <w:rsid w:val="007D1D3D"/>
    <w:rsid w:val="007D7016"/>
    <w:rsid w:val="00822660"/>
    <w:rsid w:val="00866597"/>
    <w:rsid w:val="008C6DD2"/>
    <w:rsid w:val="009B1A44"/>
    <w:rsid w:val="00A26EBE"/>
    <w:rsid w:val="00B80770"/>
    <w:rsid w:val="00BF33AD"/>
    <w:rsid w:val="00CF7911"/>
    <w:rsid w:val="00E036C6"/>
    <w:rsid w:val="00E050D1"/>
    <w:rsid w:val="00E345B7"/>
    <w:rsid w:val="00F25AD0"/>
    <w:rsid w:val="00F31658"/>
    <w:rsid w:val="00F55817"/>
    <w:rsid w:val="00FB2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D3D"/>
    <w:rPr>
      <w:color w:val="0000FF" w:themeColor="hyperlink"/>
      <w:u w:val="single"/>
    </w:rPr>
  </w:style>
  <w:style w:type="character" w:customStyle="1" w:styleId="apple-converted-space">
    <w:name w:val="apple-converted-space"/>
    <w:basedOn w:val="DefaultParagraphFont"/>
    <w:rsid w:val="007D7016"/>
  </w:style>
  <w:style w:type="paragraph" w:styleId="BalloonText">
    <w:name w:val="Balloon Text"/>
    <w:basedOn w:val="Normal"/>
    <w:link w:val="BalloonTextChar"/>
    <w:uiPriority w:val="99"/>
    <w:semiHidden/>
    <w:unhideWhenUsed/>
    <w:rsid w:val="00E050D1"/>
    <w:rPr>
      <w:rFonts w:ascii="Tahoma" w:hAnsi="Tahoma" w:cs="Tahoma"/>
      <w:sz w:val="16"/>
      <w:szCs w:val="16"/>
    </w:rPr>
  </w:style>
  <w:style w:type="character" w:customStyle="1" w:styleId="BalloonTextChar">
    <w:name w:val="Balloon Text Char"/>
    <w:basedOn w:val="DefaultParagraphFont"/>
    <w:link w:val="BalloonText"/>
    <w:uiPriority w:val="99"/>
    <w:semiHidden/>
    <w:rsid w:val="00E05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D3D"/>
    <w:rPr>
      <w:color w:val="0000FF" w:themeColor="hyperlink"/>
      <w:u w:val="single"/>
    </w:rPr>
  </w:style>
  <w:style w:type="character" w:customStyle="1" w:styleId="apple-converted-space">
    <w:name w:val="apple-converted-space"/>
    <w:basedOn w:val="DefaultParagraphFont"/>
    <w:rsid w:val="007D7016"/>
  </w:style>
  <w:style w:type="paragraph" w:styleId="BalloonText">
    <w:name w:val="Balloon Text"/>
    <w:basedOn w:val="Normal"/>
    <w:link w:val="BalloonTextChar"/>
    <w:uiPriority w:val="99"/>
    <w:semiHidden/>
    <w:unhideWhenUsed/>
    <w:rsid w:val="00E050D1"/>
    <w:rPr>
      <w:rFonts w:ascii="Tahoma" w:hAnsi="Tahoma" w:cs="Tahoma"/>
      <w:sz w:val="16"/>
      <w:szCs w:val="16"/>
    </w:rPr>
  </w:style>
  <w:style w:type="character" w:customStyle="1" w:styleId="BalloonTextChar">
    <w:name w:val="Balloon Text Char"/>
    <w:basedOn w:val="DefaultParagraphFont"/>
    <w:link w:val="BalloonText"/>
    <w:uiPriority w:val="99"/>
    <w:semiHidden/>
    <w:rsid w:val="00E05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EIC</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MOORES</dc:creator>
  <cp:lastModifiedBy>Carol Milstead</cp:lastModifiedBy>
  <cp:revision>2</cp:revision>
  <cp:lastPrinted>2018-04-17T12:07:00Z</cp:lastPrinted>
  <dcterms:created xsi:type="dcterms:W3CDTF">2018-04-17T12:07:00Z</dcterms:created>
  <dcterms:modified xsi:type="dcterms:W3CDTF">2018-04-17T12:07:00Z</dcterms:modified>
</cp:coreProperties>
</file>