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69C" w:rsidRPr="0062169C" w:rsidRDefault="00CC4B7D" w:rsidP="0033379F">
      <w:pPr>
        <w:widowControl w:val="0"/>
        <w:autoSpaceDE w:val="0"/>
        <w:autoSpaceDN w:val="0"/>
        <w:adjustRightInd w:val="0"/>
        <w:spacing w:after="0"/>
        <w:rPr>
          <w:rFonts w:ascii="Arial" w:hAnsi="Arial" w:cs="Verdana"/>
          <w:b/>
          <w:bCs/>
          <w:color w:val="090002"/>
          <w:sz w:val="28"/>
          <w:szCs w:val="32"/>
        </w:rPr>
      </w:pPr>
      <w:r>
        <w:rPr>
          <w:rFonts w:ascii="Arial" w:hAnsi="Arial" w:cs="Verdana"/>
          <w:b/>
          <w:bCs/>
          <w:color w:val="090002"/>
          <w:sz w:val="28"/>
          <w:szCs w:val="32"/>
        </w:rPr>
        <w:t>Cover Supervisor</w:t>
      </w:r>
      <w:r>
        <w:rPr>
          <w:rFonts w:ascii="Arial" w:hAnsi="Arial" w:cs="Verdana"/>
          <w:b/>
          <w:bCs/>
          <w:color w:val="090002"/>
          <w:sz w:val="28"/>
          <w:szCs w:val="32"/>
        </w:rPr>
        <w:tab/>
      </w:r>
      <w:r>
        <w:rPr>
          <w:rFonts w:ascii="Arial" w:hAnsi="Arial" w:cs="Verdana"/>
          <w:b/>
          <w:bCs/>
          <w:color w:val="090002"/>
          <w:sz w:val="28"/>
          <w:szCs w:val="32"/>
        </w:rPr>
        <w:tab/>
      </w:r>
      <w:r>
        <w:rPr>
          <w:rFonts w:ascii="Arial" w:hAnsi="Arial" w:cs="Verdana"/>
          <w:b/>
          <w:bCs/>
          <w:color w:val="090002"/>
          <w:sz w:val="28"/>
          <w:szCs w:val="32"/>
        </w:rPr>
        <w:tab/>
      </w:r>
      <w:r>
        <w:rPr>
          <w:rFonts w:ascii="Arial" w:hAnsi="Arial" w:cs="Verdana"/>
          <w:b/>
          <w:bCs/>
          <w:color w:val="090002"/>
          <w:sz w:val="28"/>
          <w:szCs w:val="32"/>
        </w:rPr>
        <w:tab/>
      </w:r>
      <w:r>
        <w:rPr>
          <w:rFonts w:ascii="Arial" w:hAnsi="Arial" w:cs="Verdana"/>
          <w:b/>
          <w:bCs/>
          <w:color w:val="090002"/>
          <w:sz w:val="28"/>
          <w:szCs w:val="32"/>
        </w:rPr>
        <w:tab/>
        <w:t xml:space="preserve"> </w:t>
      </w:r>
      <w:r w:rsidR="008F4DB1">
        <w:rPr>
          <w:rFonts w:ascii="Arial" w:hAnsi="Arial" w:cs="Verdana"/>
          <w:b/>
          <w:bCs/>
          <w:color w:val="090002"/>
          <w:sz w:val="28"/>
          <w:szCs w:val="32"/>
        </w:rPr>
        <w:t xml:space="preserve"> </w:t>
      </w:r>
      <w:r w:rsidR="0033379F">
        <w:rPr>
          <w:rFonts w:ascii="Arial" w:hAnsi="Arial" w:cs="Verdana"/>
          <w:b/>
          <w:bCs/>
          <w:color w:val="090002"/>
          <w:sz w:val="28"/>
          <w:szCs w:val="32"/>
        </w:rPr>
        <w:tab/>
      </w:r>
      <w:r w:rsidR="0033379F">
        <w:rPr>
          <w:rFonts w:ascii="Arial" w:hAnsi="Arial" w:cs="Verdana"/>
          <w:b/>
          <w:bCs/>
          <w:color w:val="090002"/>
          <w:sz w:val="28"/>
          <w:szCs w:val="32"/>
        </w:rPr>
        <w:tab/>
      </w:r>
      <w:r w:rsidR="0033379F" w:rsidRPr="0033379F">
        <w:rPr>
          <w:rFonts w:ascii="Arial" w:hAnsi="Arial" w:cs="Verdana"/>
          <w:b/>
          <w:bCs/>
          <w:color w:val="090002"/>
          <w:sz w:val="28"/>
          <w:szCs w:val="32"/>
        </w:rPr>
        <w:t xml:space="preserve"> </w:t>
      </w:r>
      <w:r w:rsidR="0033379F">
        <w:rPr>
          <w:rFonts w:ascii="Arial" w:hAnsi="Arial" w:cs="Verdana"/>
          <w:b/>
          <w:bCs/>
          <w:noProof/>
          <w:color w:val="090002"/>
          <w:sz w:val="28"/>
          <w:szCs w:val="32"/>
          <w:lang w:val="en-GB" w:eastAsia="en-GB"/>
        </w:rPr>
        <w:drawing>
          <wp:inline distT="0" distB="0" distL="0" distR="0" wp14:anchorId="076FC17F">
            <wp:extent cx="1895475"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962025"/>
                    </a:xfrm>
                    <a:prstGeom prst="rect">
                      <a:avLst/>
                    </a:prstGeom>
                    <a:noFill/>
                  </pic:spPr>
                </pic:pic>
              </a:graphicData>
            </a:graphic>
          </wp:inline>
        </w:drawing>
      </w:r>
    </w:p>
    <w:p w:rsidR="0062169C" w:rsidRDefault="0062169C" w:rsidP="0062169C">
      <w:pPr>
        <w:widowControl w:val="0"/>
        <w:autoSpaceDE w:val="0"/>
        <w:autoSpaceDN w:val="0"/>
        <w:adjustRightInd w:val="0"/>
        <w:spacing w:after="0"/>
        <w:jc w:val="both"/>
        <w:rPr>
          <w:rFonts w:ascii="Arial" w:hAnsi="Arial" w:cs="Verdana"/>
          <w:b/>
          <w:bCs/>
          <w:color w:val="090002"/>
          <w:szCs w:val="26"/>
        </w:rPr>
      </w:pPr>
    </w:p>
    <w:p w:rsidR="0062169C" w:rsidRPr="00952EF6" w:rsidRDefault="00952EF6" w:rsidP="00C44242">
      <w:pPr>
        <w:widowControl w:val="0"/>
        <w:autoSpaceDE w:val="0"/>
        <w:autoSpaceDN w:val="0"/>
        <w:adjustRightInd w:val="0"/>
        <w:spacing w:after="60"/>
        <w:jc w:val="both"/>
        <w:rPr>
          <w:rFonts w:ascii="Arial" w:hAnsi="Arial" w:cs="Verdana"/>
          <w:color w:val="090002"/>
          <w:szCs w:val="26"/>
        </w:rPr>
      </w:pPr>
      <w:r>
        <w:rPr>
          <w:rFonts w:ascii="Arial" w:hAnsi="Arial" w:cs="Verdana"/>
          <w:b/>
          <w:bCs/>
          <w:color w:val="090002"/>
          <w:szCs w:val="26"/>
        </w:rPr>
        <w:t>Dates:</w:t>
      </w:r>
      <w:r w:rsidRPr="00952EF6">
        <w:rPr>
          <w:rFonts w:ascii="Arial" w:hAnsi="Arial" w:cs="Verdana"/>
          <w:bCs/>
          <w:color w:val="090002"/>
          <w:szCs w:val="26"/>
        </w:rPr>
        <w:t xml:space="preserve"> </w:t>
      </w:r>
      <w:r w:rsidR="0062169C" w:rsidRPr="00952EF6">
        <w:rPr>
          <w:rFonts w:ascii="Arial" w:hAnsi="Arial" w:cs="Verdana"/>
          <w:bCs/>
          <w:color w:val="090002"/>
          <w:szCs w:val="26"/>
        </w:rPr>
        <w:t xml:space="preserve">Required </w:t>
      </w:r>
      <w:r w:rsidR="00EA6EE4">
        <w:rPr>
          <w:rFonts w:ascii="Arial" w:hAnsi="Arial" w:cs="Verdana"/>
          <w:bCs/>
          <w:color w:val="090002"/>
          <w:szCs w:val="26"/>
        </w:rPr>
        <w:t>to start</w:t>
      </w:r>
      <w:r w:rsidR="001D7BCD">
        <w:rPr>
          <w:rFonts w:ascii="Arial" w:hAnsi="Arial" w:cs="Verdana"/>
          <w:bCs/>
          <w:color w:val="090002"/>
          <w:szCs w:val="26"/>
        </w:rPr>
        <w:t xml:space="preserve"> January 2018</w:t>
      </w:r>
    </w:p>
    <w:p w:rsidR="00952EF6" w:rsidRDefault="00952EF6" w:rsidP="00952EF6">
      <w:pPr>
        <w:widowControl w:val="0"/>
        <w:autoSpaceDE w:val="0"/>
        <w:autoSpaceDN w:val="0"/>
        <w:adjustRightInd w:val="0"/>
        <w:spacing w:after="60"/>
        <w:jc w:val="both"/>
        <w:rPr>
          <w:rFonts w:ascii="Arial" w:hAnsi="Arial" w:cs="Verdana"/>
          <w:b/>
          <w:bCs/>
          <w:color w:val="090002"/>
          <w:szCs w:val="26"/>
        </w:rPr>
      </w:pPr>
      <w:r>
        <w:rPr>
          <w:rFonts w:ascii="Arial" w:hAnsi="Arial" w:cs="Verdana"/>
          <w:b/>
          <w:bCs/>
          <w:color w:val="090002"/>
          <w:szCs w:val="26"/>
        </w:rPr>
        <w:t xml:space="preserve">Location: </w:t>
      </w:r>
      <w:r w:rsidRPr="00952EF6">
        <w:rPr>
          <w:rFonts w:ascii="Arial" w:hAnsi="Arial" w:cs="Verdana"/>
          <w:bCs/>
          <w:color w:val="090002"/>
          <w:szCs w:val="26"/>
        </w:rPr>
        <w:t>Bradford</w:t>
      </w:r>
    </w:p>
    <w:p w:rsidR="00952EF6" w:rsidRPr="00952EF6" w:rsidRDefault="00952EF6" w:rsidP="00952EF6">
      <w:pPr>
        <w:widowControl w:val="0"/>
        <w:autoSpaceDE w:val="0"/>
        <w:autoSpaceDN w:val="0"/>
        <w:adjustRightInd w:val="0"/>
        <w:spacing w:after="60"/>
        <w:jc w:val="both"/>
        <w:rPr>
          <w:rFonts w:ascii="Arial" w:hAnsi="Arial" w:cs="Verdana"/>
          <w:bCs/>
          <w:color w:val="090002"/>
          <w:szCs w:val="26"/>
        </w:rPr>
      </w:pPr>
      <w:r>
        <w:rPr>
          <w:rFonts w:ascii="Arial" w:hAnsi="Arial" w:cs="Verdana"/>
          <w:b/>
          <w:bCs/>
          <w:color w:val="090002"/>
          <w:szCs w:val="26"/>
        </w:rPr>
        <w:t xml:space="preserve">Contract type: </w:t>
      </w:r>
      <w:r w:rsidR="00EF7D64" w:rsidRPr="00EF7D64">
        <w:rPr>
          <w:rFonts w:ascii="Arial" w:hAnsi="Arial" w:cs="Verdana"/>
          <w:bCs/>
          <w:color w:val="090002"/>
          <w:szCs w:val="26"/>
        </w:rPr>
        <w:t>37.5 hours per week, term time only</w:t>
      </w:r>
      <w:r w:rsidR="00EF7D64">
        <w:rPr>
          <w:rFonts w:ascii="Arial" w:hAnsi="Arial" w:cs="Verdana"/>
          <w:b/>
          <w:bCs/>
          <w:color w:val="090002"/>
          <w:szCs w:val="26"/>
        </w:rPr>
        <w:t xml:space="preserve"> </w:t>
      </w:r>
      <w:r w:rsidR="00B12A97">
        <w:rPr>
          <w:rFonts w:ascii="Arial" w:hAnsi="Arial" w:cs="Verdana"/>
          <w:bCs/>
          <w:color w:val="090002"/>
          <w:szCs w:val="26"/>
        </w:rPr>
        <w:t>(39 weeks</w:t>
      </w:r>
      <w:r w:rsidR="00EF7D64">
        <w:rPr>
          <w:rFonts w:ascii="Arial" w:hAnsi="Arial" w:cs="Verdana"/>
          <w:bCs/>
          <w:color w:val="090002"/>
          <w:szCs w:val="26"/>
        </w:rPr>
        <w:t xml:space="preserve"> includes 5 training days</w:t>
      </w:r>
      <w:r w:rsidR="00B12A97">
        <w:rPr>
          <w:rFonts w:ascii="Arial" w:hAnsi="Arial" w:cs="Verdana"/>
          <w:bCs/>
          <w:color w:val="090002"/>
          <w:szCs w:val="26"/>
        </w:rPr>
        <w:t xml:space="preserve">).    </w:t>
      </w:r>
    </w:p>
    <w:p w:rsidR="00952EF6" w:rsidRPr="00952EF6" w:rsidRDefault="00952EF6" w:rsidP="00C44242">
      <w:pPr>
        <w:widowControl w:val="0"/>
        <w:autoSpaceDE w:val="0"/>
        <w:autoSpaceDN w:val="0"/>
        <w:adjustRightInd w:val="0"/>
        <w:spacing w:after="0"/>
        <w:jc w:val="both"/>
        <w:rPr>
          <w:rFonts w:ascii="Arial" w:hAnsi="Arial" w:cs="Verdana"/>
          <w:color w:val="090002"/>
          <w:szCs w:val="26"/>
        </w:rPr>
      </w:pPr>
      <w:r>
        <w:rPr>
          <w:rFonts w:ascii="Arial" w:hAnsi="Arial" w:cs="Verdana"/>
          <w:b/>
          <w:bCs/>
          <w:color w:val="090002"/>
          <w:szCs w:val="26"/>
        </w:rPr>
        <w:t xml:space="preserve">Contract term: </w:t>
      </w:r>
      <w:r w:rsidRPr="00952EF6">
        <w:rPr>
          <w:rFonts w:ascii="Arial" w:hAnsi="Arial" w:cs="Verdana"/>
          <w:bCs/>
          <w:color w:val="090002"/>
          <w:szCs w:val="26"/>
        </w:rPr>
        <w:t>Permanent</w:t>
      </w:r>
    </w:p>
    <w:p w:rsidR="00EB0CDB" w:rsidRPr="00952EF6" w:rsidRDefault="00EB0CDB" w:rsidP="00EB0CDB">
      <w:pPr>
        <w:widowControl w:val="0"/>
        <w:autoSpaceDE w:val="0"/>
        <w:autoSpaceDN w:val="0"/>
        <w:adjustRightInd w:val="0"/>
        <w:spacing w:after="60"/>
        <w:jc w:val="both"/>
        <w:rPr>
          <w:rFonts w:ascii="Arial" w:hAnsi="Arial" w:cs="Verdana"/>
          <w:bCs/>
          <w:color w:val="090002"/>
          <w:szCs w:val="26"/>
        </w:rPr>
      </w:pPr>
      <w:r>
        <w:rPr>
          <w:rFonts w:ascii="Arial" w:hAnsi="Arial" w:cs="Verdana"/>
          <w:b/>
          <w:bCs/>
          <w:color w:val="090002"/>
          <w:szCs w:val="26"/>
        </w:rPr>
        <w:t>Salary:</w:t>
      </w:r>
      <w:r w:rsidR="008F4DB1">
        <w:rPr>
          <w:rFonts w:ascii="Arial" w:hAnsi="Arial" w:cs="Verdana"/>
          <w:b/>
          <w:bCs/>
          <w:color w:val="090002"/>
          <w:szCs w:val="26"/>
        </w:rPr>
        <w:t xml:space="preserve"> Level </w:t>
      </w:r>
      <w:r w:rsidR="00CC4B7D">
        <w:rPr>
          <w:rFonts w:ascii="Arial" w:hAnsi="Arial" w:cs="Verdana"/>
          <w:b/>
          <w:bCs/>
          <w:color w:val="090002"/>
          <w:szCs w:val="26"/>
        </w:rPr>
        <w:t>3</w:t>
      </w:r>
      <w:r w:rsidR="008F4DB1">
        <w:rPr>
          <w:rFonts w:ascii="Arial" w:hAnsi="Arial" w:cs="Verdana"/>
          <w:b/>
          <w:bCs/>
          <w:color w:val="090002"/>
          <w:szCs w:val="26"/>
        </w:rPr>
        <w:t xml:space="preserve"> SCP </w:t>
      </w:r>
      <w:r w:rsidR="00CC4B7D">
        <w:rPr>
          <w:rFonts w:ascii="Arial" w:hAnsi="Arial" w:cs="Verdana"/>
          <w:b/>
          <w:bCs/>
          <w:color w:val="090002"/>
          <w:szCs w:val="26"/>
        </w:rPr>
        <w:t xml:space="preserve">18-25 </w:t>
      </w:r>
      <w:r w:rsidR="008F4DB1">
        <w:rPr>
          <w:rFonts w:ascii="Arial" w:hAnsi="Arial" w:cs="Verdana"/>
          <w:b/>
          <w:bCs/>
          <w:color w:val="090002"/>
          <w:szCs w:val="26"/>
        </w:rPr>
        <w:t>(£</w:t>
      </w:r>
      <w:r w:rsidR="003D452C">
        <w:rPr>
          <w:rFonts w:ascii="Arial" w:hAnsi="Arial" w:cs="Verdana"/>
          <w:b/>
          <w:bCs/>
          <w:color w:val="090002"/>
          <w:szCs w:val="26"/>
        </w:rPr>
        <w:t>18,070</w:t>
      </w:r>
      <w:r w:rsidR="00CC4B7D">
        <w:rPr>
          <w:rFonts w:ascii="Arial" w:hAnsi="Arial" w:cs="Verdana"/>
          <w:b/>
          <w:bCs/>
          <w:color w:val="090002"/>
          <w:szCs w:val="26"/>
        </w:rPr>
        <w:t xml:space="preserve"> </w:t>
      </w:r>
      <w:r w:rsidR="005B0A7C">
        <w:rPr>
          <w:rFonts w:ascii="Arial" w:hAnsi="Arial" w:cs="Verdana"/>
          <w:b/>
          <w:bCs/>
          <w:color w:val="090002"/>
          <w:szCs w:val="26"/>
        </w:rPr>
        <w:t xml:space="preserve">– </w:t>
      </w:r>
      <w:r w:rsidR="00CC4B7D">
        <w:rPr>
          <w:rFonts w:ascii="Arial" w:hAnsi="Arial" w:cs="Verdana"/>
          <w:b/>
          <w:bCs/>
          <w:color w:val="090002"/>
          <w:szCs w:val="26"/>
        </w:rPr>
        <w:t>£22,</w:t>
      </w:r>
      <w:r w:rsidR="003D452C">
        <w:rPr>
          <w:rFonts w:ascii="Arial" w:hAnsi="Arial" w:cs="Verdana"/>
          <w:b/>
          <w:bCs/>
          <w:color w:val="090002"/>
          <w:szCs w:val="26"/>
        </w:rPr>
        <w:t>658</w:t>
      </w:r>
      <w:r w:rsidR="00CC4B7D">
        <w:rPr>
          <w:rFonts w:ascii="Arial" w:hAnsi="Arial" w:cs="Verdana"/>
          <w:b/>
          <w:bCs/>
          <w:color w:val="090002"/>
          <w:szCs w:val="26"/>
        </w:rPr>
        <w:t xml:space="preserve"> </w:t>
      </w:r>
      <w:r w:rsidR="008F4DB1">
        <w:rPr>
          <w:rFonts w:ascii="Arial" w:hAnsi="Arial" w:cs="Verdana"/>
          <w:b/>
          <w:bCs/>
          <w:color w:val="090002"/>
          <w:szCs w:val="26"/>
        </w:rPr>
        <w:t>FTE)</w:t>
      </w:r>
      <w:r w:rsidR="00EC778C">
        <w:rPr>
          <w:rFonts w:ascii="Arial" w:hAnsi="Arial" w:cs="Verdana"/>
          <w:b/>
          <w:bCs/>
          <w:color w:val="090002"/>
          <w:szCs w:val="26"/>
        </w:rPr>
        <w:t xml:space="preserve"> </w:t>
      </w:r>
      <w:r w:rsidR="00CC4B7D">
        <w:rPr>
          <w:rFonts w:ascii="Arial" w:hAnsi="Arial" w:cs="Verdana"/>
          <w:b/>
          <w:bCs/>
          <w:color w:val="090002"/>
          <w:szCs w:val="26"/>
        </w:rPr>
        <w:t>(</w:t>
      </w:r>
      <w:r w:rsidR="008F4DB1">
        <w:rPr>
          <w:rFonts w:ascii="Arial" w:hAnsi="Arial" w:cs="Verdana"/>
          <w:b/>
          <w:bCs/>
          <w:color w:val="090002"/>
          <w:szCs w:val="26"/>
        </w:rPr>
        <w:t>£</w:t>
      </w:r>
      <w:r w:rsidR="00CC4B7D">
        <w:rPr>
          <w:rFonts w:ascii="Arial" w:hAnsi="Arial" w:cs="Verdana"/>
          <w:b/>
          <w:bCs/>
          <w:color w:val="090002"/>
          <w:szCs w:val="26"/>
        </w:rPr>
        <w:t>15,</w:t>
      </w:r>
      <w:r w:rsidR="003D452C">
        <w:rPr>
          <w:rFonts w:ascii="Arial" w:hAnsi="Arial" w:cs="Verdana"/>
          <w:b/>
          <w:bCs/>
          <w:color w:val="090002"/>
          <w:szCs w:val="26"/>
        </w:rPr>
        <w:t>901</w:t>
      </w:r>
      <w:r w:rsidR="00CC4B7D">
        <w:rPr>
          <w:rFonts w:ascii="Arial" w:hAnsi="Arial" w:cs="Verdana"/>
          <w:b/>
          <w:bCs/>
          <w:color w:val="090002"/>
          <w:szCs w:val="26"/>
        </w:rPr>
        <w:t>- £19,</w:t>
      </w:r>
      <w:r w:rsidR="003D452C">
        <w:rPr>
          <w:rFonts w:ascii="Arial" w:hAnsi="Arial" w:cs="Verdana"/>
          <w:b/>
          <w:bCs/>
          <w:color w:val="090002"/>
          <w:szCs w:val="26"/>
        </w:rPr>
        <w:t>939</w:t>
      </w:r>
      <w:r w:rsidR="00CC4B7D">
        <w:rPr>
          <w:rFonts w:ascii="Arial" w:hAnsi="Arial" w:cs="Verdana"/>
          <w:b/>
          <w:bCs/>
          <w:color w:val="090002"/>
          <w:szCs w:val="26"/>
        </w:rPr>
        <w:t xml:space="preserve"> Actual)  </w:t>
      </w:r>
    </w:p>
    <w:p w:rsidR="0033379F" w:rsidRDefault="0033379F" w:rsidP="004E0349">
      <w:pPr>
        <w:widowControl w:val="0"/>
        <w:autoSpaceDE w:val="0"/>
        <w:autoSpaceDN w:val="0"/>
        <w:adjustRightInd w:val="0"/>
        <w:spacing w:after="60"/>
        <w:jc w:val="both"/>
        <w:rPr>
          <w:rFonts w:ascii="Arial" w:hAnsi="Arial" w:cs="Arial"/>
          <w:b/>
          <w:bCs/>
          <w:color w:val="262626"/>
        </w:rPr>
      </w:pPr>
    </w:p>
    <w:p w:rsidR="008A2503" w:rsidRPr="004E5301" w:rsidRDefault="008A2503" w:rsidP="008A2503">
      <w:pPr>
        <w:widowControl w:val="0"/>
        <w:autoSpaceDE w:val="0"/>
        <w:autoSpaceDN w:val="0"/>
        <w:adjustRightInd w:val="0"/>
        <w:spacing w:after="0"/>
        <w:jc w:val="both"/>
        <w:rPr>
          <w:rFonts w:ascii="Arial" w:hAnsi="Arial" w:cs="Arial"/>
          <w:b/>
          <w:bCs/>
          <w:color w:val="000000" w:themeColor="text1"/>
        </w:rPr>
      </w:pPr>
      <w:r w:rsidRPr="004E5301">
        <w:rPr>
          <w:rFonts w:ascii="Arial" w:hAnsi="Arial" w:cs="Arial"/>
          <w:b/>
          <w:bCs/>
          <w:color w:val="000000" w:themeColor="text1"/>
        </w:rPr>
        <w:t xml:space="preserve">Dixons City Academy </w:t>
      </w:r>
      <w:r>
        <w:rPr>
          <w:rFonts w:ascii="Arial" w:hAnsi="Arial" w:cs="Arial"/>
          <w:b/>
          <w:bCs/>
          <w:color w:val="000000" w:themeColor="text1"/>
        </w:rPr>
        <w:t xml:space="preserve">is a much sought after </w:t>
      </w:r>
      <w:proofErr w:type="spellStart"/>
      <w:r>
        <w:rPr>
          <w:rFonts w:ascii="Arial" w:hAnsi="Arial" w:cs="Arial"/>
          <w:b/>
          <w:bCs/>
          <w:color w:val="000000" w:themeColor="text1"/>
        </w:rPr>
        <w:t>centre</w:t>
      </w:r>
      <w:proofErr w:type="spellEnd"/>
      <w:r>
        <w:rPr>
          <w:rFonts w:ascii="Arial" w:hAnsi="Arial" w:cs="Arial"/>
          <w:b/>
          <w:bCs/>
          <w:color w:val="000000" w:themeColor="text1"/>
        </w:rPr>
        <w:t xml:space="preserve"> of excellence serving the whole community of Bradford.  We currently offer 825 places for 11-16 year old students plus 280 at Post 16 and can offer you:  </w:t>
      </w:r>
      <w:r w:rsidRPr="004E5301">
        <w:rPr>
          <w:rFonts w:ascii="Arial" w:hAnsi="Arial" w:cs="Arial"/>
          <w:b/>
          <w:bCs/>
          <w:color w:val="000000" w:themeColor="text1"/>
        </w:rPr>
        <w:t xml:space="preserve"> </w:t>
      </w:r>
    </w:p>
    <w:p w:rsidR="008A2503" w:rsidRPr="000D7B4C" w:rsidRDefault="008A2503" w:rsidP="008A2503">
      <w:pPr>
        <w:pStyle w:val="ListParagraph"/>
        <w:widowControl w:val="0"/>
        <w:numPr>
          <w:ilvl w:val="0"/>
          <w:numId w:val="9"/>
        </w:numPr>
        <w:autoSpaceDE w:val="0"/>
        <w:autoSpaceDN w:val="0"/>
        <w:adjustRightInd w:val="0"/>
        <w:spacing w:after="0"/>
        <w:ind w:left="426" w:hanging="426"/>
        <w:jc w:val="both"/>
        <w:rPr>
          <w:rFonts w:ascii="Arial" w:hAnsi="Arial" w:cs="Arial"/>
          <w:bCs/>
        </w:rPr>
      </w:pPr>
      <w:r w:rsidRPr="000D7B4C">
        <w:rPr>
          <w:rFonts w:ascii="Arial" w:hAnsi="Arial" w:cs="Arial"/>
          <w:bCs/>
        </w:rPr>
        <w:t xml:space="preserve">Positive and polite students.  </w:t>
      </w:r>
      <w:proofErr w:type="spellStart"/>
      <w:r w:rsidRPr="000D7B4C">
        <w:rPr>
          <w:rFonts w:ascii="Arial" w:hAnsi="Arial" w:cs="Arial"/>
          <w:bCs/>
        </w:rPr>
        <w:t>Ofsted</w:t>
      </w:r>
      <w:proofErr w:type="spellEnd"/>
      <w:r w:rsidRPr="000D7B4C">
        <w:rPr>
          <w:rFonts w:ascii="Arial" w:hAnsi="Arial" w:cs="Arial"/>
          <w:bCs/>
        </w:rPr>
        <w:t xml:space="preserve"> graded us ‘outstanding’ for </w:t>
      </w:r>
      <w:proofErr w:type="spellStart"/>
      <w:r w:rsidRPr="000D7B4C">
        <w:rPr>
          <w:rFonts w:ascii="Arial" w:hAnsi="Arial" w:cs="Arial"/>
          <w:bCs/>
        </w:rPr>
        <w:t>Behaviour</w:t>
      </w:r>
      <w:proofErr w:type="spellEnd"/>
      <w:r w:rsidRPr="000D7B4C">
        <w:rPr>
          <w:rFonts w:ascii="Arial" w:hAnsi="Arial" w:cs="Arial"/>
          <w:bCs/>
        </w:rPr>
        <w:t xml:space="preserve"> and Safety in 2014</w:t>
      </w:r>
    </w:p>
    <w:p w:rsidR="006A1917" w:rsidRDefault="008A2503" w:rsidP="006A1917">
      <w:pPr>
        <w:pStyle w:val="ListParagraph"/>
        <w:widowControl w:val="0"/>
        <w:numPr>
          <w:ilvl w:val="0"/>
          <w:numId w:val="9"/>
        </w:numPr>
        <w:autoSpaceDE w:val="0"/>
        <w:autoSpaceDN w:val="0"/>
        <w:adjustRightInd w:val="0"/>
        <w:spacing w:after="0"/>
        <w:ind w:left="426" w:hanging="426"/>
        <w:jc w:val="both"/>
        <w:rPr>
          <w:rFonts w:ascii="Arial" w:hAnsi="Arial" w:cs="Arial"/>
          <w:bCs/>
        </w:rPr>
      </w:pPr>
      <w:r w:rsidRPr="000D7B4C">
        <w:rPr>
          <w:rFonts w:ascii="Arial" w:hAnsi="Arial" w:cs="Arial"/>
          <w:bCs/>
        </w:rPr>
        <w:t>The opportunity to join a high performing Academy focused on learning</w:t>
      </w:r>
    </w:p>
    <w:p w:rsidR="006A1917" w:rsidRPr="006A1917" w:rsidRDefault="006A1917" w:rsidP="006A1917">
      <w:pPr>
        <w:pStyle w:val="ListParagraph"/>
        <w:widowControl w:val="0"/>
        <w:numPr>
          <w:ilvl w:val="0"/>
          <w:numId w:val="9"/>
        </w:numPr>
        <w:autoSpaceDE w:val="0"/>
        <w:autoSpaceDN w:val="0"/>
        <w:adjustRightInd w:val="0"/>
        <w:spacing w:after="0"/>
        <w:ind w:left="426" w:hanging="426"/>
        <w:jc w:val="both"/>
        <w:rPr>
          <w:rFonts w:ascii="Arial" w:hAnsi="Arial" w:cs="Arial"/>
          <w:bCs/>
        </w:rPr>
      </w:pPr>
      <w:r w:rsidRPr="006A1917">
        <w:rPr>
          <w:rFonts w:ascii="Arial" w:hAnsi="Arial" w:cs="Arial"/>
          <w:bCs/>
        </w:rPr>
        <w:t xml:space="preserve">An excellent weekly CPD </w:t>
      </w:r>
      <w:proofErr w:type="spellStart"/>
      <w:r w:rsidRPr="006A1917">
        <w:rPr>
          <w:rFonts w:ascii="Arial" w:hAnsi="Arial" w:cs="Arial"/>
          <w:bCs/>
        </w:rPr>
        <w:t>programme</w:t>
      </w:r>
      <w:proofErr w:type="spellEnd"/>
      <w:r w:rsidRPr="006A1917">
        <w:rPr>
          <w:rFonts w:ascii="Arial" w:hAnsi="Arial" w:cs="Arial"/>
          <w:bCs/>
        </w:rPr>
        <w:t xml:space="preserve"> and opportunities for all staff to develop continually</w:t>
      </w:r>
    </w:p>
    <w:p w:rsidR="008A2503" w:rsidRPr="000D7B4C" w:rsidRDefault="008A2503" w:rsidP="008A2503">
      <w:pPr>
        <w:pStyle w:val="ListParagraph"/>
        <w:widowControl w:val="0"/>
        <w:numPr>
          <w:ilvl w:val="0"/>
          <w:numId w:val="9"/>
        </w:numPr>
        <w:autoSpaceDE w:val="0"/>
        <w:autoSpaceDN w:val="0"/>
        <w:adjustRightInd w:val="0"/>
        <w:spacing w:after="0"/>
        <w:ind w:left="426" w:hanging="426"/>
        <w:jc w:val="both"/>
        <w:rPr>
          <w:rFonts w:ascii="Arial" w:hAnsi="Arial" w:cs="Arial"/>
          <w:bCs/>
        </w:rPr>
      </w:pPr>
      <w:r w:rsidRPr="000D7B4C">
        <w:rPr>
          <w:rFonts w:ascii="Arial" w:hAnsi="Arial" w:cs="Arial"/>
          <w:bCs/>
        </w:rPr>
        <w:t xml:space="preserve">The chance to be part of a successful and highly committed </w:t>
      </w:r>
      <w:r>
        <w:rPr>
          <w:rFonts w:ascii="Arial" w:hAnsi="Arial" w:cs="Arial"/>
          <w:bCs/>
        </w:rPr>
        <w:t>staff team</w:t>
      </w:r>
      <w:r w:rsidRPr="000D7B4C">
        <w:rPr>
          <w:rFonts w:ascii="Arial" w:hAnsi="Arial" w:cs="Arial"/>
          <w:bCs/>
        </w:rPr>
        <w:t xml:space="preserve"> </w:t>
      </w:r>
    </w:p>
    <w:p w:rsidR="006A1917" w:rsidRDefault="008A2503" w:rsidP="006A1917">
      <w:pPr>
        <w:pStyle w:val="ListParagraph"/>
        <w:widowControl w:val="0"/>
        <w:numPr>
          <w:ilvl w:val="0"/>
          <w:numId w:val="9"/>
        </w:numPr>
        <w:autoSpaceDE w:val="0"/>
        <w:autoSpaceDN w:val="0"/>
        <w:adjustRightInd w:val="0"/>
        <w:spacing w:after="0"/>
        <w:ind w:left="426" w:hanging="426"/>
        <w:jc w:val="both"/>
        <w:rPr>
          <w:rFonts w:ascii="Arial" w:hAnsi="Arial" w:cs="Arial"/>
          <w:bCs/>
        </w:rPr>
      </w:pPr>
      <w:r w:rsidRPr="000D7B4C">
        <w:rPr>
          <w:rFonts w:ascii="Arial" w:hAnsi="Arial" w:cs="Arial"/>
          <w:bCs/>
        </w:rPr>
        <w:t xml:space="preserve">Professional and friendly colleagues with a ‘can do’ attitude </w:t>
      </w:r>
    </w:p>
    <w:p w:rsidR="00200713" w:rsidRPr="006A1917" w:rsidRDefault="006A1917" w:rsidP="006A1917">
      <w:pPr>
        <w:pStyle w:val="ListParagraph"/>
        <w:widowControl w:val="0"/>
        <w:numPr>
          <w:ilvl w:val="0"/>
          <w:numId w:val="9"/>
        </w:numPr>
        <w:autoSpaceDE w:val="0"/>
        <w:autoSpaceDN w:val="0"/>
        <w:adjustRightInd w:val="0"/>
        <w:spacing w:after="0"/>
        <w:ind w:left="426" w:hanging="426"/>
        <w:jc w:val="both"/>
        <w:rPr>
          <w:rFonts w:ascii="Arial" w:hAnsi="Arial" w:cs="Arial"/>
          <w:bCs/>
        </w:rPr>
      </w:pPr>
      <w:r w:rsidRPr="006A1917">
        <w:rPr>
          <w:rFonts w:ascii="Arial" w:hAnsi="Arial" w:cs="Arial"/>
          <w:bCs/>
          <w:color w:val="000000" w:themeColor="text1"/>
        </w:rPr>
        <w:t>A Senior Leadership Team who believe in support and challenge in equal measure and see staff wellbeing as vital for all to be the best they can be</w:t>
      </w:r>
    </w:p>
    <w:p w:rsidR="006A1917" w:rsidRDefault="006A1917" w:rsidP="0096230B">
      <w:pPr>
        <w:widowControl w:val="0"/>
        <w:autoSpaceDE w:val="0"/>
        <w:autoSpaceDN w:val="0"/>
        <w:adjustRightInd w:val="0"/>
        <w:spacing w:after="0"/>
        <w:jc w:val="both"/>
        <w:rPr>
          <w:rFonts w:ascii="Arial" w:hAnsi="Arial" w:cs="Arial"/>
          <w:b/>
          <w:bCs/>
          <w:color w:val="000000" w:themeColor="text1"/>
        </w:rPr>
      </w:pPr>
    </w:p>
    <w:p w:rsidR="00F35D11" w:rsidRPr="00F35D11" w:rsidRDefault="00F35D11" w:rsidP="00F35D11">
      <w:pPr>
        <w:widowControl w:val="0"/>
        <w:autoSpaceDE w:val="0"/>
        <w:autoSpaceDN w:val="0"/>
        <w:adjustRightInd w:val="0"/>
        <w:spacing w:after="0"/>
        <w:jc w:val="both"/>
        <w:rPr>
          <w:rFonts w:ascii="Arial" w:hAnsi="Arial" w:cs="Arial"/>
          <w:b/>
          <w:bCs/>
          <w:color w:val="000000" w:themeColor="text1"/>
        </w:rPr>
      </w:pPr>
      <w:r w:rsidRPr="00F35D11">
        <w:rPr>
          <w:rFonts w:ascii="Arial" w:hAnsi="Arial" w:cs="Arial"/>
          <w:b/>
          <w:bCs/>
          <w:color w:val="000000" w:themeColor="text1"/>
        </w:rPr>
        <w:t>Our Vision</w:t>
      </w:r>
    </w:p>
    <w:p w:rsidR="00F35D11" w:rsidRPr="00F35D11" w:rsidRDefault="00F35D11" w:rsidP="00F35D11">
      <w:pPr>
        <w:rPr>
          <w:rFonts w:ascii="Arial" w:hAnsi="Arial" w:cs="Arial"/>
        </w:rPr>
      </w:pPr>
      <w:r w:rsidRPr="00F35D11">
        <w:rPr>
          <w:rFonts w:ascii="Arial" w:hAnsi="Arial" w:cs="Arial"/>
        </w:rPr>
        <w:t xml:space="preserve">Our vision is that every child will be equally able to secure outstanding educational outcomes and reach their full potential.   All children will be instilled with the desire to learn, the knowledge to think critically and creatively and the power to determine their future and change the world for the better.  Students will achieve this through becoming resilient, confident and independent learners and appreciating our 5 PRIDE values (Purpose, Respect, Integrity, Determination and Excellence), modelled by all staff at all times.  We are ambitious for our students, our staff and our Academy and invest in strong professional relationships in order to be the best we all can be.  Dixons City Academy values its reputation as a top-performing school, with student learning at its heart.           </w:t>
      </w:r>
    </w:p>
    <w:p w:rsidR="0062169C" w:rsidRPr="0062169C" w:rsidRDefault="00104686" w:rsidP="00C00842">
      <w:pPr>
        <w:widowControl w:val="0"/>
        <w:autoSpaceDE w:val="0"/>
        <w:autoSpaceDN w:val="0"/>
        <w:adjustRightInd w:val="0"/>
        <w:spacing w:after="60"/>
        <w:jc w:val="both"/>
        <w:rPr>
          <w:rFonts w:ascii="Arial" w:hAnsi="Arial" w:cs="Verdana"/>
          <w:color w:val="090002"/>
          <w:szCs w:val="26"/>
        </w:rPr>
      </w:pPr>
      <w:r>
        <w:rPr>
          <w:rFonts w:ascii="Arial" w:hAnsi="Arial" w:cs="Verdana"/>
          <w:b/>
          <w:bCs/>
          <w:color w:val="090002"/>
          <w:szCs w:val="32"/>
        </w:rPr>
        <w:t>The successful</w:t>
      </w:r>
      <w:r w:rsidR="00C342C8">
        <w:rPr>
          <w:rFonts w:ascii="Arial" w:hAnsi="Arial" w:cs="Verdana"/>
          <w:b/>
          <w:bCs/>
          <w:color w:val="090002"/>
          <w:szCs w:val="32"/>
        </w:rPr>
        <w:t xml:space="preserve"> candidate will be:</w:t>
      </w:r>
    </w:p>
    <w:p w:rsidR="00C75697" w:rsidRPr="00F35D11" w:rsidRDefault="00C75697" w:rsidP="00BA3E89">
      <w:pPr>
        <w:pStyle w:val="ListParagraph"/>
        <w:widowControl w:val="0"/>
        <w:numPr>
          <w:ilvl w:val="0"/>
          <w:numId w:val="8"/>
        </w:numPr>
        <w:autoSpaceDE w:val="0"/>
        <w:autoSpaceDN w:val="0"/>
        <w:adjustRightInd w:val="0"/>
        <w:spacing w:after="0"/>
        <w:jc w:val="both"/>
        <w:rPr>
          <w:rFonts w:ascii="Arial" w:hAnsi="Arial" w:cs="Verdana"/>
          <w:color w:val="090002"/>
        </w:rPr>
      </w:pPr>
      <w:r w:rsidRPr="00F35D11">
        <w:rPr>
          <w:rFonts w:ascii="Arial" w:hAnsi="Arial" w:cs="Tahoma"/>
          <w:color w:val="181B0F"/>
        </w:rPr>
        <w:t xml:space="preserve">committed to the vision and ethos of </w:t>
      </w:r>
      <w:r w:rsidR="00FC5231" w:rsidRPr="00F35D11">
        <w:rPr>
          <w:rFonts w:ascii="Arial" w:hAnsi="Arial" w:cs="Tahoma"/>
          <w:color w:val="181B0F"/>
        </w:rPr>
        <w:t xml:space="preserve">this </w:t>
      </w:r>
      <w:r w:rsidR="004B5572" w:rsidRPr="00F35D11">
        <w:rPr>
          <w:rFonts w:ascii="Arial" w:hAnsi="Arial" w:cs="Tahoma"/>
          <w:color w:val="181B0F"/>
        </w:rPr>
        <w:t xml:space="preserve">high performing </w:t>
      </w:r>
      <w:r w:rsidR="00FC5231" w:rsidRPr="00F35D11">
        <w:rPr>
          <w:rFonts w:ascii="Arial" w:hAnsi="Arial" w:cs="Tahoma"/>
          <w:color w:val="181B0F"/>
        </w:rPr>
        <w:t>Academy</w:t>
      </w:r>
      <w:r w:rsidRPr="00F35D11">
        <w:rPr>
          <w:rFonts w:ascii="Arial" w:hAnsi="Arial" w:cs="Tahoma"/>
          <w:color w:val="181B0F"/>
        </w:rPr>
        <w:t xml:space="preserve"> </w:t>
      </w:r>
    </w:p>
    <w:p w:rsidR="00F35D11" w:rsidRPr="00F35D11" w:rsidRDefault="00F35D11" w:rsidP="00F35D11">
      <w:pPr>
        <w:pStyle w:val="ListParagraph"/>
        <w:numPr>
          <w:ilvl w:val="0"/>
          <w:numId w:val="8"/>
        </w:numPr>
        <w:rPr>
          <w:rFonts w:ascii="Arial" w:hAnsi="Arial" w:cs="Arial"/>
        </w:rPr>
      </w:pPr>
      <w:r w:rsidRPr="00F35D11">
        <w:rPr>
          <w:rFonts w:ascii="Arial" w:hAnsi="Arial" w:cs="Arial"/>
        </w:rPr>
        <w:t xml:space="preserve">have </w:t>
      </w:r>
      <w:r w:rsidR="00970525">
        <w:rPr>
          <w:rFonts w:ascii="Arial" w:hAnsi="Arial" w:cs="Arial"/>
        </w:rPr>
        <w:t xml:space="preserve">successful </w:t>
      </w:r>
      <w:r w:rsidRPr="00F35D11">
        <w:rPr>
          <w:rFonts w:ascii="Arial" w:hAnsi="Arial" w:cs="Arial"/>
        </w:rPr>
        <w:t xml:space="preserve">experience of working with young people, preferably in an educational environment </w:t>
      </w:r>
    </w:p>
    <w:p w:rsidR="00F35D11" w:rsidRPr="00F35D11" w:rsidRDefault="00F35D11" w:rsidP="00200713">
      <w:pPr>
        <w:pStyle w:val="ListParagraph"/>
        <w:widowControl w:val="0"/>
        <w:numPr>
          <w:ilvl w:val="0"/>
          <w:numId w:val="8"/>
        </w:numPr>
        <w:autoSpaceDE w:val="0"/>
        <w:autoSpaceDN w:val="0"/>
        <w:adjustRightInd w:val="0"/>
        <w:spacing w:after="0"/>
        <w:jc w:val="both"/>
        <w:rPr>
          <w:rFonts w:ascii="Arial" w:hAnsi="Arial" w:cs="Verdana"/>
          <w:color w:val="090002"/>
        </w:rPr>
      </w:pPr>
      <w:proofErr w:type="gramStart"/>
      <w:r w:rsidRPr="00F35D11">
        <w:rPr>
          <w:rFonts w:ascii="Arial" w:hAnsi="Arial" w:cs="Verdana"/>
          <w:color w:val="090002"/>
        </w:rPr>
        <w:t>calm</w:t>
      </w:r>
      <w:proofErr w:type="gramEnd"/>
      <w:r w:rsidRPr="00F35D11">
        <w:rPr>
          <w:rFonts w:ascii="Arial" w:hAnsi="Arial" w:cs="Verdana"/>
          <w:color w:val="090002"/>
        </w:rPr>
        <w:t xml:space="preserve"> and confident, able to </w:t>
      </w:r>
      <w:r>
        <w:rPr>
          <w:rFonts w:ascii="Arial" w:hAnsi="Arial" w:cs="Verdana"/>
          <w:color w:val="090002"/>
        </w:rPr>
        <w:t xml:space="preserve">work on </w:t>
      </w:r>
      <w:r w:rsidR="00970525">
        <w:rPr>
          <w:rFonts w:ascii="Arial" w:hAnsi="Arial" w:cs="Verdana"/>
          <w:color w:val="090002"/>
        </w:rPr>
        <w:t xml:space="preserve">own </w:t>
      </w:r>
      <w:r>
        <w:rPr>
          <w:rFonts w:ascii="Arial" w:hAnsi="Arial" w:cs="Verdana"/>
          <w:color w:val="090002"/>
        </w:rPr>
        <w:t xml:space="preserve">initiative.  </w:t>
      </w:r>
      <w:r w:rsidRPr="00F35D11">
        <w:rPr>
          <w:rFonts w:ascii="Arial" w:hAnsi="Arial" w:cs="Verdana"/>
          <w:color w:val="090002"/>
        </w:rPr>
        <w:t xml:space="preserve">  </w:t>
      </w:r>
    </w:p>
    <w:p w:rsidR="00BA3E89" w:rsidRPr="00F35D11" w:rsidRDefault="00993EBD" w:rsidP="00200713">
      <w:pPr>
        <w:pStyle w:val="ListParagraph"/>
        <w:widowControl w:val="0"/>
        <w:numPr>
          <w:ilvl w:val="0"/>
          <w:numId w:val="8"/>
        </w:numPr>
        <w:autoSpaceDE w:val="0"/>
        <w:autoSpaceDN w:val="0"/>
        <w:adjustRightInd w:val="0"/>
        <w:spacing w:after="0"/>
        <w:jc w:val="both"/>
        <w:rPr>
          <w:rFonts w:ascii="Arial" w:hAnsi="Arial" w:cs="Verdana"/>
          <w:color w:val="090002"/>
        </w:rPr>
      </w:pPr>
      <w:r w:rsidRPr="00F35D11">
        <w:rPr>
          <w:rFonts w:ascii="Arial" w:hAnsi="Arial" w:cs="Tahoma"/>
          <w:color w:val="181B0F"/>
        </w:rPr>
        <w:t>a</w:t>
      </w:r>
      <w:r w:rsidR="0062169C" w:rsidRPr="00F35D11">
        <w:rPr>
          <w:rFonts w:ascii="Arial" w:hAnsi="Arial" w:cs="Tahoma"/>
          <w:color w:val="181B0F"/>
        </w:rPr>
        <w:t>bl</w:t>
      </w:r>
      <w:r w:rsidR="00484880" w:rsidRPr="00F35D11">
        <w:rPr>
          <w:rFonts w:ascii="Arial" w:hAnsi="Arial" w:cs="Tahoma"/>
          <w:color w:val="181B0F"/>
        </w:rPr>
        <w:t xml:space="preserve">e to motivate and inspire </w:t>
      </w:r>
      <w:r w:rsidR="004B5572" w:rsidRPr="00F35D11">
        <w:rPr>
          <w:rFonts w:ascii="Arial" w:hAnsi="Arial" w:cs="Tahoma"/>
          <w:color w:val="181B0F"/>
        </w:rPr>
        <w:t xml:space="preserve">all </w:t>
      </w:r>
      <w:r w:rsidR="00484880" w:rsidRPr="00F35D11">
        <w:rPr>
          <w:rFonts w:ascii="Arial" w:hAnsi="Arial" w:cs="Tahoma"/>
          <w:color w:val="181B0F"/>
        </w:rPr>
        <w:t>students</w:t>
      </w:r>
      <w:r w:rsidR="004B5572" w:rsidRPr="00F35D11">
        <w:rPr>
          <w:rFonts w:ascii="Arial" w:hAnsi="Arial" w:cs="Tahoma"/>
          <w:color w:val="181B0F"/>
        </w:rPr>
        <w:t xml:space="preserve"> from a variety of backgrounds </w:t>
      </w:r>
      <w:r w:rsidR="0062169C" w:rsidRPr="00F35D11">
        <w:rPr>
          <w:rFonts w:ascii="Arial" w:hAnsi="Arial" w:cs="Tahoma"/>
          <w:color w:val="181B0F"/>
        </w:rPr>
        <w:t>to achieve their full potential</w:t>
      </w:r>
      <w:r w:rsidR="00CB38AF" w:rsidRPr="00F35D11">
        <w:rPr>
          <w:rFonts w:ascii="Arial" w:hAnsi="Arial" w:cs="Tahoma"/>
          <w:color w:val="181B0F"/>
        </w:rPr>
        <w:t xml:space="preserve"> and have the belie</w:t>
      </w:r>
      <w:r w:rsidR="00EC778C" w:rsidRPr="00F35D11">
        <w:rPr>
          <w:rFonts w:ascii="Arial" w:hAnsi="Arial" w:cs="Tahoma"/>
          <w:color w:val="181B0F"/>
        </w:rPr>
        <w:t xml:space="preserve">f </w:t>
      </w:r>
      <w:r w:rsidR="00CB38AF" w:rsidRPr="00F35D11">
        <w:rPr>
          <w:rFonts w:ascii="Arial" w:hAnsi="Arial" w:cs="Tahoma"/>
          <w:color w:val="181B0F"/>
        </w:rPr>
        <w:t xml:space="preserve">that all children can make outstanding progress </w:t>
      </w:r>
    </w:p>
    <w:p w:rsidR="00200713" w:rsidRDefault="00200713" w:rsidP="00200713">
      <w:pPr>
        <w:widowControl w:val="0"/>
        <w:autoSpaceDE w:val="0"/>
        <w:autoSpaceDN w:val="0"/>
        <w:adjustRightInd w:val="0"/>
        <w:spacing w:after="0"/>
        <w:jc w:val="both"/>
        <w:rPr>
          <w:rFonts w:ascii="Arial" w:hAnsi="Arial" w:cs="Arial"/>
          <w:color w:val="000000" w:themeColor="text1"/>
        </w:rPr>
      </w:pPr>
    </w:p>
    <w:p w:rsidR="00200713" w:rsidRPr="00DF724F" w:rsidRDefault="00200713" w:rsidP="006A1917">
      <w:pPr>
        <w:widowControl w:val="0"/>
        <w:autoSpaceDE w:val="0"/>
        <w:autoSpaceDN w:val="0"/>
        <w:adjustRightInd w:val="0"/>
        <w:spacing w:after="0"/>
        <w:jc w:val="both"/>
        <w:rPr>
          <w:rFonts w:ascii="Arial" w:hAnsi="Arial" w:cs="Arial"/>
          <w:color w:val="000000" w:themeColor="text1"/>
          <w:szCs w:val="26"/>
        </w:rPr>
      </w:pPr>
      <w:r w:rsidRPr="003D0884">
        <w:rPr>
          <w:rFonts w:ascii="Arial" w:hAnsi="Arial" w:cs="Arial"/>
          <w:color w:val="000000" w:themeColor="text1"/>
        </w:rPr>
        <w:t>We positively welcome applications from all sections of the community</w:t>
      </w:r>
      <w:r>
        <w:rPr>
          <w:rFonts w:ascii="Arial" w:hAnsi="Arial" w:cs="Arial"/>
          <w:color w:val="000000" w:themeColor="text1"/>
        </w:rPr>
        <w:t xml:space="preserve">. </w:t>
      </w:r>
      <w:r w:rsidR="003242AE" w:rsidRPr="00DF724F">
        <w:rPr>
          <w:rFonts w:ascii="Arial" w:hAnsi="Arial" w:cs="Arial"/>
          <w:color w:val="000000" w:themeColor="text1"/>
        </w:rPr>
        <w:t xml:space="preserve">The </w:t>
      </w:r>
      <w:r w:rsidR="000315E3">
        <w:rPr>
          <w:rFonts w:ascii="Arial" w:hAnsi="Arial" w:cs="Arial"/>
          <w:color w:val="000000" w:themeColor="text1"/>
        </w:rPr>
        <w:t>A</w:t>
      </w:r>
      <w:r w:rsidR="003242AE" w:rsidRPr="00DF724F">
        <w:rPr>
          <w:rFonts w:ascii="Arial" w:hAnsi="Arial" w:cs="Arial"/>
          <w:color w:val="000000" w:themeColor="text1"/>
        </w:rPr>
        <w:t xml:space="preserve">cademy is committed to safeguarding and promoting the welfare of children and young people and expects all staff and volunteers to share this commitment. </w:t>
      </w:r>
      <w:r w:rsidR="00C44242" w:rsidRPr="00DF724F">
        <w:rPr>
          <w:rFonts w:ascii="Arial" w:hAnsi="Arial" w:cs="Arial"/>
          <w:color w:val="000000" w:themeColor="text1"/>
        </w:rPr>
        <w:t xml:space="preserve"> </w:t>
      </w:r>
      <w:r w:rsidRPr="00DF724F">
        <w:rPr>
          <w:rFonts w:ascii="Arial" w:hAnsi="Arial" w:cs="Arial"/>
          <w:color w:val="000000" w:themeColor="text1"/>
        </w:rPr>
        <w:t>Successful applicants will need t</w:t>
      </w:r>
      <w:r>
        <w:rPr>
          <w:rFonts w:ascii="Arial" w:hAnsi="Arial" w:cs="Arial"/>
          <w:color w:val="000000" w:themeColor="text1"/>
        </w:rPr>
        <w:t xml:space="preserve">o provide a current DBS certificate and check via the Update Service or undertake </w:t>
      </w:r>
      <w:r w:rsidRPr="00DF724F">
        <w:rPr>
          <w:rFonts w:ascii="Arial" w:hAnsi="Arial" w:cs="Arial"/>
          <w:color w:val="000000" w:themeColor="text1"/>
        </w:rPr>
        <w:t xml:space="preserve">a </w:t>
      </w:r>
      <w:r>
        <w:rPr>
          <w:rFonts w:ascii="Arial" w:hAnsi="Arial" w:cs="Arial"/>
          <w:color w:val="000000" w:themeColor="text1"/>
        </w:rPr>
        <w:t xml:space="preserve">DBS </w:t>
      </w:r>
      <w:r w:rsidRPr="00DF724F">
        <w:rPr>
          <w:rFonts w:ascii="Arial" w:hAnsi="Arial" w:cs="Arial"/>
          <w:color w:val="000000" w:themeColor="text1"/>
        </w:rPr>
        <w:t>enhanced clearance for the academy.</w:t>
      </w:r>
    </w:p>
    <w:p w:rsidR="006A1917" w:rsidRDefault="006A1917" w:rsidP="006A1917">
      <w:pPr>
        <w:widowControl w:val="0"/>
        <w:autoSpaceDE w:val="0"/>
        <w:autoSpaceDN w:val="0"/>
        <w:adjustRightInd w:val="0"/>
        <w:spacing w:after="0"/>
        <w:jc w:val="both"/>
        <w:rPr>
          <w:rFonts w:ascii="Arial" w:hAnsi="Arial" w:cs="Arial"/>
          <w:color w:val="000000" w:themeColor="text1"/>
        </w:rPr>
      </w:pPr>
    </w:p>
    <w:p w:rsidR="00104686" w:rsidRPr="00A3575A" w:rsidRDefault="003242AE" w:rsidP="006A1917">
      <w:pPr>
        <w:widowControl w:val="0"/>
        <w:autoSpaceDE w:val="0"/>
        <w:autoSpaceDN w:val="0"/>
        <w:adjustRightInd w:val="0"/>
        <w:spacing w:after="0"/>
        <w:jc w:val="both"/>
        <w:rPr>
          <w:rFonts w:ascii="Arial" w:hAnsi="Arial" w:cs="Arial"/>
        </w:rPr>
      </w:pPr>
      <w:r w:rsidRPr="00DF724F">
        <w:rPr>
          <w:rFonts w:ascii="Arial" w:hAnsi="Arial" w:cs="Arial"/>
          <w:color w:val="000000" w:themeColor="text1"/>
        </w:rPr>
        <w:t xml:space="preserve">More information about the post and a downloadable application form can be found on our website: </w:t>
      </w:r>
      <w:hyperlink r:id="rId6" w:history="1"/>
      <w:hyperlink r:id="rId7" w:history="1">
        <w:r w:rsidR="0033379F" w:rsidRPr="0033379F">
          <w:rPr>
            <w:rStyle w:val="Hyperlink"/>
            <w:rFonts w:ascii="Arial" w:hAnsi="Arial" w:cs="Arial"/>
          </w:rPr>
          <w:t>www.dixonsca.com</w:t>
        </w:r>
      </w:hyperlink>
      <w:r w:rsidR="00A3575A">
        <w:t xml:space="preserve">.   </w:t>
      </w:r>
      <w:r w:rsidR="00A3575A" w:rsidRPr="00A3575A">
        <w:rPr>
          <w:rFonts w:ascii="Arial" w:hAnsi="Arial" w:cs="Arial"/>
        </w:rPr>
        <w:t>Please cont</w:t>
      </w:r>
      <w:r w:rsidR="0091532E">
        <w:rPr>
          <w:rFonts w:ascii="Arial" w:hAnsi="Arial" w:cs="Arial"/>
        </w:rPr>
        <w:t xml:space="preserve">act </w:t>
      </w:r>
      <w:r w:rsidR="001D7BCD">
        <w:rPr>
          <w:rFonts w:ascii="Arial" w:hAnsi="Arial" w:cs="Arial"/>
        </w:rPr>
        <w:t>Laura Fletcher, HR Administrator</w:t>
      </w:r>
      <w:r w:rsidR="0091532E">
        <w:rPr>
          <w:rFonts w:ascii="Arial" w:hAnsi="Arial" w:cs="Arial"/>
        </w:rPr>
        <w:t xml:space="preserve"> by email </w:t>
      </w:r>
      <w:hyperlink r:id="rId8" w:history="1">
        <w:r w:rsidR="001D7BCD" w:rsidRPr="00CF050E">
          <w:rPr>
            <w:rStyle w:val="Hyperlink"/>
            <w:rFonts w:ascii="Arial" w:hAnsi="Arial" w:cs="Arial"/>
          </w:rPr>
          <w:t>l.fletcher@dixonsca.com</w:t>
        </w:r>
      </w:hyperlink>
      <w:r w:rsidR="0091532E">
        <w:rPr>
          <w:rFonts w:ascii="Arial" w:hAnsi="Arial" w:cs="Arial"/>
        </w:rPr>
        <w:t xml:space="preserve"> or telephone (</w:t>
      </w:r>
      <w:r w:rsidR="00A3575A" w:rsidRPr="00A3575A">
        <w:rPr>
          <w:rFonts w:ascii="Arial" w:hAnsi="Arial" w:cs="Arial"/>
        </w:rPr>
        <w:t>01274</w:t>
      </w:r>
      <w:r w:rsidR="001D7BCD">
        <w:rPr>
          <w:rFonts w:ascii="Arial" w:hAnsi="Arial" w:cs="Arial"/>
        </w:rPr>
        <w:t xml:space="preserve"> 750155</w:t>
      </w:r>
      <w:r w:rsidR="0091532E">
        <w:rPr>
          <w:rFonts w:ascii="Arial" w:hAnsi="Arial" w:cs="Arial"/>
        </w:rPr>
        <w:t xml:space="preserve">) with any queries </w:t>
      </w:r>
      <w:r w:rsidR="00C53B83">
        <w:rPr>
          <w:rFonts w:ascii="Arial" w:hAnsi="Arial" w:cs="Arial"/>
        </w:rPr>
        <w:t xml:space="preserve">or to come and see the Academy.  </w:t>
      </w:r>
    </w:p>
    <w:p w:rsidR="006A1917" w:rsidRDefault="006A1917" w:rsidP="001A0634">
      <w:pPr>
        <w:widowControl w:val="0"/>
        <w:autoSpaceDE w:val="0"/>
        <w:autoSpaceDN w:val="0"/>
        <w:adjustRightInd w:val="0"/>
        <w:spacing w:after="0"/>
        <w:jc w:val="both"/>
        <w:rPr>
          <w:rFonts w:ascii="Arial" w:hAnsi="Arial" w:cs="Verdana"/>
          <w:b/>
          <w:color w:val="090002"/>
          <w:szCs w:val="26"/>
        </w:rPr>
      </w:pPr>
    </w:p>
    <w:p w:rsidR="00970525" w:rsidRDefault="003242AE" w:rsidP="001A0634">
      <w:pPr>
        <w:widowControl w:val="0"/>
        <w:autoSpaceDE w:val="0"/>
        <w:autoSpaceDN w:val="0"/>
        <w:adjustRightInd w:val="0"/>
        <w:spacing w:after="0"/>
        <w:jc w:val="both"/>
        <w:rPr>
          <w:rFonts w:ascii="Arial" w:hAnsi="Arial" w:cs="Verdana"/>
          <w:b/>
          <w:color w:val="090002"/>
          <w:szCs w:val="26"/>
        </w:rPr>
      </w:pPr>
      <w:r w:rsidRPr="00DF724F">
        <w:rPr>
          <w:rFonts w:ascii="Arial" w:hAnsi="Arial" w:cs="Verdana"/>
          <w:b/>
          <w:color w:val="090002"/>
          <w:szCs w:val="26"/>
        </w:rPr>
        <w:t>C</w:t>
      </w:r>
      <w:r w:rsidR="0062169C" w:rsidRPr="00DF724F">
        <w:rPr>
          <w:rFonts w:ascii="Arial" w:hAnsi="Arial" w:cs="Verdana"/>
          <w:b/>
          <w:color w:val="090002"/>
          <w:szCs w:val="26"/>
        </w:rPr>
        <w:t>losing date for a</w:t>
      </w:r>
      <w:r w:rsidRPr="00DF724F">
        <w:rPr>
          <w:rFonts w:ascii="Arial" w:hAnsi="Arial" w:cs="Verdana"/>
          <w:b/>
          <w:color w:val="090002"/>
          <w:szCs w:val="26"/>
        </w:rPr>
        <w:t>pplications</w:t>
      </w:r>
      <w:r w:rsidR="001A0634" w:rsidRPr="00DF724F">
        <w:rPr>
          <w:rFonts w:ascii="Arial" w:hAnsi="Arial" w:cs="Verdana"/>
          <w:b/>
          <w:color w:val="090002"/>
          <w:szCs w:val="26"/>
        </w:rPr>
        <w:t>:</w:t>
      </w:r>
      <w:r w:rsidR="009C2E52">
        <w:rPr>
          <w:rFonts w:ascii="Arial" w:hAnsi="Arial" w:cs="Verdana"/>
          <w:b/>
          <w:color w:val="090002"/>
          <w:szCs w:val="26"/>
        </w:rPr>
        <w:t xml:space="preserve"> </w:t>
      </w:r>
      <w:r w:rsidR="00CB03AB">
        <w:rPr>
          <w:rFonts w:ascii="Arial" w:hAnsi="Arial" w:cs="Verdana"/>
          <w:b/>
          <w:color w:val="090002"/>
          <w:szCs w:val="26"/>
        </w:rPr>
        <w:t xml:space="preserve">8.00am on </w:t>
      </w:r>
      <w:r w:rsidR="00F24E9C">
        <w:rPr>
          <w:rFonts w:ascii="Arial" w:hAnsi="Arial" w:cs="Verdana"/>
          <w:b/>
          <w:color w:val="090002"/>
          <w:szCs w:val="26"/>
        </w:rPr>
        <w:t>15</w:t>
      </w:r>
      <w:r w:rsidR="00F24E9C" w:rsidRPr="00F24E9C">
        <w:rPr>
          <w:rFonts w:ascii="Arial" w:hAnsi="Arial" w:cs="Verdana"/>
          <w:b/>
          <w:color w:val="090002"/>
          <w:szCs w:val="26"/>
          <w:vertAlign w:val="superscript"/>
        </w:rPr>
        <w:t>th</w:t>
      </w:r>
      <w:r w:rsidR="00F24E9C">
        <w:rPr>
          <w:rFonts w:ascii="Arial" w:hAnsi="Arial" w:cs="Verdana"/>
          <w:b/>
          <w:color w:val="090002"/>
          <w:szCs w:val="26"/>
        </w:rPr>
        <w:t xml:space="preserve"> December 2017 </w:t>
      </w:r>
    </w:p>
    <w:p w:rsidR="00F24E9C" w:rsidRDefault="00F24E9C" w:rsidP="001A0634">
      <w:pPr>
        <w:widowControl w:val="0"/>
        <w:autoSpaceDE w:val="0"/>
        <w:autoSpaceDN w:val="0"/>
        <w:adjustRightInd w:val="0"/>
        <w:spacing w:after="0"/>
        <w:jc w:val="both"/>
        <w:rPr>
          <w:rFonts w:ascii="Arial" w:hAnsi="Arial" w:cs="Verdana"/>
          <w:b/>
          <w:color w:val="090002"/>
          <w:szCs w:val="26"/>
        </w:rPr>
      </w:pPr>
      <w:r>
        <w:rPr>
          <w:rFonts w:ascii="Arial" w:hAnsi="Arial" w:cs="Verdana"/>
          <w:b/>
          <w:color w:val="090002"/>
          <w:szCs w:val="26"/>
        </w:rPr>
        <w:t>Interview/ shortlisting: 20</w:t>
      </w:r>
      <w:r w:rsidRPr="00F24E9C">
        <w:rPr>
          <w:rFonts w:ascii="Arial" w:hAnsi="Arial" w:cs="Verdana"/>
          <w:b/>
          <w:color w:val="090002"/>
          <w:szCs w:val="26"/>
          <w:vertAlign w:val="superscript"/>
        </w:rPr>
        <w:t>th</w:t>
      </w:r>
      <w:r>
        <w:rPr>
          <w:rFonts w:ascii="Arial" w:hAnsi="Arial" w:cs="Verdana"/>
          <w:b/>
          <w:color w:val="090002"/>
          <w:szCs w:val="26"/>
        </w:rPr>
        <w:t xml:space="preserve"> December 2017 </w:t>
      </w:r>
      <w:bookmarkStart w:id="0" w:name="_GoBack"/>
      <w:bookmarkEnd w:id="0"/>
    </w:p>
    <w:p w:rsidR="009D4157" w:rsidRDefault="009D4157" w:rsidP="001A0634">
      <w:pPr>
        <w:widowControl w:val="0"/>
        <w:autoSpaceDE w:val="0"/>
        <w:autoSpaceDN w:val="0"/>
        <w:adjustRightInd w:val="0"/>
        <w:spacing w:after="0"/>
        <w:jc w:val="both"/>
        <w:rPr>
          <w:rFonts w:ascii="Arial" w:hAnsi="Arial" w:cs="Verdana"/>
          <w:b/>
          <w:color w:val="090002"/>
          <w:szCs w:val="26"/>
        </w:rPr>
      </w:pPr>
      <w:r>
        <w:rPr>
          <w:rFonts w:ascii="Arial" w:hAnsi="Arial" w:cs="Verdana"/>
          <w:b/>
          <w:color w:val="090002"/>
          <w:szCs w:val="26"/>
        </w:rPr>
        <w:t xml:space="preserve">This vacancy may close early if sufficient applications are received.  </w:t>
      </w:r>
    </w:p>
    <w:sectPr w:rsidR="009D4157" w:rsidSect="0033379F">
      <w:pgSz w:w="11900" w:h="16840"/>
      <w:pgMar w:top="284" w:right="720" w:bottom="720" w:left="720" w:header="709"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7448810"/>
    <w:lvl w:ilvl="0" w:tplc="7286FD6A">
      <w:numFmt w:val="none"/>
      <w:lvlText w:val=""/>
      <w:lvlJc w:val="left"/>
      <w:pPr>
        <w:tabs>
          <w:tab w:val="num" w:pos="360"/>
        </w:tabs>
      </w:pPr>
    </w:lvl>
    <w:lvl w:ilvl="1" w:tplc="8E8C12D4">
      <w:numFmt w:val="decimal"/>
      <w:lvlText w:val=""/>
      <w:lvlJc w:val="left"/>
    </w:lvl>
    <w:lvl w:ilvl="2" w:tplc="94889EAC">
      <w:numFmt w:val="decimal"/>
      <w:lvlText w:val=""/>
      <w:lvlJc w:val="left"/>
    </w:lvl>
    <w:lvl w:ilvl="3" w:tplc="B610FB5E">
      <w:numFmt w:val="decimal"/>
      <w:lvlText w:val=""/>
      <w:lvlJc w:val="left"/>
    </w:lvl>
    <w:lvl w:ilvl="4" w:tplc="C860C662">
      <w:numFmt w:val="decimal"/>
      <w:lvlText w:val=""/>
      <w:lvlJc w:val="left"/>
    </w:lvl>
    <w:lvl w:ilvl="5" w:tplc="43C8D220">
      <w:numFmt w:val="decimal"/>
      <w:lvlText w:val=""/>
      <w:lvlJc w:val="left"/>
    </w:lvl>
    <w:lvl w:ilvl="6" w:tplc="B67084F8">
      <w:numFmt w:val="decimal"/>
      <w:lvlText w:val=""/>
      <w:lvlJc w:val="left"/>
    </w:lvl>
    <w:lvl w:ilvl="7" w:tplc="B5F275CE">
      <w:numFmt w:val="decimal"/>
      <w:lvlText w:val=""/>
      <w:lvlJc w:val="left"/>
    </w:lvl>
    <w:lvl w:ilvl="8" w:tplc="D062E3A6">
      <w:numFmt w:val="decimal"/>
      <w:lvlText w:val=""/>
      <w:lvlJc w:val="left"/>
    </w:lvl>
  </w:abstractNum>
  <w:abstractNum w:abstractNumId="1">
    <w:nsid w:val="0258145D"/>
    <w:multiLevelType w:val="hybridMultilevel"/>
    <w:tmpl w:val="ECAC4882"/>
    <w:lvl w:ilvl="0" w:tplc="49EEAD4E">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633CA8"/>
    <w:multiLevelType w:val="hybridMultilevel"/>
    <w:tmpl w:val="5B5ADDE8"/>
    <w:lvl w:ilvl="0" w:tplc="B6881BF4">
      <w:start w:val="1"/>
      <w:numFmt w:val="bullet"/>
      <w:lvlText w:val=""/>
      <w:lvlJc w:val="left"/>
      <w:pPr>
        <w:ind w:left="360" w:hanging="360"/>
      </w:pPr>
      <w:rPr>
        <w:rFonts w:ascii="Symbol" w:hAnsi="Symbol" w:hint="default"/>
      </w:rPr>
    </w:lvl>
    <w:lvl w:ilvl="1" w:tplc="04090003" w:tentative="1">
      <w:start w:val="1"/>
      <w:numFmt w:val="bullet"/>
      <w:lvlText w:val="o"/>
      <w:lvlJc w:val="left"/>
      <w:pPr>
        <w:ind w:left="22" w:hanging="360"/>
      </w:pPr>
      <w:rPr>
        <w:rFonts w:ascii="Courier New" w:hAnsi="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3">
    <w:nsid w:val="038E7DDB"/>
    <w:multiLevelType w:val="hybridMultilevel"/>
    <w:tmpl w:val="FE164246"/>
    <w:lvl w:ilvl="0" w:tplc="B6881BF4">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22" w:hanging="360"/>
      </w:pPr>
      <w:rPr>
        <w:rFonts w:ascii="Courier New" w:hAnsi="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4">
    <w:nsid w:val="118D130D"/>
    <w:multiLevelType w:val="hybridMultilevel"/>
    <w:tmpl w:val="5B5ADDE8"/>
    <w:lvl w:ilvl="0" w:tplc="B6881BF4">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22" w:hanging="360"/>
      </w:pPr>
      <w:rPr>
        <w:rFonts w:ascii="Courier New" w:hAnsi="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5">
    <w:nsid w:val="451B5126"/>
    <w:multiLevelType w:val="hybridMultilevel"/>
    <w:tmpl w:val="BA2001D2"/>
    <w:lvl w:ilvl="0" w:tplc="B6881BF4">
      <w:start w:val="1"/>
      <w:numFmt w:val="bullet"/>
      <w:lvlText w:val=""/>
      <w:lvlJc w:val="left"/>
      <w:pPr>
        <w:ind w:left="360" w:hanging="360"/>
      </w:pPr>
      <w:rPr>
        <w:rFonts w:ascii="Symbol" w:hAnsi="Symbol" w:hint="default"/>
      </w:rPr>
    </w:lvl>
    <w:lvl w:ilvl="1" w:tplc="04090003" w:tentative="1">
      <w:start w:val="1"/>
      <w:numFmt w:val="bullet"/>
      <w:lvlText w:val="o"/>
      <w:lvlJc w:val="left"/>
      <w:pPr>
        <w:ind w:left="22" w:hanging="360"/>
      </w:pPr>
      <w:rPr>
        <w:rFonts w:ascii="Courier New" w:hAnsi="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6">
    <w:nsid w:val="49434E30"/>
    <w:multiLevelType w:val="hybridMultilevel"/>
    <w:tmpl w:val="64FED080"/>
    <w:lvl w:ilvl="0" w:tplc="49EEAD4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22" w:hanging="360"/>
      </w:pPr>
      <w:rPr>
        <w:rFonts w:ascii="Courier New" w:hAnsi="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7">
    <w:nsid w:val="5A6A5200"/>
    <w:multiLevelType w:val="hybridMultilevel"/>
    <w:tmpl w:val="FE164246"/>
    <w:lvl w:ilvl="0" w:tplc="B6881BF4">
      <w:start w:val="1"/>
      <w:numFmt w:val="bullet"/>
      <w:lvlText w:val=""/>
      <w:lvlJc w:val="left"/>
      <w:pPr>
        <w:ind w:left="177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785D81"/>
    <w:multiLevelType w:val="hybridMultilevel"/>
    <w:tmpl w:val="BA2001D2"/>
    <w:lvl w:ilvl="0" w:tplc="B6881BF4">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22" w:hanging="360"/>
      </w:pPr>
      <w:rPr>
        <w:rFonts w:ascii="Courier New" w:hAnsi="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hint="default"/>
      </w:rPr>
    </w:lvl>
    <w:lvl w:ilvl="8" w:tplc="04090005" w:tentative="1">
      <w:start w:val="1"/>
      <w:numFmt w:val="bullet"/>
      <w:lvlText w:val=""/>
      <w:lvlJc w:val="left"/>
      <w:pPr>
        <w:ind w:left="5062"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4"/>
  </w:num>
  <w:num w:numId="6">
    <w:abstractNumId w:val="7"/>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9C"/>
    <w:rsid w:val="000315E3"/>
    <w:rsid w:val="00104686"/>
    <w:rsid w:val="001168B4"/>
    <w:rsid w:val="00126E3F"/>
    <w:rsid w:val="0013214C"/>
    <w:rsid w:val="0013305C"/>
    <w:rsid w:val="00136F6D"/>
    <w:rsid w:val="00162013"/>
    <w:rsid w:val="001A0634"/>
    <w:rsid w:val="001D2F3F"/>
    <w:rsid w:val="001D7BCD"/>
    <w:rsid w:val="001E5C0C"/>
    <w:rsid w:val="00200713"/>
    <w:rsid w:val="0028051C"/>
    <w:rsid w:val="00285B5C"/>
    <w:rsid w:val="0029716F"/>
    <w:rsid w:val="002A74B9"/>
    <w:rsid w:val="002E5111"/>
    <w:rsid w:val="003242AE"/>
    <w:rsid w:val="0033379F"/>
    <w:rsid w:val="003454B6"/>
    <w:rsid w:val="00345C99"/>
    <w:rsid w:val="003D452C"/>
    <w:rsid w:val="003F42BA"/>
    <w:rsid w:val="00414010"/>
    <w:rsid w:val="00436236"/>
    <w:rsid w:val="00484880"/>
    <w:rsid w:val="004B36D6"/>
    <w:rsid w:val="004B5572"/>
    <w:rsid w:val="004E0349"/>
    <w:rsid w:val="004F3874"/>
    <w:rsid w:val="005009FE"/>
    <w:rsid w:val="00501E80"/>
    <w:rsid w:val="005066DF"/>
    <w:rsid w:val="005251C4"/>
    <w:rsid w:val="0055031A"/>
    <w:rsid w:val="00553BEA"/>
    <w:rsid w:val="00576450"/>
    <w:rsid w:val="005B0A7C"/>
    <w:rsid w:val="005C0FE8"/>
    <w:rsid w:val="005D1A2C"/>
    <w:rsid w:val="005D3E76"/>
    <w:rsid w:val="0062169C"/>
    <w:rsid w:val="00657BC9"/>
    <w:rsid w:val="00697870"/>
    <w:rsid w:val="006A1917"/>
    <w:rsid w:val="006B7011"/>
    <w:rsid w:val="00736021"/>
    <w:rsid w:val="00806415"/>
    <w:rsid w:val="00836B0E"/>
    <w:rsid w:val="008A2503"/>
    <w:rsid w:val="008B422D"/>
    <w:rsid w:val="008E2F8C"/>
    <w:rsid w:val="008F4DB1"/>
    <w:rsid w:val="008F7D6C"/>
    <w:rsid w:val="0091532E"/>
    <w:rsid w:val="00945B69"/>
    <w:rsid w:val="009464F5"/>
    <w:rsid w:val="009517B7"/>
    <w:rsid w:val="00952183"/>
    <w:rsid w:val="00952EF6"/>
    <w:rsid w:val="00957DE5"/>
    <w:rsid w:val="0096230B"/>
    <w:rsid w:val="00970525"/>
    <w:rsid w:val="00990E68"/>
    <w:rsid w:val="00993EBD"/>
    <w:rsid w:val="009A0841"/>
    <w:rsid w:val="009B2405"/>
    <w:rsid w:val="009C2E52"/>
    <w:rsid w:val="009C3DF0"/>
    <w:rsid w:val="009D4157"/>
    <w:rsid w:val="009E52EA"/>
    <w:rsid w:val="00A10323"/>
    <w:rsid w:val="00A14ABA"/>
    <w:rsid w:val="00A242CD"/>
    <w:rsid w:val="00A3575A"/>
    <w:rsid w:val="00A7377A"/>
    <w:rsid w:val="00A8442A"/>
    <w:rsid w:val="00AE1819"/>
    <w:rsid w:val="00AF56B4"/>
    <w:rsid w:val="00B12A97"/>
    <w:rsid w:val="00BA3E89"/>
    <w:rsid w:val="00BB042A"/>
    <w:rsid w:val="00BB08B9"/>
    <w:rsid w:val="00BB3F15"/>
    <w:rsid w:val="00BD45CC"/>
    <w:rsid w:val="00C00842"/>
    <w:rsid w:val="00C342C8"/>
    <w:rsid w:val="00C34D17"/>
    <w:rsid w:val="00C34EE6"/>
    <w:rsid w:val="00C44242"/>
    <w:rsid w:val="00C53B83"/>
    <w:rsid w:val="00C63C86"/>
    <w:rsid w:val="00C75697"/>
    <w:rsid w:val="00CB03AB"/>
    <w:rsid w:val="00CB38AF"/>
    <w:rsid w:val="00CC0967"/>
    <w:rsid w:val="00CC4B7D"/>
    <w:rsid w:val="00D04BF5"/>
    <w:rsid w:val="00D86BE2"/>
    <w:rsid w:val="00DB18A5"/>
    <w:rsid w:val="00DC715D"/>
    <w:rsid w:val="00DD77F4"/>
    <w:rsid w:val="00DF724F"/>
    <w:rsid w:val="00E25301"/>
    <w:rsid w:val="00EA6EE4"/>
    <w:rsid w:val="00EB0CDB"/>
    <w:rsid w:val="00EC1659"/>
    <w:rsid w:val="00EC778C"/>
    <w:rsid w:val="00EE239E"/>
    <w:rsid w:val="00EF7D64"/>
    <w:rsid w:val="00F24E9C"/>
    <w:rsid w:val="00F35D11"/>
    <w:rsid w:val="00FB35D3"/>
    <w:rsid w:val="00FC268F"/>
    <w:rsid w:val="00FC5231"/>
    <w:rsid w:val="00FC6179"/>
    <w:rsid w:val="00FE1D1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89C8D6B-2E5F-4B5E-97F5-6A7EFB5F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E89"/>
    <w:pPr>
      <w:ind w:left="720"/>
      <w:contextualSpacing/>
    </w:pPr>
  </w:style>
  <w:style w:type="character" w:styleId="Hyperlink">
    <w:name w:val="Hyperlink"/>
    <w:basedOn w:val="DefaultParagraphFont"/>
    <w:uiPriority w:val="99"/>
    <w:unhideWhenUsed/>
    <w:rsid w:val="003242AE"/>
    <w:rPr>
      <w:color w:val="0000FF" w:themeColor="hyperlink"/>
      <w:u w:val="single"/>
    </w:rPr>
  </w:style>
  <w:style w:type="character" w:styleId="Strong">
    <w:name w:val="Strong"/>
    <w:basedOn w:val="DefaultParagraphFont"/>
    <w:uiPriority w:val="22"/>
    <w:qFormat/>
    <w:rsid w:val="00345C99"/>
    <w:rPr>
      <w:b/>
      <w:bCs/>
    </w:rPr>
  </w:style>
  <w:style w:type="paragraph" w:styleId="BalloonText">
    <w:name w:val="Balloon Text"/>
    <w:basedOn w:val="Normal"/>
    <w:link w:val="BalloonTextChar"/>
    <w:uiPriority w:val="99"/>
    <w:semiHidden/>
    <w:unhideWhenUsed/>
    <w:rsid w:val="003337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letcher@dixonsca.com" TargetMode="External"/><Relationship Id="rId3" Type="http://schemas.openxmlformats.org/officeDocument/2006/relationships/settings" Target="settings.xml"/><Relationship Id="rId7" Type="http://schemas.openxmlformats.org/officeDocument/2006/relationships/hyperlink" Target="http://www.dixons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xonsta.com/index.php/vacanci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F468BA6A</Template>
  <TotalTime>4</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Mossley Hollins High School</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Sparkes</dc:creator>
  <cp:lastModifiedBy>L Fletcher</cp:lastModifiedBy>
  <cp:revision>5</cp:revision>
  <dcterms:created xsi:type="dcterms:W3CDTF">2017-11-30T16:41:00Z</dcterms:created>
  <dcterms:modified xsi:type="dcterms:W3CDTF">2017-12-06T11:26:00Z</dcterms:modified>
</cp:coreProperties>
</file>