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473E78" w:rsidRPr="00CA02FF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spacing w:line="276" w:lineRule="auto"/>
        <w:jc w:val="center"/>
        <w:rPr>
          <w:rFonts w:cs="Arial"/>
          <w:b/>
          <w:bCs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BF0DCD">
        <w:rPr>
          <w:rFonts w:cs="Arial"/>
        </w:rPr>
        <w:t>Variable Hours Invigilator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BF0DCD">
      <w:pPr>
        <w:tabs>
          <w:tab w:val="left" w:pos="0"/>
        </w:tabs>
        <w:suppressAutoHyphens/>
        <w:spacing w:line="276" w:lineRule="auto"/>
        <w:ind w:left="3544" w:hanging="3544"/>
        <w:jc w:val="both"/>
        <w:rPr>
          <w:rFonts w:cs="Arial"/>
        </w:rPr>
      </w:pPr>
      <w:r w:rsidRPr="00670DF6">
        <w:rPr>
          <w:rFonts w:cs="Arial"/>
          <w:b/>
        </w:rPr>
        <w:t>GRADE:</w:t>
      </w:r>
      <w:r w:rsidR="00A10E74">
        <w:rPr>
          <w:rFonts w:cs="Arial"/>
        </w:rPr>
        <w:tab/>
      </w:r>
      <w:bookmarkStart w:id="0" w:name="_GoBack"/>
      <w:bookmarkEnd w:id="0"/>
      <w:r w:rsidR="00BF0DCD" w:rsidRPr="00670DF6">
        <w:rPr>
          <w:rFonts w:cs="Arial"/>
        </w:rPr>
        <w:t>£8.82 per hour plus £1.50 per hour holiday pay paid at the end   of each term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WORK ARRANGEMENTS: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BF0DCD">
        <w:rPr>
          <w:rFonts w:cs="Arial"/>
        </w:rPr>
        <w:t>As and when required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Pr="00CA02FF">
        <w:rPr>
          <w:rFonts w:cs="Arial"/>
        </w:rPr>
        <w:tab/>
        <w:t xml:space="preserve"> 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BF0DCD">
        <w:rPr>
          <w:rFonts w:cs="Arial"/>
        </w:rPr>
        <w:t>Planning &amp; Data Services</w:t>
      </w:r>
      <w:r w:rsidRPr="00CA02FF">
        <w:rPr>
          <w:rFonts w:cs="Arial"/>
        </w:rPr>
        <w:t xml:space="preserve"> 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="00BF0DCD">
        <w:rPr>
          <w:rFonts w:cs="Arial"/>
        </w:rPr>
        <w:tab/>
      </w:r>
      <w:r w:rsidR="00BF0DCD">
        <w:rPr>
          <w:rFonts w:cs="Arial"/>
        </w:rPr>
        <w:tab/>
        <w:t>Examinations Officer</w:t>
      </w:r>
    </w:p>
    <w:p w:rsidR="00473E78" w:rsidRPr="00CA02FF" w:rsidRDefault="00473E78" w:rsidP="00473E78">
      <w:pPr>
        <w:spacing w:line="276" w:lineRule="auto"/>
        <w:ind w:left="3600" w:hanging="3600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  <w:u w:val="single"/>
        </w:rPr>
        <w:t>PURPOSE OF THE POST</w:t>
      </w:r>
      <w:r w:rsidRPr="00CA02FF">
        <w:rPr>
          <w:rFonts w:cs="Arial"/>
        </w:rPr>
        <w:t xml:space="preserve"> </w:t>
      </w:r>
    </w:p>
    <w:p w:rsidR="00473E78" w:rsidRPr="00CA02FF" w:rsidRDefault="00473E78" w:rsidP="00473E78">
      <w:pPr>
        <w:spacing w:line="276" w:lineRule="auto"/>
        <w:ind w:left="2880"/>
        <w:rPr>
          <w:rFonts w:cs="Arial"/>
        </w:rPr>
      </w:pPr>
    </w:p>
    <w:p w:rsidR="00BF0DCD" w:rsidRDefault="00BF0DCD" w:rsidP="00BF0DCD">
      <w:pPr>
        <w:rPr>
          <w:rFonts w:cs="Arial"/>
        </w:rPr>
      </w:pPr>
      <w:r>
        <w:rPr>
          <w:rFonts w:cs="Arial"/>
        </w:rPr>
        <w:t xml:space="preserve">The post holder has responsibility for assisting with a range of internal/external examination invigilation.  The range of possible duties and responsibilities are listed below. Occasional evening invigilation may be required. </w:t>
      </w:r>
    </w:p>
    <w:p w:rsidR="00473E78" w:rsidRPr="00CA02FF" w:rsidRDefault="00473E78" w:rsidP="00473E78">
      <w:pPr>
        <w:spacing w:line="276" w:lineRule="auto"/>
        <w:ind w:left="2880"/>
        <w:rPr>
          <w:rFonts w:cs="Arial"/>
        </w:rPr>
      </w:pP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BF0DCD" w:rsidRDefault="00BF0DCD" w:rsidP="00BF0DC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Assisting with a range of general clerical duties in connection with exam invigilation.</w:t>
      </w:r>
    </w:p>
    <w:p w:rsidR="00BF0DCD" w:rsidRDefault="00BF0DCD" w:rsidP="00BF0DC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Maintaining current knowledge and awareness of policy and procedures relevant to the examination boards.</w:t>
      </w:r>
    </w:p>
    <w:p w:rsidR="00BF0DCD" w:rsidRDefault="00BF0DCD" w:rsidP="00BF0DC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Providing support and assistance to other invigilators.</w:t>
      </w:r>
    </w:p>
    <w:p w:rsidR="00473E78" w:rsidRPr="00BF0DCD" w:rsidRDefault="00BF0DCD" w:rsidP="00473E7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Undertaking training as required by the College in order to accommodate flexibility within the administrative structure.</w:t>
      </w: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GENERAL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Apply the College’s own Safeguarding Policy and practices and attend training as requested.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Show a commitment to diversity, equal opportunities and anti-discriminatory practices. The post holder is expected to comply with and promote the College’s Equal Opportunities Policy in all aspects of their duties and responsibilities.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lastRenderedPageBreak/>
        <w:t>Take an active role in the health, safety and welfare of students and staff, attending training and carrying out health and safety related activities as appropriate to the role.</w:t>
      </w: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586916" w:rsidRPr="0021427C" w:rsidRDefault="00586916" w:rsidP="00CA02FF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21427C" w:rsidTr="003D6C84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BF0DCD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Variable Hours Invigilator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BF0DCD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Planning &amp; Data Services</w:t>
            </w:r>
          </w:p>
        </w:tc>
      </w:tr>
    </w:tbl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21427C" w:rsidTr="003D6C84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586916" w:rsidRPr="0021427C" w:rsidTr="003D6C84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BF0DCD" w:rsidRPr="0021427C" w:rsidTr="00F2190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rPr>
                <w:rFonts w:cs="Arial"/>
              </w:rPr>
            </w:pPr>
            <w:r w:rsidRPr="004D02B5">
              <w:rPr>
                <w:rFonts w:cs="Arial"/>
              </w:rPr>
              <w:t xml:space="preserve">GCSE English and Maths or equivalent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A</w:t>
            </w:r>
          </w:p>
        </w:tc>
      </w:tr>
      <w:tr w:rsidR="00CA02FF" w:rsidRPr="0021427C" w:rsidTr="003D6C8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A02FF" w:rsidRPr="0021427C" w:rsidRDefault="00CA02F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BF0DCD" w:rsidRPr="0021427C" w:rsidTr="003C236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rPr>
                <w:rFonts w:cs="Arial"/>
              </w:rPr>
            </w:pPr>
            <w:r w:rsidRPr="004D02B5">
              <w:rPr>
                <w:rFonts w:cs="Arial"/>
              </w:rPr>
              <w:t>Working effectively as part of a team, and as an individual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A</w:t>
            </w:r>
          </w:p>
        </w:tc>
      </w:tr>
      <w:tr w:rsidR="00BF0DCD" w:rsidRPr="0021427C" w:rsidTr="003C236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rPr>
                <w:rFonts w:cs="Arial"/>
              </w:rPr>
            </w:pPr>
            <w:r w:rsidRPr="004D02B5">
              <w:rPr>
                <w:rFonts w:cs="Arial"/>
              </w:rPr>
              <w:t>Day-to-day experience with Microsoft Office (or equivalent) applications especially Access, Outlook Excel and Word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A</w:t>
            </w:r>
          </w:p>
        </w:tc>
      </w:tr>
      <w:tr w:rsidR="00BF0DCD" w:rsidRPr="0021427C" w:rsidTr="003C236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rPr>
                <w:rFonts w:cs="Arial"/>
              </w:rPr>
            </w:pPr>
            <w:r w:rsidRPr="004D02B5">
              <w:rPr>
                <w:rFonts w:cs="Arial"/>
              </w:rPr>
              <w:t>Experience of working in a changing business environment requiring a flexible and responsive approach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</w:p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</w:p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A/I</w:t>
            </w:r>
          </w:p>
        </w:tc>
      </w:tr>
      <w:tr w:rsidR="00BF0DCD" w:rsidRPr="0021427C" w:rsidTr="003C236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rPr>
                <w:rFonts w:cs="Arial"/>
              </w:rPr>
            </w:pPr>
            <w:r w:rsidRPr="004D02B5">
              <w:rPr>
                <w:rFonts w:cs="Arial"/>
              </w:rPr>
              <w:t>Following  business processes and procedures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A/I</w:t>
            </w:r>
          </w:p>
        </w:tc>
      </w:tr>
      <w:tr w:rsidR="00BF0DCD" w:rsidRPr="0021427C" w:rsidTr="003C236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rPr>
                <w:rFonts w:cs="Arial"/>
              </w:rPr>
            </w:pPr>
            <w:r w:rsidRPr="004D02B5">
              <w:rPr>
                <w:rFonts w:cs="Arial"/>
              </w:rPr>
              <w:t>Agreeing, working to, meeting and managing deadlines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A/I</w:t>
            </w:r>
          </w:p>
        </w:tc>
      </w:tr>
      <w:tr w:rsidR="00BF0DCD" w:rsidRPr="0021427C" w:rsidTr="003C236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rPr>
                <w:rFonts w:cs="Arial"/>
              </w:rPr>
            </w:pPr>
            <w:r w:rsidRPr="004D02B5">
              <w:rPr>
                <w:rFonts w:cs="Arial"/>
              </w:rPr>
              <w:t>Experience of working in an examination environment or previous invigilator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A/I</w:t>
            </w:r>
          </w:p>
        </w:tc>
      </w:tr>
      <w:tr w:rsidR="00BF0DCD" w:rsidRPr="0021427C" w:rsidTr="003C236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rPr>
                <w:rFonts w:cs="Arial"/>
              </w:rPr>
            </w:pPr>
            <w:r w:rsidRPr="004D02B5">
              <w:rPr>
                <w:rFonts w:cs="Arial"/>
              </w:rPr>
              <w:t>Keeping up to date with relevant legal, government and other initiatives, developments and requirements.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A/I</w:t>
            </w:r>
          </w:p>
        </w:tc>
      </w:tr>
      <w:tr w:rsidR="00BF0DCD" w:rsidRPr="0021427C" w:rsidTr="003C236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rPr>
                <w:rFonts w:cs="Arial"/>
              </w:rPr>
            </w:pPr>
            <w:r w:rsidRPr="004D02B5">
              <w:rPr>
                <w:rFonts w:cs="Arial"/>
              </w:rPr>
              <w:t>Working effectively as part of a team, and as an individual</w:t>
            </w:r>
          </w:p>
          <w:p w:rsidR="00BF0DCD" w:rsidRPr="004D02B5" w:rsidRDefault="00BF0DCD" w:rsidP="00463C6A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A</w:t>
            </w:r>
          </w:p>
        </w:tc>
      </w:tr>
      <w:tr w:rsidR="00BF0DCD" w:rsidRPr="0021427C" w:rsidTr="003C236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rPr>
                <w:rFonts w:cs="Arial"/>
              </w:rPr>
            </w:pPr>
            <w:r w:rsidRPr="004D02B5">
              <w:rPr>
                <w:rFonts w:cs="Arial"/>
              </w:rPr>
              <w:t>Day-to-day experience with Microsoft Office (or equivalent) applications especially Access, Outlook Excel and Word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A</w:t>
            </w:r>
          </w:p>
        </w:tc>
      </w:tr>
      <w:tr w:rsidR="00BF0DCD" w:rsidRPr="0021427C" w:rsidTr="003C236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rPr>
                <w:rFonts w:cs="Arial"/>
              </w:rPr>
            </w:pPr>
            <w:r w:rsidRPr="004D02B5">
              <w:rPr>
                <w:rFonts w:cs="Arial"/>
              </w:rPr>
              <w:t>Experience of working in a changing business environment requiring a flexible and responsive approach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</w:p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</w:p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A/I</w:t>
            </w:r>
          </w:p>
        </w:tc>
      </w:tr>
      <w:tr w:rsidR="00CA02FF" w:rsidRPr="0021427C" w:rsidTr="003D6C8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A02FF" w:rsidRPr="0021427C" w:rsidRDefault="00CA02F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BF0DCD" w:rsidRPr="0021427C" w:rsidTr="00A903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rPr>
                <w:rFonts w:cs="Arial"/>
              </w:rPr>
            </w:pPr>
            <w:r w:rsidRPr="004D02B5">
              <w:rPr>
                <w:rFonts w:cs="Arial"/>
              </w:rPr>
              <w:t>Excellent interpersonal and communication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A/I</w:t>
            </w:r>
          </w:p>
        </w:tc>
      </w:tr>
      <w:tr w:rsidR="00BF0DCD" w:rsidRPr="0021427C" w:rsidTr="00A903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rPr>
                <w:rFonts w:cs="Arial"/>
              </w:rPr>
            </w:pPr>
            <w:r w:rsidRPr="004D02B5">
              <w:rPr>
                <w:rFonts w:cs="Arial"/>
              </w:rPr>
              <w:t>Effective organisation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A/I</w:t>
            </w:r>
          </w:p>
        </w:tc>
      </w:tr>
      <w:tr w:rsidR="00BF0DCD" w:rsidRPr="0021427C" w:rsidTr="00A903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rPr>
                <w:rFonts w:cs="Arial"/>
              </w:rPr>
            </w:pPr>
            <w:r w:rsidRPr="004D02B5">
              <w:rPr>
                <w:rFonts w:cs="Arial"/>
              </w:rPr>
              <w:t>Ability to solve problems and use initiative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A/I</w:t>
            </w:r>
          </w:p>
        </w:tc>
      </w:tr>
      <w:tr w:rsidR="00BF0DCD" w:rsidRPr="0021427C" w:rsidTr="00A903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rPr>
                <w:rFonts w:cs="Arial"/>
              </w:rPr>
            </w:pPr>
            <w:r w:rsidRPr="004D02B5">
              <w:rPr>
                <w:rFonts w:cs="Arial"/>
              </w:rPr>
              <w:t>Evidence of continued professional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A/I</w:t>
            </w:r>
          </w:p>
        </w:tc>
      </w:tr>
      <w:tr w:rsidR="00BF0DCD" w:rsidRPr="0021427C" w:rsidTr="003D6C8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BF0DCD" w:rsidRPr="0021427C" w:rsidRDefault="00BF0DCD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BF0DCD" w:rsidRPr="0021427C" w:rsidRDefault="00BF0DCD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BF0DCD" w:rsidRPr="0021427C" w:rsidRDefault="00BF0DCD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BF0DCD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rPr>
                <w:rFonts w:cs="Arial"/>
              </w:rPr>
            </w:pPr>
            <w:r w:rsidRPr="004D02B5">
              <w:rPr>
                <w:rFonts w:cs="Arial"/>
              </w:rPr>
              <w:t>Ability to work in a team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A/I</w:t>
            </w:r>
          </w:p>
        </w:tc>
      </w:tr>
      <w:tr w:rsidR="00BF0DCD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rPr>
                <w:rFonts w:cs="Arial"/>
              </w:rPr>
            </w:pPr>
            <w:r w:rsidRPr="004D02B5">
              <w:rPr>
                <w:rFonts w:cs="Arial"/>
              </w:rPr>
              <w:t>A flexible and innovative approach to working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A/I</w:t>
            </w:r>
          </w:p>
        </w:tc>
      </w:tr>
      <w:tr w:rsidR="00BF0DCD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rPr>
                <w:rFonts w:cs="Arial"/>
              </w:rPr>
            </w:pPr>
            <w:r w:rsidRPr="004D02B5">
              <w:rPr>
                <w:rFonts w:cs="Arial"/>
              </w:rPr>
              <w:t xml:space="preserve">Willingness to travel between sites and work some evening/weekend sessions </w:t>
            </w:r>
            <w:r w:rsidRPr="004D02B5">
              <w:rPr>
                <w:rFonts w:cs="Arial"/>
                <w:bCs/>
              </w:rPr>
              <w:t>in line with the needs of the role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A/I</w:t>
            </w:r>
          </w:p>
        </w:tc>
      </w:tr>
      <w:tr w:rsidR="00BF0DCD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rPr>
                <w:rFonts w:cs="Arial"/>
              </w:rPr>
            </w:pPr>
            <w:r w:rsidRPr="004D02B5">
              <w:rPr>
                <w:rFonts w:cs="Arial"/>
              </w:rPr>
              <w:t>Reliable and punctual with excellent time keeping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A/I</w:t>
            </w:r>
          </w:p>
        </w:tc>
      </w:tr>
      <w:tr w:rsidR="00BF0DCD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rPr>
                <w:rFonts w:cs="Arial"/>
              </w:rPr>
            </w:pPr>
            <w:r w:rsidRPr="004D02B5">
              <w:rPr>
                <w:rFonts w:cs="Arial"/>
              </w:rPr>
              <w:t xml:space="preserve">Empathy and understanding  towards exam pressures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BF0DCD" w:rsidRDefault="00BF0DCD" w:rsidP="00463C6A">
            <w:pPr>
              <w:jc w:val="center"/>
              <w:rPr>
                <w:rFonts w:cs="Arial"/>
                <w:b/>
              </w:rPr>
            </w:pPr>
            <w:r w:rsidRPr="00BF0DCD">
              <w:rPr>
                <w:rFonts w:cs="Arial"/>
                <w:b/>
              </w:rPr>
              <w:t>I</w:t>
            </w:r>
          </w:p>
        </w:tc>
      </w:tr>
      <w:tr w:rsidR="00BF0DCD" w:rsidRPr="0021427C" w:rsidTr="003D6C8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BF0DCD" w:rsidRPr="0021427C" w:rsidRDefault="00BF0DCD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BF0DCD" w:rsidRPr="0021427C" w:rsidRDefault="00BF0DCD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BF0DCD" w:rsidRPr="0021427C" w:rsidRDefault="00BF0DCD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BF0DCD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rPr>
                <w:rFonts w:cs="Arial"/>
                <w:b/>
              </w:rPr>
            </w:pPr>
            <w:r w:rsidRPr="004D02B5">
              <w:rPr>
                <w:rFonts w:cs="Arial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jc w:val="center"/>
              <w:rPr>
                <w:rFonts w:cs="Arial"/>
              </w:rPr>
            </w:pPr>
            <w:r w:rsidRPr="004D02B5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jc w:val="center"/>
              <w:rPr>
                <w:rFonts w:cs="Arial"/>
              </w:rPr>
            </w:pPr>
            <w:r w:rsidRPr="004D02B5">
              <w:rPr>
                <w:rFonts w:cs="Arial"/>
              </w:rPr>
              <w:t>I</w:t>
            </w:r>
          </w:p>
        </w:tc>
      </w:tr>
      <w:tr w:rsidR="00BF0DCD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rPr>
                <w:rFonts w:cs="Arial"/>
                <w:b/>
              </w:rPr>
            </w:pPr>
            <w:r w:rsidRPr="004D02B5">
              <w:rPr>
                <w:rFonts w:cs="Arial"/>
              </w:rP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jc w:val="center"/>
              <w:rPr>
                <w:rFonts w:cs="Arial"/>
              </w:rPr>
            </w:pPr>
            <w:r w:rsidRPr="004D02B5">
              <w:rPr>
                <w:rFonts w:cs="Aria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4D02B5" w:rsidRDefault="00BF0DCD" w:rsidP="00463C6A">
            <w:pPr>
              <w:jc w:val="center"/>
              <w:rPr>
                <w:rFonts w:cs="Arial"/>
              </w:rPr>
            </w:pPr>
            <w:r w:rsidRPr="004D02B5">
              <w:rPr>
                <w:rFonts w:cs="Arial"/>
              </w:rPr>
              <w:t>I</w:t>
            </w:r>
          </w:p>
        </w:tc>
      </w:tr>
      <w:tr w:rsidR="00BF0DCD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740538" w:rsidRDefault="00BF0DCD" w:rsidP="00463C6A">
            <w:r w:rsidRPr="00740538">
              <w:t>Have a valid full driving licence and vehicle with business insurance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740538" w:rsidRDefault="00BF0DCD" w:rsidP="00463C6A">
            <w:pPr>
              <w:jc w:val="center"/>
            </w:pPr>
            <w:r w:rsidRPr="00740538"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740538" w:rsidRDefault="00BF0DCD" w:rsidP="00463C6A">
            <w:pPr>
              <w:jc w:val="center"/>
            </w:pPr>
            <w:r w:rsidRPr="00740538">
              <w:t>A/I</w:t>
            </w:r>
          </w:p>
        </w:tc>
      </w:tr>
      <w:tr w:rsidR="00BF0DCD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740538" w:rsidRDefault="00BF0DCD" w:rsidP="00463C6A">
            <w:r w:rsidRPr="00740538">
              <w:t xml:space="preserve">Willingness to undertake travel in line with the needs of the role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Pr="00740538" w:rsidRDefault="00BF0DCD" w:rsidP="00463C6A">
            <w:pPr>
              <w:jc w:val="center"/>
            </w:pPr>
            <w:r w:rsidRPr="00740538"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CD" w:rsidRDefault="00BF0DCD" w:rsidP="00463C6A">
            <w:pPr>
              <w:jc w:val="center"/>
            </w:pPr>
            <w:r w:rsidRPr="00740538">
              <w:t>A/I</w:t>
            </w:r>
          </w:p>
        </w:tc>
      </w:tr>
    </w:tbl>
    <w:p w:rsidR="00BF0DCD" w:rsidRDefault="00BF0DCD" w:rsidP="00FB20D7">
      <w:pPr>
        <w:jc w:val="both"/>
        <w:rPr>
          <w:rFonts w:cs="Arial"/>
          <w:b/>
        </w:rPr>
      </w:pPr>
    </w:p>
    <w:p w:rsidR="00586916" w:rsidRDefault="00586916" w:rsidP="00FB20D7">
      <w:pPr>
        <w:jc w:val="both"/>
        <w:rPr>
          <w:rFonts w:cs="Arial"/>
          <w:b/>
        </w:rPr>
      </w:pPr>
      <w:r w:rsidRPr="0021427C">
        <w:rPr>
          <w:rFonts w:cs="Arial"/>
          <w:b/>
        </w:rPr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 w:rsidR="00BF0DCD">
        <w:rPr>
          <w:rFonts w:cs="Arial"/>
          <w:b/>
        </w:rPr>
        <w:t xml:space="preserve">  </w:t>
      </w:r>
      <w:r w:rsidR="00BF0DCD"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p w:rsidR="00BF0DCD" w:rsidRPr="0021427C" w:rsidRDefault="00BF0DCD" w:rsidP="00FB20D7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21427C" w:rsidTr="003D6C84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DE6EF0" w:rsidP="00FB20D7">
            <w:pPr>
              <w:rPr>
                <w:rFonts w:cs="Arial"/>
              </w:rPr>
            </w:pPr>
            <w:r>
              <w:rPr>
                <w:rFonts w:cs="Arial"/>
              </w:rPr>
              <w:t xml:space="preserve">JG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DE6EF0" w:rsidP="00FB20D7">
            <w:pPr>
              <w:rPr>
                <w:rFonts w:cs="Arial"/>
              </w:rPr>
            </w:pPr>
            <w:r>
              <w:rPr>
                <w:rFonts w:cs="Arial"/>
              </w:rPr>
              <w:t>September 2017</w:t>
            </w:r>
          </w:p>
        </w:tc>
      </w:tr>
    </w:tbl>
    <w:p w:rsidR="003857A7" w:rsidRPr="0021427C" w:rsidRDefault="003857A7" w:rsidP="00FB20D7">
      <w:pPr>
        <w:spacing w:line="276" w:lineRule="auto"/>
        <w:rPr>
          <w:rFonts w:cs="Arial"/>
        </w:rPr>
      </w:pPr>
    </w:p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CA02FF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A10E74">
              <w:rPr>
                <w:b/>
                <w:bCs/>
                <w:noProof/>
                <w:sz w:val="18"/>
                <w:szCs w:val="18"/>
              </w:rPr>
              <w:t>2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A10E74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A10E74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A10E74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6C25D0"/>
    <w:multiLevelType w:val="hybridMultilevel"/>
    <w:tmpl w:val="919C8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5019B"/>
    <w:rsid w:val="000550F4"/>
    <w:rsid w:val="00077D15"/>
    <w:rsid w:val="000B1F2A"/>
    <w:rsid w:val="000C3063"/>
    <w:rsid w:val="000E1DAE"/>
    <w:rsid w:val="000E3682"/>
    <w:rsid w:val="00112138"/>
    <w:rsid w:val="00117829"/>
    <w:rsid w:val="00147E97"/>
    <w:rsid w:val="001552AF"/>
    <w:rsid w:val="001561A4"/>
    <w:rsid w:val="001A6FEA"/>
    <w:rsid w:val="001B052A"/>
    <w:rsid w:val="001F6917"/>
    <w:rsid w:val="0021427C"/>
    <w:rsid w:val="00222D8D"/>
    <w:rsid w:val="00224FCF"/>
    <w:rsid w:val="00225AB3"/>
    <w:rsid w:val="00251489"/>
    <w:rsid w:val="00262932"/>
    <w:rsid w:val="002807FF"/>
    <w:rsid w:val="002A114F"/>
    <w:rsid w:val="002B1B48"/>
    <w:rsid w:val="002E791D"/>
    <w:rsid w:val="0030369F"/>
    <w:rsid w:val="00306A13"/>
    <w:rsid w:val="003259AF"/>
    <w:rsid w:val="00346273"/>
    <w:rsid w:val="00366916"/>
    <w:rsid w:val="00382D9A"/>
    <w:rsid w:val="003857A7"/>
    <w:rsid w:val="003B348D"/>
    <w:rsid w:val="003B7C1C"/>
    <w:rsid w:val="003D1181"/>
    <w:rsid w:val="003D6C84"/>
    <w:rsid w:val="0041024F"/>
    <w:rsid w:val="00473E78"/>
    <w:rsid w:val="00482329"/>
    <w:rsid w:val="0049199D"/>
    <w:rsid w:val="00497AC3"/>
    <w:rsid w:val="004C00E9"/>
    <w:rsid w:val="004E2CF5"/>
    <w:rsid w:val="00503E93"/>
    <w:rsid w:val="0054339A"/>
    <w:rsid w:val="00563746"/>
    <w:rsid w:val="00586916"/>
    <w:rsid w:val="005953B9"/>
    <w:rsid w:val="00620F6F"/>
    <w:rsid w:val="00640E82"/>
    <w:rsid w:val="00660B2C"/>
    <w:rsid w:val="00667609"/>
    <w:rsid w:val="00670DF6"/>
    <w:rsid w:val="00673348"/>
    <w:rsid w:val="006C5120"/>
    <w:rsid w:val="00742877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73D7A"/>
    <w:rsid w:val="00876BBE"/>
    <w:rsid w:val="008A6962"/>
    <w:rsid w:val="008B65D9"/>
    <w:rsid w:val="008D5C8B"/>
    <w:rsid w:val="008D7961"/>
    <w:rsid w:val="00911119"/>
    <w:rsid w:val="0092330F"/>
    <w:rsid w:val="009367F9"/>
    <w:rsid w:val="00944E29"/>
    <w:rsid w:val="00962A1D"/>
    <w:rsid w:val="00963087"/>
    <w:rsid w:val="009C3455"/>
    <w:rsid w:val="009C6C35"/>
    <w:rsid w:val="009C6E4C"/>
    <w:rsid w:val="009F235C"/>
    <w:rsid w:val="00A10E74"/>
    <w:rsid w:val="00A12267"/>
    <w:rsid w:val="00A2595E"/>
    <w:rsid w:val="00A44EFB"/>
    <w:rsid w:val="00A57F20"/>
    <w:rsid w:val="00A72D9F"/>
    <w:rsid w:val="00A91340"/>
    <w:rsid w:val="00A937BE"/>
    <w:rsid w:val="00A94230"/>
    <w:rsid w:val="00AA2DE0"/>
    <w:rsid w:val="00B114B1"/>
    <w:rsid w:val="00B5434D"/>
    <w:rsid w:val="00B6456C"/>
    <w:rsid w:val="00B9500F"/>
    <w:rsid w:val="00BC7265"/>
    <w:rsid w:val="00BE6727"/>
    <w:rsid w:val="00BE6A80"/>
    <w:rsid w:val="00BF0DCD"/>
    <w:rsid w:val="00C2696A"/>
    <w:rsid w:val="00C7146E"/>
    <w:rsid w:val="00C77CF8"/>
    <w:rsid w:val="00C95BB9"/>
    <w:rsid w:val="00CA02FF"/>
    <w:rsid w:val="00CB1C35"/>
    <w:rsid w:val="00CD74F3"/>
    <w:rsid w:val="00CF0622"/>
    <w:rsid w:val="00D12521"/>
    <w:rsid w:val="00D23CC2"/>
    <w:rsid w:val="00D243AF"/>
    <w:rsid w:val="00D63AFB"/>
    <w:rsid w:val="00D94AEF"/>
    <w:rsid w:val="00DC35F3"/>
    <w:rsid w:val="00DE6EF0"/>
    <w:rsid w:val="00E317AE"/>
    <w:rsid w:val="00E62060"/>
    <w:rsid w:val="00E82595"/>
    <w:rsid w:val="00EB5B9E"/>
    <w:rsid w:val="00F01C1C"/>
    <w:rsid w:val="00F75A74"/>
    <w:rsid w:val="00F8387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8DFFEC7-A146-4F79-8BB6-70EF966F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Challoner, Nicole</cp:lastModifiedBy>
  <cp:revision>2</cp:revision>
  <cp:lastPrinted>2015-06-25T09:46:00Z</cp:lastPrinted>
  <dcterms:created xsi:type="dcterms:W3CDTF">2018-10-05T14:03:00Z</dcterms:created>
  <dcterms:modified xsi:type="dcterms:W3CDTF">2018-10-05T14:03:00Z</dcterms:modified>
</cp:coreProperties>
</file>