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D5DB4" w14:textId="49BC2B74" w:rsidR="00BE0D51" w:rsidRPr="0010239D" w:rsidRDefault="00BE0D51" w:rsidP="0010239D">
      <w:pPr>
        <w:jc w:val="center"/>
        <w:rPr>
          <w:rFonts w:ascii="Calibri" w:hAnsi="Calibri"/>
          <w:b/>
        </w:rPr>
      </w:pPr>
      <w:bookmarkStart w:id="0" w:name="_GoBack"/>
      <w:bookmarkEnd w:id="0"/>
      <w:r w:rsidRPr="0010239D">
        <w:rPr>
          <w:rFonts w:ascii="Calibri" w:hAnsi="Calibri"/>
          <w:b/>
        </w:rPr>
        <w:t>Person Specification</w:t>
      </w:r>
      <w:r w:rsidR="0010239D" w:rsidRPr="0010239D">
        <w:rPr>
          <w:rFonts w:ascii="Calibri" w:hAnsi="Calibri"/>
          <w:b/>
        </w:rPr>
        <w:t xml:space="preserve"> - </w:t>
      </w:r>
      <w:r w:rsidR="00D46158" w:rsidRPr="0010239D">
        <w:rPr>
          <w:rFonts w:ascii="Calibri" w:hAnsi="Calibri"/>
          <w:b/>
        </w:rPr>
        <w:t>Phase Leader</w:t>
      </w:r>
    </w:p>
    <w:p w14:paraId="52DBD596" w14:textId="77777777" w:rsidR="0010239D" w:rsidRPr="00795945" w:rsidRDefault="0010239D" w:rsidP="0010239D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148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8930"/>
        <w:gridCol w:w="4536"/>
      </w:tblGrid>
      <w:tr w:rsidR="00BE0D51" w:rsidRPr="003B57C2" w14:paraId="6BC3E58B" w14:textId="77777777" w:rsidTr="0066521A">
        <w:trPr>
          <w:trHeight w:val="28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130865B" w14:textId="77777777" w:rsidR="00BE0D51" w:rsidRPr="003B57C2" w:rsidRDefault="00BE0D51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0D9EFADF" w14:textId="77777777" w:rsidR="00BE0D51" w:rsidRPr="003B57C2" w:rsidRDefault="00BE0D51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Essential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AFE20" w14:textId="77777777" w:rsidR="00BE0D51" w:rsidRPr="003B57C2" w:rsidRDefault="00BE0D51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Desirable</w:t>
            </w:r>
          </w:p>
        </w:tc>
      </w:tr>
      <w:tr w:rsidR="00BE0D51" w:rsidRPr="003B57C2" w14:paraId="7F75F309" w14:textId="77777777" w:rsidTr="0066521A">
        <w:trPr>
          <w:trHeight w:val="253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5549F01E" w14:textId="77777777" w:rsidR="00BE0D51" w:rsidRPr="003B57C2" w:rsidRDefault="00BE0D51" w:rsidP="0066521A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Qualifications and Training</w:t>
            </w:r>
          </w:p>
          <w:p w14:paraId="108D9B06" w14:textId="77777777" w:rsidR="00BE0D51" w:rsidRPr="003B57C2" w:rsidRDefault="00BE0D51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2380ECC7" w14:textId="77777777" w:rsidR="00BE0D51" w:rsidRPr="00217EFB" w:rsidRDefault="00BE0D51" w:rsidP="0066521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217EFB">
              <w:rPr>
                <w:rFonts w:ascii="Calibri" w:hAnsi="Calibri"/>
                <w:sz w:val="22"/>
                <w:szCs w:val="22"/>
              </w:rPr>
              <w:t xml:space="preserve">QTS </w:t>
            </w:r>
            <w:r w:rsidRPr="000D712C">
              <w:rPr>
                <w:rFonts w:ascii="Calibri" w:hAnsi="Calibri"/>
                <w:sz w:val="22"/>
                <w:szCs w:val="22"/>
              </w:rPr>
              <w:t>in primary teaching</w:t>
            </w:r>
          </w:p>
          <w:p w14:paraId="24085F98" w14:textId="77777777" w:rsidR="00BE0D51" w:rsidRPr="00F65461" w:rsidRDefault="00217EFB" w:rsidP="0066521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minimum 2.2 </w:t>
            </w:r>
            <w:r w:rsidR="00BE0D51">
              <w:rPr>
                <w:rFonts w:ascii="Calibri" w:hAnsi="Calibri"/>
                <w:sz w:val="22"/>
                <w:szCs w:val="22"/>
              </w:rPr>
              <w:t xml:space="preserve">Degree </w:t>
            </w:r>
            <w:r w:rsidR="00BE0D51" w:rsidRPr="000D712C">
              <w:rPr>
                <w:rFonts w:ascii="Calibri" w:hAnsi="Calibri"/>
                <w:sz w:val="22"/>
                <w:szCs w:val="22"/>
              </w:rPr>
              <w:t>or equivalent</w:t>
            </w:r>
          </w:p>
          <w:p w14:paraId="704800C4" w14:textId="77777777" w:rsidR="00BE0D51" w:rsidRPr="007E6C0C" w:rsidRDefault="00BE0D51" w:rsidP="0066521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knowledge of current thinking and practice in education, and with particular relevance to the new primary curriculum</w:t>
            </w:r>
          </w:p>
          <w:p w14:paraId="15524209" w14:textId="77777777" w:rsidR="00BE0D51" w:rsidRPr="003B57C2" w:rsidRDefault="00BE0D51" w:rsidP="0066521A">
            <w:pPr>
              <w:pStyle w:val="ListParagraph"/>
              <w:snapToGrid w:val="0"/>
              <w:spacing w:line="100" w:lineRule="atLeast"/>
              <w:ind w:left="51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C1D3A" w14:textId="77777777" w:rsidR="00BE0D51" w:rsidRDefault="00BE0D51" w:rsidP="0066521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ind w:left="51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 of f</w:t>
            </w:r>
            <w:r w:rsidRPr="003B57C2">
              <w:rPr>
                <w:rFonts w:ascii="Calibri" w:hAnsi="Calibri"/>
                <w:sz w:val="22"/>
                <w:szCs w:val="22"/>
              </w:rPr>
              <w:t>urther training and development</w:t>
            </w:r>
          </w:p>
          <w:p w14:paraId="3EB9F843" w14:textId="77777777" w:rsidR="00BE0D51" w:rsidRPr="003B57C2" w:rsidRDefault="00BE0D51" w:rsidP="0066521A">
            <w:pPr>
              <w:pStyle w:val="ListParagraph"/>
              <w:numPr>
                <w:ilvl w:val="0"/>
                <w:numId w:val="2"/>
              </w:numPr>
              <w:snapToGrid w:val="0"/>
              <w:spacing w:line="100" w:lineRule="atLeast"/>
              <w:ind w:left="512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professional qualifications</w:t>
            </w:r>
          </w:p>
        </w:tc>
      </w:tr>
      <w:tr w:rsidR="00BE0D51" w:rsidRPr="003B57C2" w14:paraId="23D32B3D" w14:textId="77777777" w:rsidTr="0010239D">
        <w:trPr>
          <w:trHeight w:val="1097"/>
        </w:trPr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14:paraId="6AF99229" w14:textId="77777777" w:rsidR="00BE0D51" w:rsidRPr="00C64F63" w:rsidRDefault="00BE0D51" w:rsidP="0066521A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Successful Experience</w:t>
            </w:r>
          </w:p>
        </w:tc>
        <w:tc>
          <w:tcPr>
            <w:tcW w:w="893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14:paraId="03690C56" w14:textId="77777777" w:rsidR="00BE0D51" w:rsidRDefault="00BE0D51" w:rsidP="0066521A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Appropriate experience to have credibility with the people you will work with as Key Stage leader</w:t>
            </w:r>
          </w:p>
          <w:p w14:paraId="700ADFD5" w14:textId="77777777" w:rsidR="00BE0D51" w:rsidRDefault="00BE0D51" w:rsidP="0066521A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Recent teaching experience in a primary school</w:t>
            </w:r>
          </w:p>
          <w:p w14:paraId="6C39EF1A" w14:textId="77777777" w:rsidR="00BE0D51" w:rsidRPr="003B57C2" w:rsidRDefault="00BE0D51" w:rsidP="0066521A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Experience of teaching and/or leading within this Key Stage </w:t>
            </w:r>
          </w:p>
          <w:p w14:paraId="0596BB0D" w14:textId="77777777" w:rsidR="00BE0D51" w:rsidRPr="003B57C2" w:rsidRDefault="00BE0D51" w:rsidP="0066521A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Primary</w:t>
            </w:r>
            <w:r w:rsidRPr="003B57C2">
              <w:rPr>
                <w:rFonts w:ascii="Calibri" w:hAnsi="Calibri"/>
                <w:sz w:val="22"/>
                <w:szCs w:val="22"/>
              </w:rPr>
              <w:t xml:space="preserve"> teaching with a track record of consistently achieving high standards</w:t>
            </w:r>
          </w:p>
          <w:p w14:paraId="029285EB" w14:textId="77777777" w:rsidR="00BE0D51" w:rsidRPr="003B57C2" w:rsidRDefault="00BE0D51" w:rsidP="0066521A">
            <w:pPr>
              <w:pStyle w:val="ListParagraph"/>
              <w:numPr>
                <w:ilvl w:val="0"/>
                <w:numId w:val="3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3B57C2">
              <w:rPr>
                <w:rFonts w:ascii="Calibri" w:hAnsi="Calibri"/>
                <w:sz w:val="22"/>
                <w:szCs w:val="22"/>
              </w:rPr>
              <w:t>Making the learning of young people challenging</w:t>
            </w:r>
            <w:r>
              <w:rPr>
                <w:rFonts w:ascii="Calibri" w:hAnsi="Calibri"/>
                <w:sz w:val="22"/>
                <w:szCs w:val="22"/>
              </w:rPr>
              <w:t>, creative, exciting and</w:t>
            </w:r>
            <w:r w:rsidRPr="003B57C2">
              <w:rPr>
                <w:rFonts w:ascii="Calibri" w:hAnsi="Calibri"/>
                <w:sz w:val="22"/>
                <w:szCs w:val="22"/>
              </w:rPr>
              <w:t xml:space="preserve"> enjoyable</w:t>
            </w:r>
          </w:p>
          <w:p w14:paraId="4A283195" w14:textId="77777777" w:rsidR="00BE0D51" w:rsidRPr="00F65461" w:rsidRDefault="00BE0D51" w:rsidP="0066521A">
            <w:pPr>
              <w:snapToGrid w:val="0"/>
              <w:spacing w:line="100" w:lineRule="atLeas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2F73A" w14:textId="77777777" w:rsidR="00BE0D51" w:rsidRPr="00D5235B" w:rsidRDefault="00D5235B" w:rsidP="0010239D">
            <w:pPr>
              <w:pStyle w:val="TableContents"/>
              <w:numPr>
                <w:ilvl w:val="0"/>
                <w:numId w:val="3"/>
              </w:numPr>
              <w:snapToGrid w:val="0"/>
              <w:spacing w:line="100" w:lineRule="atLeast"/>
              <w:ind w:left="512" w:hanging="283"/>
              <w:rPr>
                <w:rFonts w:ascii="Calibri" w:hAnsi="Calibri"/>
                <w:sz w:val="22"/>
                <w:szCs w:val="22"/>
              </w:rPr>
            </w:pPr>
            <w:r w:rsidRPr="000D712C">
              <w:rPr>
                <w:rFonts w:ascii="Calibri" w:hAnsi="Calibri"/>
                <w:sz w:val="22"/>
                <w:szCs w:val="22"/>
              </w:rPr>
              <w:t>Experience of r</w:t>
            </w:r>
            <w:r w:rsidR="00B35421" w:rsidRPr="000D712C">
              <w:rPr>
                <w:rFonts w:ascii="Calibri" w:hAnsi="Calibri"/>
                <w:sz w:val="22"/>
                <w:szCs w:val="22"/>
              </w:rPr>
              <w:t>esponsibility for safeguarding</w:t>
            </w:r>
            <w:r w:rsidR="00B35421" w:rsidRPr="00217E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5421" w:rsidRPr="000D712C">
              <w:rPr>
                <w:rFonts w:ascii="Calibri" w:hAnsi="Calibri"/>
                <w:sz w:val="22"/>
                <w:szCs w:val="22"/>
              </w:rPr>
              <w:t>or</w:t>
            </w:r>
            <w:r w:rsidR="00B35421" w:rsidRPr="00217EF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35421" w:rsidRPr="000D712C">
              <w:rPr>
                <w:rFonts w:ascii="Calibri" w:hAnsi="Calibri"/>
                <w:sz w:val="22"/>
                <w:szCs w:val="22"/>
              </w:rPr>
              <w:t>SENCO</w:t>
            </w:r>
          </w:p>
        </w:tc>
      </w:tr>
      <w:tr w:rsidR="00BE0D51" w:rsidRPr="003B57C2" w14:paraId="78800F5C" w14:textId="77777777" w:rsidTr="0010239D">
        <w:trPr>
          <w:trHeight w:val="253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72E7B5B" w14:textId="77777777" w:rsidR="00BE0D51" w:rsidRPr="003B57C2" w:rsidRDefault="00BE0D51" w:rsidP="0066521A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t>Expertise</w:t>
            </w:r>
          </w:p>
          <w:p w14:paraId="12A3F689" w14:textId="77777777" w:rsidR="00BE0D51" w:rsidRDefault="00BE0D51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735A2D6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FB4C702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5435457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3078BC9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38A735D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1788C5B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8AD432A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9F6A6BC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667332A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022CD4A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22A739E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1A21EE2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3879D92" w14:textId="77777777" w:rsidR="0010239D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D3F4BBE" w14:textId="77777777" w:rsidR="0010239D" w:rsidRPr="003B57C2" w:rsidRDefault="0010239D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499144" w14:textId="77777777" w:rsidR="00BE0D51" w:rsidRDefault="00BE0D51" w:rsidP="0066521A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Ability to teach to a consistently high standard</w:t>
            </w:r>
          </w:p>
          <w:p w14:paraId="71569DFD" w14:textId="77777777" w:rsidR="00BE0D51" w:rsidRDefault="00BE0D51" w:rsidP="0066521A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3B57C2">
              <w:rPr>
                <w:rFonts w:ascii="Calibri" w:hAnsi="Calibri"/>
                <w:sz w:val="22"/>
                <w:szCs w:val="22"/>
              </w:rPr>
              <w:t>Leadership potential with excellent communication skills; the potential to enthuse, inspire, influence and motivate others</w:t>
            </w:r>
          </w:p>
          <w:p w14:paraId="22F7ED45" w14:textId="77777777" w:rsidR="00BE0D51" w:rsidRDefault="00BE0D51" w:rsidP="0066521A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understanding of curriculum development and innovation</w:t>
            </w:r>
          </w:p>
          <w:p w14:paraId="1C563B5F" w14:textId="77777777" w:rsidR="00BE0D51" w:rsidRDefault="00BE0D51" w:rsidP="0066521A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successful strategies for improving the quality of provision and students’ learning and progress</w:t>
            </w:r>
          </w:p>
          <w:p w14:paraId="3330740B" w14:textId="77777777" w:rsidR="00BE0D51" w:rsidRDefault="00BE0D51" w:rsidP="0066521A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of assessment tracking, with specific knowledge of this Key Stage</w:t>
            </w:r>
          </w:p>
          <w:p w14:paraId="64E09D3D" w14:textId="77777777" w:rsidR="00BE0D51" w:rsidRPr="003B57C2" w:rsidRDefault="00BE0D51" w:rsidP="0066521A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good understanding of the features of high quality pedagogy and practice for </w:t>
            </w:r>
          </w:p>
          <w:p w14:paraId="17FD25CC" w14:textId="77777777" w:rsidR="00BE0D51" w:rsidRPr="003B57C2" w:rsidRDefault="00BE0D51" w:rsidP="0066521A">
            <w:pPr>
              <w:pStyle w:val="ListParagraph"/>
              <w:numPr>
                <w:ilvl w:val="0"/>
                <w:numId w:val="5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b</w:t>
            </w:r>
            <w:r w:rsidRPr="003B57C2">
              <w:rPr>
                <w:rFonts w:ascii="Calibri" w:hAnsi="Calibri"/>
                <w:sz w:val="22"/>
                <w:szCs w:val="22"/>
              </w:rPr>
              <w:t xml:space="preserve">uild and sustain effective working relationships with students, staff and parents </w:t>
            </w:r>
          </w:p>
          <w:p w14:paraId="659FC784" w14:textId="77777777" w:rsidR="00BE0D51" w:rsidRPr="003B57C2" w:rsidRDefault="00BE0D51" w:rsidP="0066521A">
            <w:pPr>
              <w:pStyle w:val="ListParagraph"/>
              <w:numPr>
                <w:ilvl w:val="0"/>
                <w:numId w:val="1"/>
              </w:numPr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Pr="003B57C2">
              <w:rPr>
                <w:rFonts w:ascii="Calibri" w:hAnsi="Calibri"/>
                <w:sz w:val="22"/>
                <w:szCs w:val="22"/>
              </w:rPr>
              <w:t>nderstanding of the use of ICT in enabling effective approaches to teaching and learning</w:t>
            </w:r>
          </w:p>
          <w:p w14:paraId="3DB60CF0" w14:textId="77777777" w:rsidR="00BE0D51" w:rsidRPr="003B57C2" w:rsidRDefault="00BE0D51" w:rsidP="0066521A">
            <w:pPr>
              <w:pStyle w:val="ListParagraph"/>
              <w:numPr>
                <w:ilvl w:val="0"/>
                <w:numId w:val="4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3B57C2">
              <w:rPr>
                <w:rFonts w:ascii="Calibri" w:hAnsi="Calibri"/>
                <w:sz w:val="22"/>
                <w:szCs w:val="22"/>
              </w:rPr>
              <w:t>Ability to work effectively on own initiative</w:t>
            </w:r>
          </w:p>
          <w:p w14:paraId="0C1B21F1" w14:textId="77777777" w:rsidR="00BE0D51" w:rsidRPr="003B57C2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3B57C2">
              <w:rPr>
                <w:rFonts w:ascii="Calibri" w:hAnsi="Calibri"/>
                <w:sz w:val="22"/>
                <w:szCs w:val="22"/>
              </w:rPr>
              <w:t>Ability to work successfully as part of a team</w:t>
            </w:r>
          </w:p>
          <w:p w14:paraId="07F1CA5C" w14:textId="77777777" w:rsidR="00BE0D51" w:rsidRDefault="00BE0D51" w:rsidP="0066521A">
            <w:pPr>
              <w:pStyle w:val="ListParagraph"/>
              <w:numPr>
                <w:ilvl w:val="0"/>
                <w:numId w:val="4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 interest in and k</w:t>
            </w:r>
            <w:r w:rsidRPr="003B57C2">
              <w:rPr>
                <w:rFonts w:ascii="Calibri" w:hAnsi="Calibri"/>
                <w:sz w:val="22"/>
                <w:szCs w:val="22"/>
              </w:rPr>
              <w:t>nowledge</w:t>
            </w:r>
            <w:r>
              <w:rPr>
                <w:rFonts w:ascii="Calibri" w:hAnsi="Calibri"/>
                <w:sz w:val="22"/>
                <w:szCs w:val="22"/>
              </w:rPr>
              <w:t xml:space="preserve"> of the features of high quality pedagogy and practice for students with </w:t>
            </w:r>
            <w:r w:rsidRPr="003B57C2">
              <w:rPr>
                <w:rFonts w:ascii="Calibri" w:hAnsi="Calibri"/>
                <w:sz w:val="22"/>
                <w:szCs w:val="22"/>
              </w:rPr>
              <w:t>special education needs</w:t>
            </w:r>
          </w:p>
          <w:p w14:paraId="61ECDA8D" w14:textId="77777777" w:rsidR="00BE0D51" w:rsidRPr="00F65461" w:rsidRDefault="00BE0D51" w:rsidP="00217EFB">
            <w:pPr>
              <w:pStyle w:val="ListParagraph"/>
              <w:numPr>
                <w:ilvl w:val="0"/>
                <w:numId w:val="4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F65461">
              <w:rPr>
                <w:rFonts w:ascii="Calibri" w:hAnsi="Calibri"/>
                <w:sz w:val="22"/>
                <w:szCs w:val="22"/>
              </w:rPr>
              <w:lastRenderedPageBreak/>
              <w:t>Ability to offer extra-curricular activ</w:t>
            </w:r>
            <w:r>
              <w:rPr>
                <w:rFonts w:ascii="Calibri" w:hAnsi="Calibri"/>
                <w:sz w:val="22"/>
                <w:szCs w:val="22"/>
              </w:rPr>
              <w:t>ities and</w:t>
            </w:r>
            <w:r w:rsidRPr="00F65461">
              <w:rPr>
                <w:rFonts w:ascii="Calibri" w:hAnsi="Calibri"/>
                <w:sz w:val="22"/>
                <w:szCs w:val="22"/>
              </w:rPr>
              <w:t xml:space="preserve"> participate in wider academy life</w:t>
            </w:r>
            <w:r>
              <w:rPr>
                <w:rFonts w:ascii="Calibri" w:hAnsi="Calibri"/>
                <w:sz w:val="22"/>
                <w:szCs w:val="22"/>
              </w:rPr>
              <w:t xml:space="preserve"> as part of our commitment to extended schooling, including the Golden Eagle Programme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936BA" w14:textId="77777777" w:rsidR="00BE0D51" w:rsidRPr="003B57C2" w:rsidRDefault="00BE0D51" w:rsidP="0066521A">
            <w:pPr>
              <w:pStyle w:val="ListParagraph"/>
              <w:numPr>
                <w:ilvl w:val="0"/>
                <w:numId w:val="4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3B57C2">
              <w:rPr>
                <w:rFonts w:ascii="Calibri" w:hAnsi="Calibri"/>
                <w:sz w:val="22"/>
                <w:szCs w:val="22"/>
              </w:rPr>
              <w:lastRenderedPageBreak/>
              <w:t>High level ICT teaching skills and a vision of how ICT can transform learning</w:t>
            </w:r>
          </w:p>
          <w:p w14:paraId="69055FCD" w14:textId="77777777" w:rsidR="00BE0D51" w:rsidRPr="003B57C2" w:rsidRDefault="00BE0D51" w:rsidP="0066521A">
            <w:pPr>
              <w:pStyle w:val="TableContents"/>
              <w:numPr>
                <w:ilvl w:val="0"/>
                <w:numId w:val="3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3B57C2">
              <w:rPr>
                <w:rFonts w:ascii="Calibri" w:hAnsi="Calibri"/>
                <w:sz w:val="22"/>
                <w:szCs w:val="22"/>
              </w:rPr>
              <w:t>Analytical and project management skills</w:t>
            </w:r>
          </w:p>
          <w:p w14:paraId="0E391A56" w14:textId="77777777" w:rsidR="00BE0D51" w:rsidRDefault="00BE0D51" w:rsidP="0066521A">
            <w:pPr>
              <w:pStyle w:val="TableContents"/>
              <w:numPr>
                <w:ilvl w:val="0"/>
                <w:numId w:val="3"/>
              </w:numPr>
              <w:snapToGrid w:val="0"/>
              <w:spacing w:line="100" w:lineRule="atLeast"/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3B57C2">
              <w:rPr>
                <w:rFonts w:ascii="Calibri" w:hAnsi="Calibri"/>
                <w:sz w:val="22"/>
                <w:szCs w:val="22"/>
              </w:rPr>
              <w:t>Ability to initiate and manage change</w:t>
            </w:r>
          </w:p>
          <w:p w14:paraId="3FB40712" w14:textId="77777777" w:rsidR="00BE0D51" w:rsidRPr="003B57C2" w:rsidRDefault="00BE0D51" w:rsidP="0066521A">
            <w:pPr>
              <w:pStyle w:val="TableContents"/>
              <w:snapToGrid w:val="0"/>
              <w:spacing w:line="100" w:lineRule="atLeast"/>
              <w:ind w:left="512"/>
              <w:rPr>
                <w:rFonts w:ascii="Calibri" w:hAnsi="Calibri"/>
                <w:sz w:val="22"/>
                <w:szCs w:val="22"/>
              </w:rPr>
            </w:pPr>
          </w:p>
        </w:tc>
      </w:tr>
      <w:tr w:rsidR="00BE0D51" w:rsidRPr="003B57C2" w14:paraId="519DB214" w14:textId="77777777" w:rsidTr="0010239D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3DA23BF" w14:textId="77777777" w:rsidR="00BE0D51" w:rsidRPr="003B57C2" w:rsidRDefault="00BE0D51" w:rsidP="0066521A">
            <w:pPr>
              <w:snapToGrid w:val="0"/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B57C2">
              <w:rPr>
                <w:rFonts w:ascii="Calibri" w:hAnsi="Calibri"/>
                <w:b/>
                <w:sz w:val="22"/>
                <w:szCs w:val="22"/>
              </w:rPr>
              <w:lastRenderedPageBreak/>
              <w:t>Personal Attributes</w:t>
            </w:r>
          </w:p>
          <w:p w14:paraId="429A42CF" w14:textId="77777777" w:rsidR="00BE0D51" w:rsidRPr="003B57C2" w:rsidRDefault="00BE0D51" w:rsidP="0066521A">
            <w:pPr>
              <w:spacing w:line="10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3301D2AC" w14:textId="77777777" w:rsidR="00BE0D5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6F2F98">
              <w:rPr>
                <w:rFonts w:ascii="Calibri" w:hAnsi="Calibri"/>
                <w:sz w:val="22"/>
                <w:szCs w:val="22"/>
              </w:rPr>
              <w:t xml:space="preserve">mpathy </w:t>
            </w:r>
            <w:r>
              <w:rPr>
                <w:rFonts w:ascii="Calibri" w:hAnsi="Calibri"/>
                <w:sz w:val="22"/>
                <w:szCs w:val="22"/>
              </w:rPr>
              <w:t xml:space="preserve">and a positive regard for young people </w:t>
            </w:r>
          </w:p>
          <w:p w14:paraId="67FBD14C" w14:textId="77777777" w:rsidR="00BE0D51" w:rsidRPr="00AD086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AD0861">
              <w:rPr>
                <w:rFonts w:ascii="Calibri" w:hAnsi="Calibri"/>
                <w:sz w:val="22"/>
                <w:szCs w:val="22"/>
              </w:rPr>
              <w:t xml:space="preserve">A fundamental </w:t>
            </w:r>
            <w:r>
              <w:rPr>
                <w:rFonts w:ascii="Calibri" w:hAnsi="Calibri"/>
                <w:sz w:val="22"/>
                <w:szCs w:val="22"/>
              </w:rPr>
              <w:t xml:space="preserve">commitment to a </w:t>
            </w:r>
            <w:r w:rsidRPr="00AD0861">
              <w:rPr>
                <w:rFonts w:ascii="Calibri" w:hAnsi="Calibri"/>
                <w:sz w:val="22"/>
                <w:szCs w:val="22"/>
              </w:rPr>
              <w:t xml:space="preserve">belief that every </w:t>
            </w:r>
            <w:r>
              <w:rPr>
                <w:rFonts w:ascii="Calibri" w:hAnsi="Calibri"/>
                <w:sz w:val="22"/>
                <w:szCs w:val="22"/>
              </w:rPr>
              <w:t xml:space="preserve">student </w:t>
            </w:r>
            <w:r w:rsidRPr="00AD0861">
              <w:rPr>
                <w:rFonts w:ascii="Calibri" w:hAnsi="Calibri"/>
                <w:sz w:val="22"/>
                <w:szCs w:val="22"/>
              </w:rPr>
              <w:t>matters</w:t>
            </w:r>
          </w:p>
          <w:p w14:paraId="42992F05" w14:textId="77777777" w:rsidR="00B206E5" w:rsidRDefault="00B206E5" w:rsidP="00B206E5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Desire to develop students character strengths as well as their academic abilities</w:t>
            </w:r>
          </w:p>
          <w:p w14:paraId="09ADA790" w14:textId="77777777" w:rsidR="00BE0D5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communicate persuasively with students individually and collectively</w:t>
            </w:r>
          </w:p>
          <w:p w14:paraId="6602037F" w14:textId="77777777" w:rsidR="00BE0D5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AD0861">
              <w:rPr>
                <w:rFonts w:ascii="Calibri" w:hAnsi="Calibri"/>
                <w:sz w:val="22"/>
                <w:szCs w:val="22"/>
              </w:rPr>
              <w:t>ommitment to the Academy’</w:t>
            </w:r>
            <w:r>
              <w:rPr>
                <w:rFonts w:ascii="Calibri" w:hAnsi="Calibri"/>
                <w:sz w:val="22"/>
                <w:szCs w:val="22"/>
              </w:rPr>
              <w:t>s over</w:t>
            </w:r>
            <w:r w:rsidRPr="00AD0861">
              <w:rPr>
                <w:rFonts w:ascii="Calibri" w:hAnsi="Calibri"/>
                <w:sz w:val="22"/>
                <w:szCs w:val="22"/>
              </w:rPr>
              <w:t xml:space="preserve">all </w:t>
            </w:r>
            <w:r>
              <w:rPr>
                <w:rFonts w:ascii="Calibri" w:hAnsi="Calibri"/>
                <w:sz w:val="22"/>
                <w:szCs w:val="22"/>
              </w:rPr>
              <w:t>vision</w:t>
            </w:r>
          </w:p>
          <w:p w14:paraId="764D0436" w14:textId="77777777" w:rsidR="00BE0D51" w:rsidRPr="00955A1A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Commitment to regular and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ongoing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professional development and training to establish outstanding classroom practice</w:t>
            </w:r>
          </w:p>
          <w:p w14:paraId="03A78D19" w14:textId="77777777" w:rsidR="00BE0D51" w:rsidRPr="00AD086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Energy, enthusiasm, tenacity </w:t>
            </w:r>
            <w:r w:rsidRPr="00AD0861">
              <w:rPr>
                <w:rFonts w:ascii="Calibri" w:hAnsi="Calibri"/>
                <w:sz w:val="22"/>
                <w:szCs w:val="22"/>
              </w:rPr>
              <w:t>and determination</w:t>
            </w:r>
            <w:r>
              <w:rPr>
                <w:rFonts w:ascii="Calibri" w:hAnsi="Calibri"/>
                <w:sz w:val="22"/>
                <w:szCs w:val="22"/>
              </w:rPr>
              <w:t>; dedication and a willingness to work hard</w:t>
            </w:r>
          </w:p>
          <w:p w14:paraId="4DDCA6C3" w14:textId="77777777" w:rsidR="00BE0D51" w:rsidRPr="00AD086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 w:rsidRPr="00AD0861">
              <w:rPr>
                <w:rFonts w:ascii="Calibri" w:hAnsi="Calibri"/>
                <w:sz w:val="22"/>
                <w:szCs w:val="22"/>
              </w:rPr>
              <w:t>Flexible, adap</w:t>
            </w:r>
            <w:r>
              <w:rPr>
                <w:rFonts w:ascii="Calibri" w:hAnsi="Calibri"/>
                <w:sz w:val="22"/>
                <w:szCs w:val="22"/>
              </w:rPr>
              <w:t xml:space="preserve">table </w:t>
            </w:r>
            <w:r w:rsidRPr="00AD0861">
              <w:rPr>
                <w:rFonts w:ascii="Calibri" w:hAnsi="Calibri"/>
                <w:sz w:val="22"/>
                <w:szCs w:val="22"/>
              </w:rPr>
              <w:t>and able to prioritise</w:t>
            </w:r>
            <w:r>
              <w:rPr>
                <w:rFonts w:ascii="Calibri" w:hAnsi="Calibri"/>
                <w:sz w:val="22"/>
                <w:szCs w:val="22"/>
              </w:rPr>
              <w:t>; resilience under pressure</w:t>
            </w:r>
          </w:p>
          <w:p w14:paraId="24F666E6" w14:textId="77777777" w:rsidR="00BE0D5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persona that would command respect </w:t>
            </w:r>
            <w:r w:rsidRPr="00AD0861">
              <w:rPr>
                <w:rFonts w:ascii="Calibri" w:hAnsi="Calibri"/>
                <w:sz w:val="22"/>
                <w:szCs w:val="22"/>
              </w:rPr>
              <w:t>from the scho</w:t>
            </w:r>
            <w:r>
              <w:rPr>
                <w:rFonts w:ascii="Calibri" w:hAnsi="Calibri"/>
                <w:sz w:val="22"/>
                <w:szCs w:val="22"/>
              </w:rPr>
              <w:t>ol and local community</w:t>
            </w:r>
          </w:p>
          <w:p w14:paraId="1BD65A27" w14:textId="77777777" w:rsidR="00BE0D5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think creatively and push oneself to develop new ideas</w:t>
            </w:r>
          </w:p>
          <w:p w14:paraId="094D406B" w14:textId="77777777" w:rsidR="00BE0D51" w:rsidRPr="00AD086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Pr="00AD0861">
              <w:rPr>
                <w:rFonts w:ascii="Calibri" w:hAnsi="Calibri"/>
                <w:sz w:val="22"/>
                <w:szCs w:val="22"/>
              </w:rPr>
              <w:t>motional intelligence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AD0861">
              <w:rPr>
                <w:rFonts w:ascii="Calibri" w:hAnsi="Calibri"/>
                <w:sz w:val="22"/>
                <w:szCs w:val="22"/>
              </w:rPr>
              <w:t xml:space="preserve"> adaptable to differing situations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AD0861">
              <w:rPr>
                <w:rFonts w:ascii="Calibri" w:hAnsi="Calibri"/>
                <w:sz w:val="22"/>
                <w:szCs w:val="22"/>
              </w:rPr>
              <w:t>with a clear sense of humour</w:t>
            </w:r>
          </w:p>
          <w:p w14:paraId="73AD0FD3" w14:textId="77777777" w:rsidR="00BE0D5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l</w:t>
            </w:r>
            <w:r w:rsidRPr="00AD0861">
              <w:rPr>
                <w:rFonts w:ascii="Calibri" w:hAnsi="Calibri"/>
                <w:sz w:val="22"/>
                <w:szCs w:val="22"/>
              </w:rPr>
              <w:t>ead and manage own work effectively and take responsibility for own professional development</w:t>
            </w:r>
          </w:p>
          <w:p w14:paraId="51451261" w14:textId="77777777" w:rsidR="00BE0D51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Honesty and integrity</w:t>
            </w:r>
          </w:p>
          <w:p w14:paraId="61DEEF79" w14:textId="77777777" w:rsidR="00BE0D51" w:rsidRPr="003B57C2" w:rsidRDefault="00BE0D51" w:rsidP="0066521A">
            <w:pPr>
              <w:numPr>
                <w:ilvl w:val="0"/>
                <w:numId w:val="6"/>
              </w:numPr>
              <w:ind w:left="512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Willingness to take a full part in the life of the school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5E5CD" w14:textId="77777777" w:rsidR="00BE0D51" w:rsidRPr="003B57C2" w:rsidRDefault="00BE0D51" w:rsidP="0066521A">
            <w:pPr>
              <w:snapToGri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C5837B" w14:textId="77777777" w:rsidR="00BE0D51" w:rsidRPr="003B57C2" w:rsidRDefault="00BE0D51" w:rsidP="00BE0D51">
      <w:pPr>
        <w:rPr>
          <w:rFonts w:ascii="Calibri" w:hAnsi="Calibri"/>
          <w:sz w:val="22"/>
          <w:szCs w:val="22"/>
        </w:rPr>
      </w:pPr>
    </w:p>
    <w:p w14:paraId="1951D3D6" w14:textId="77777777" w:rsidR="00BE0D51" w:rsidRDefault="00BE0D51" w:rsidP="00BE0D51"/>
    <w:p w14:paraId="73387D86" w14:textId="77777777" w:rsidR="00681A23" w:rsidRDefault="00194CAF"/>
    <w:sectPr w:rsidR="00681A23" w:rsidSect="0010239D">
      <w:headerReference w:type="default" r:id="rId9"/>
      <w:footnotePr>
        <w:pos w:val="beneathText"/>
      </w:footnotePr>
      <w:pgSz w:w="16837" w:h="11905" w:orient="landscape"/>
      <w:pgMar w:top="42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4C0BB" w14:textId="77777777" w:rsidR="0010239D" w:rsidRDefault="0010239D" w:rsidP="0010239D">
      <w:r>
        <w:separator/>
      </w:r>
    </w:p>
  </w:endnote>
  <w:endnote w:type="continuationSeparator" w:id="0">
    <w:p w14:paraId="6466FF26" w14:textId="77777777" w:rsidR="0010239D" w:rsidRDefault="0010239D" w:rsidP="0010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4B33" w14:textId="77777777" w:rsidR="0010239D" w:rsidRDefault="0010239D" w:rsidP="0010239D">
      <w:r>
        <w:separator/>
      </w:r>
    </w:p>
  </w:footnote>
  <w:footnote w:type="continuationSeparator" w:id="0">
    <w:p w14:paraId="1CE3B78B" w14:textId="77777777" w:rsidR="0010239D" w:rsidRDefault="0010239D" w:rsidP="001023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448CE" w14:textId="4B04DF53" w:rsidR="0010239D" w:rsidRDefault="0010239D">
    <w:pPr>
      <w:pStyle w:val="Header"/>
    </w:pPr>
    <w:r w:rsidRPr="0010239D">
      <w:rPr>
        <w:rFonts w:ascii="Times New Roman" w:eastAsia="Times New Roman" w:hAnsi="Times New Roman"/>
        <w:noProof/>
        <w:kern w:val="0"/>
        <w:lang w:val="en-US"/>
      </w:rPr>
      <w:drawing>
        <wp:inline distT="0" distB="0" distL="0" distR="0" wp14:anchorId="2AA066AF" wp14:editId="33F14C32">
          <wp:extent cx="1352550" cy="790575"/>
          <wp:effectExtent l="0" t="0" r="0" b="9525"/>
          <wp:docPr id="8" name="Picture 8" descr="wellington college academy trust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ington college academy trust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51"/>
    <w:rsid w:val="000D712C"/>
    <w:rsid w:val="0010239D"/>
    <w:rsid w:val="00194CAF"/>
    <w:rsid w:val="00217EFB"/>
    <w:rsid w:val="0033306C"/>
    <w:rsid w:val="00B206E5"/>
    <w:rsid w:val="00B35421"/>
    <w:rsid w:val="00BE0B4E"/>
    <w:rsid w:val="00BE0D51"/>
    <w:rsid w:val="00BF637B"/>
    <w:rsid w:val="00C42267"/>
    <w:rsid w:val="00D46158"/>
    <w:rsid w:val="00D5235B"/>
    <w:rsid w:val="00E13B59"/>
    <w:rsid w:val="00E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F2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5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E0D51"/>
    <w:pPr>
      <w:suppressLineNumbers/>
    </w:pPr>
  </w:style>
  <w:style w:type="paragraph" w:styleId="ListParagraph">
    <w:name w:val="List Paragraph"/>
    <w:basedOn w:val="Normal"/>
    <w:qFormat/>
    <w:rsid w:val="00BE0D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51"/>
    <w:rPr>
      <w:rFonts w:ascii="Tahoma" w:eastAsia="Arial Unicode MS" w:hAnsi="Tahoma" w:cs="Tahom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6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6E5"/>
    <w:rPr>
      <w:rFonts w:ascii="Arial" w:eastAsia="Arial Unicode MS" w:hAnsi="Arial" w:cs="Times New Roman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6E5"/>
    <w:rPr>
      <w:rFonts w:ascii="Arial" w:eastAsia="Arial Unicode MS" w:hAnsi="Arial" w:cs="Times New Roman"/>
      <w:b/>
      <w:bCs/>
      <w:kern w:val="1"/>
      <w:sz w:val="20"/>
      <w:szCs w:val="20"/>
    </w:rPr>
  </w:style>
  <w:style w:type="paragraph" w:styleId="Revision">
    <w:name w:val="Revision"/>
    <w:hidden/>
    <w:uiPriority w:val="99"/>
    <w:semiHidden/>
    <w:rsid w:val="000D712C"/>
    <w:pPr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9D"/>
    <w:rPr>
      <w:rFonts w:ascii="Arial" w:eastAsia="Arial Unicode MS" w:hAnsi="Arial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9D"/>
    <w:rPr>
      <w:rFonts w:ascii="Arial" w:eastAsia="Arial Unicode MS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5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E0D51"/>
    <w:pPr>
      <w:suppressLineNumbers/>
    </w:pPr>
  </w:style>
  <w:style w:type="paragraph" w:styleId="ListParagraph">
    <w:name w:val="List Paragraph"/>
    <w:basedOn w:val="Normal"/>
    <w:qFormat/>
    <w:rsid w:val="00BE0D5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51"/>
    <w:rPr>
      <w:rFonts w:ascii="Tahoma" w:eastAsia="Arial Unicode MS" w:hAnsi="Tahoma" w:cs="Tahoma"/>
      <w:kern w:val="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0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6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6E5"/>
    <w:rPr>
      <w:rFonts w:ascii="Arial" w:eastAsia="Arial Unicode MS" w:hAnsi="Arial" w:cs="Times New Roman"/>
      <w:kern w:val="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6E5"/>
    <w:rPr>
      <w:rFonts w:ascii="Arial" w:eastAsia="Arial Unicode MS" w:hAnsi="Arial" w:cs="Times New Roman"/>
      <w:b/>
      <w:bCs/>
      <w:kern w:val="1"/>
      <w:sz w:val="20"/>
      <w:szCs w:val="20"/>
    </w:rPr>
  </w:style>
  <w:style w:type="paragraph" w:styleId="Revision">
    <w:name w:val="Revision"/>
    <w:hidden/>
    <w:uiPriority w:val="99"/>
    <w:semiHidden/>
    <w:rsid w:val="000D712C"/>
    <w:pPr>
      <w:spacing w:after="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9D"/>
    <w:rPr>
      <w:rFonts w:ascii="Arial" w:eastAsia="Arial Unicode MS" w:hAnsi="Arial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9D"/>
    <w:rPr>
      <w:rFonts w:ascii="Arial" w:eastAsia="Arial Unicode MS" w:hAnsi="Arial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Lark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F6B3CEE-B96A-4FFC-BB49-5BAA8C8E9A2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\Users\GailLarkin\AppData\Local\Chemistry Add-in for Word\Chemistry Gallery\Chem4Word.dotx</Template>
  <TotalTime>0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Biddiss</dc:creator>
  <cp:lastModifiedBy>User</cp:lastModifiedBy>
  <cp:revision>2</cp:revision>
  <cp:lastPrinted>2014-02-13T14:32:00Z</cp:lastPrinted>
  <dcterms:created xsi:type="dcterms:W3CDTF">2018-05-11T15:30:00Z</dcterms:created>
  <dcterms:modified xsi:type="dcterms:W3CDTF">2018-05-11T15:30:00Z</dcterms:modified>
</cp:coreProperties>
</file>