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C23FE" w14:textId="3837FFD4" w:rsidR="009B103B" w:rsidRDefault="00E52EDC" w:rsidP="000C21E1">
      <w:pPr>
        <w:pStyle w:val="Body"/>
        <w:rPr>
          <w:b/>
          <w:bCs/>
        </w:rPr>
      </w:pPr>
      <w:r>
        <w:rPr>
          <w:b/>
          <w:bCs/>
          <w:noProof/>
        </w:rPr>
        <mc:AlternateContent>
          <mc:Choice Requires="wps">
            <w:drawing>
              <wp:anchor distT="80010" distB="80010" distL="80010" distR="80010" simplePos="0" relativeHeight="251659264" behindDoc="0" locked="0" layoutInCell="1" allowOverlap="1" wp14:anchorId="33756BC0" wp14:editId="3AB36BC8">
                <wp:simplePos x="0" y="0"/>
                <wp:positionH relativeFrom="page">
                  <wp:posOffset>755650</wp:posOffset>
                </wp:positionH>
                <wp:positionV relativeFrom="line">
                  <wp:posOffset>228600</wp:posOffset>
                </wp:positionV>
                <wp:extent cx="2749550" cy="876300"/>
                <wp:effectExtent l="0" t="0" r="0" b="0"/>
                <wp:wrapSquare wrapText="bothSides" distT="80010" distB="80010" distL="80010" distR="80010"/>
                <wp:docPr id="1073741825" name="officeArt object" descr="Text Box 2"/>
                <wp:cNvGraphicFramePr/>
                <a:graphic xmlns:a="http://schemas.openxmlformats.org/drawingml/2006/main">
                  <a:graphicData uri="http://schemas.microsoft.com/office/word/2010/wordprocessingShape">
                    <wps:wsp>
                      <wps:cNvSpPr txBox="1"/>
                      <wps:spPr>
                        <a:xfrm>
                          <a:off x="0" y="0"/>
                          <a:ext cx="2749550" cy="876300"/>
                        </a:xfrm>
                        <a:prstGeom prst="rect">
                          <a:avLst/>
                        </a:prstGeom>
                        <a:solidFill>
                          <a:srgbClr val="FFFFFF"/>
                        </a:solidFill>
                        <a:ln w="12700" cap="flat">
                          <a:noFill/>
                          <a:miter lim="400000"/>
                        </a:ln>
                        <a:effectLst/>
                      </wps:spPr>
                      <wps:txbx>
                        <w:txbxContent>
                          <w:p w14:paraId="18A592FE" w14:textId="77777777" w:rsidR="009B103B" w:rsidRDefault="00E52EDC">
                            <w:pPr>
                              <w:pStyle w:val="Body"/>
                              <w:rPr>
                                <w:sz w:val="32"/>
                                <w:szCs w:val="32"/>
                              </w:rPr>
                            </w:pPr>
                            <w:r>
                              <w:rPr>
                                <w:sz w:val="32"/>
                                <w:szCs w:val="32"/>
                              </w:rPr>
                              <w:t>Regional Head of Schools</w:t>
                            </w:r>
                          </w:p>
                          <w:p w14:paraId="2304C762" w14:textId="77777777" w:rsidR="009B103B" w:rsidRDefault="00E52EDC">
                            <w:pPr>
                              <w:pStyle w:val="Body"/>
                            </w:pPr>
                            <w:r>
                              <w:rPr>
                                <w:sz w:val="32"/>
                                <w:szCs w:val="32"/>
                                <w:lang w:val="fr-FR"/>
                              </w:rPr>
                              <w:t>Job Description</w:t>
                            </w:r>
                          </w:p>
                        </w:txbxContent>
                      </wps:txbx>
                      <wps:bodyPr wrap="square" lIns="45719" tIns="45719" rIns="45719" bIns="45719" numCol="1" anchor="t">
                        <a:noAutofit/>
                      </wps:bodyPr>
                    </wps:wsp>
                  </a:graphicData>
                </a:graphic>
              </wp:anchor>
            </w:drawing>
          </mc:Choice>
          <mc:Fallback>
            <w:pict>
              <v:shapetype w14:anchorId="33756BC0" id="_x0000_t202" coordsize="21600,21600" o:spt="202" path="m,l,21600r21600,l21600,xe">
                <v:stroke joinstyle="miter"/>
                <v:path gradientshapeok="t" o:connecttype="rect"/>
              </v:shapetype>
              <v:shape id="officeArt object" o:spid="_x0000_s1026" type="#_x0000_t202" alt="Text Box 2" style="position:absolute;margin-left:59.5pt;margin-top:18pt;width:216.5pt;height:69pt;z-index:251659264;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" stroked="f" strokeweight="1pt">
                <v:stroke miterlimit="4"/>
                <v:textbox inset="1.27mm,1.27mm,1.27mm,1.27mm">
                  <w:txbxContent>
                    <w:p w14:paraId="18A592FE" w14:textId="77777777" w:rsidR="009B103B" w:rsidRDefault="00E52EDC">
                      <w:pPr>
                        <w:pStyle w:val="Body"/>
                        <w:rPr>
                          <w:sz w:val="32"/>
                          <w:szCs w:val="32"/>
                        </w:rPr>
                      </w:pPr>
                      <w:r>
                        <w:rPr>
                          <w:sz w:val="32"/>
                          <w:szCs w:val="32"/>
                        </w:rPr>
                        <w:t>Regional Head of Schools</w:t>
                      </w:r>
                    </w:p>
                    <w:p w14:paraId="2304C762" w14:textId="77777777" w:rsidR="009B103B" w:rsidRDefault="00E52EDC">
                      <w:pPr>
                        <w:pStyle w:val="Body"/>
                      </w:pPr>
                      <w:r>
                        <w:rPr>
                          <w:sz w:val="32"/>
                          <w:szCs w:val="32"/>
                          <w:lang w:val="fr-FR"/>
                        </w:rPr>
                        <w:t>Job Description</w:t>
                      </w:r>
                    </w:p>
                  </w:txbxContent>
                </v:textbox>
                <w10:wrap type="square" anchorx="page" anchory="line"/>
              </v:shape>
            </w:pict>
          </mc:Fallback>
        </mc:AlternateContent>
      </w:r>
      <w:r>
        <w:rPr>
          <w:b/>
          <w:bCs/>
        </w:rPr>
        <w:tab/>
      </w:r>
      <w:r>
        <w:rPr>
          <w:b/>
          <w:bCs/>
        </w:rPr>
        <w:tab/>
      </w:r>
      <w:r>
        <w:rPr>
          <w:b/>
          <w:bCs/>
          <w:noProof/>
        </w:rPr>
        <w:drawing>
          <wp:inline distT="0" distB="0" distL="0" distR="0" wp14:anchorId="103AB8FE" wp14:editId="37D799E0">
            <wp:extent cx="2548255" cy="725170"/>
            <wp:effectExtent l="0" t="0" r="0" b="0"/>
            <wp:docPr id="1073741826" name="officeArt object" descr="Picture 2"/>
            <wp:cNvGraphicFramePr/>
            <a:graphic xmlns:a="http://schemas.openxmlformats.org/drawingml/2006/main">
              <a:graphicData uri="http://schemas.openxmlformats.org/drawingml/2006/picture">
                <pic:pic xmlns:pic="http://schemas.openxmlformats.org/drawingml/2006/picture">
                  <pic:nvPicPr>
                    <pic:cNvPr id="1073741826" name="Picture 2" descr="Picture 2"/>
                    <pic:cNvPicPr>
                      <a:picLocks noChangeAspect="1"/>
                    </pic:cNvPicPr>
                  </pic:nvPicPr>
                  <pic:blipFill>
                    <a:blip r:embed="rId8">
                      <a:extLst/>
                    </a:blip>
                    <a:stretch>
                      <a:fillRect/>
                    </a:stretch>
                  </pic:blipFill>
                  <pic:spPr>
                    <a:xfrm>
                      <a:off x="0" y="0"/>
                      <a:ext cx="2548255" cy="725170"/>
                    </a:xfrm>
                    <a:prstGeom prst="rect">
                      <a:avLst/>
                    </a:prstGeom>
                    <a:ln w="12700" cap="flat">
                      <a:noFill/>
                      <a:miter lim="400000"/>
                    </a:ln>
                    <a:effectLst/>
                  </pic:spPr>
                </pic:pic>
              </a:graphicData>
            </a:graphic>
          </wp:inline>
        </w:drawing>
      </w:r>
      <w:r w:rsidR="000C21E1">
        <w:rPr>
          <w:b/>
          <w:bCs/>
        </w:rPr>
        <w:tab/>
      </w:r>
      <w:r w:rsidR="000C21E1">
        <w:rPr>
          <w:b/>
          <w:bCs/>
        </w:rPr>
        <w:tab/>
      </w:r>
      <w:r w:rsidR="000C21E1">
        <w:rPr>
          <w:b/>
          <w:bCs/>
        </w:rPr>
        <w:tab/>
      </w:r>
      <w:r w:rsidR="000C21E1">
        <w:rPr>
          <w:b/>
          <w:bCs/>
        </w:rPr>
        <w:tab/>
        <w:t xml:space="preserve">    </w:t>
      </w:r>
      <w:r>
        <w:rPr>
          <w:b/>
          <w:bCs/>
        </w:rPr>
        <w:t xml:space="preserve"> </w:t>
      </w:r>
    </w:p>
    <w:p w14:paraId="3F35DE3C" w14:textId="77777777" w:rsidR="00A76590" w:rsidRDefault="00A76590">
      <w:pPr>
        <w:pStyle w:val="Body"/>
        <w:rPr>
          <w:b/>
          <w:bCs/>
          <w:lang w:val="de-DE"/>
        </w:rPr>
      </w:pPr>
    </w:p>
    <w:p w14:paraId="56ED8A42" w14:textId="0F01480D" w:rsidR="009B103B" w:rsidRDefault="00E52EDC">
      <w:pPr>
        <w:pStyle w:val="Body"/>
      </w:pPr>
      <w:r>
        <w:rPr>
          <w:b/>
          <w:bCs/>
          <w:lang w:val="de-DE"/>
        </w:rPr>
        <w:t>Position:</w:t>
      </w:r>
      <w:r>
        <w:t xml:space="preserve"> </w:t>
      </w:r>
      <w:r>
        <w:tab/>
        <w:t>Regional Head of Schools</w:t>
      </w:r>
    </w:p>
    <w:p w14:paraId="71DDEEA6" w14:textId="77777777" w:rsidR="009B103B" w:rsidRDefault="00E52EDC">
      <w:pPr>
        <w:pStyle w:val="Body"/>
      </w:pPr>
      <w:r>
        <w:rPr>
          <w:b/>
          <w:bCs/>
        </w:rPr>
        <w:t>Reporting to:</w:t>
      </w:r>
      <w:r>
        <w:t xml:space="preserve"> </w:t>
      </w:r>
      <w:r>
        <w:tab/>
        <w:t>Chief Executive Officer</w:t>
      </w:r>
    </w:p>
    <w:p w14:paraId="6A194CFD" w14:textId="31FF8622" w:rsidR="009B103B" w:rsidRDefault="00E52EDC">
      <w:pPr>
        <w:pStyle w:val="Body"/>
        <w:spacing w:after="0"/>
        <w:ind w:left="1440" w:hanging="1440"/>
      </w:pPr>
      <w:r>
        <w:rPr>
          <w:b/>
          <w:bCs/>
        </w:rPr>
        <w:t>Job Purpose:</w:t>
      </w:r>
      <w:r>
        <w:t xml:space="preserve"> </w:t>
      </w:r>
      <w:r>
        <w:tab/>
      </w:r>
      <w:r w:rsidR="00EC6608">
        <w:t>To ensure that Orbital</w:t>
      </w:r>
      <w:r>
        <w:t xml:space="preserve"> Group schools deliver a high-quality education and improving attainment for </w:t>
      </w:r>
      <w:proofErr w:type="gramStart"/>
      <w:r>
        <w:t>all of</w:t>
      </w:r>
      <w:proofErr w:type="gramEnd"/>
      <w:r>
        <w:t xml:space="preserve"> their students in line with the Group’s goals and commercial expectations through </w:t>
      </w:r>
    </w:p>
    <w:p w14:paraId="67AB7B52" w14:textId="6867F59B" w:rsidR="009B103B" w:rsidRDefault="00E52EDC" w:rsidP="00913ED9">
      <w:pPr>
        <w:pStyle w:val="ListParagraph"/>
        <w:numPr>
          <w:ilvl w:val="0"/>
          <w:numId w:val="2"/>
        </w:numPr>
        <w:spacing w:after="0" w:line="240" w:lineRule="auto"/>
        <w:ind w:left="1797" w:hanging="357"/>
      </w:pPr>
      <w:r>
        <w:t>membership and management of the Governance Board</w:t>
      </w:r>
      <w:r w:rsidR="00C02E0D">
        <w:t xml:space="preserve"> of designated schools</w:t>
      </w:r>
      <w:r w:rsidR="00913ED9">
        <w:t xml:space="preserve">, </w:t>
      </w:r>
    </w:p>
    <w:p w14:paraId="5C6ED8BE" w14:textId="77777777" w:rsidR="00913ED9" w:rsidRDefault="00C02E0D" w:rsidP="00913ED9">
      <w:pPr>
        <w:pStyle w:val="ListParagraph"/>
        <w:numPr>
          <w:ilvl w:val="0"/>
          <w:numId w:val="2"/>
        </w:numPr>
        <w:spacing w:after="0" w:line="240" w:lineRule="auto"/>
        <w:ind w:left="1797" w:hanging="357"/>
      </w:pPr>
      <w:r>
        <w:t xml:space="preserve">line management and </w:t>
      </w:r>
      <w:r w:rsidR="00E52EDC">
        <w:t>support of Principals</w:t>
      </w:r>
      <w:r>
        <w:t xml:space="preserve"> in designated schools</w:t>
      </w:r>
      <w:r w:rsidR="00E52EDC">
        <w:t>, and</w:t>
      </w:r>
    </w:p>
    <w:p w14:paraId="768BB263" w14:textId="3852D2D4" w:rsidR="009B103B" w:rsidRDefault="00E52EDC" w:rsidP="00913ED9">
      <w:pPr>
        <w:pStyle w:val="ListParagraph"/>
        <w:numPr>
          <w:ilvl w:val="0"/>
          <w:numId w:val="2"/>
        </w:numPr>
        <w:spacing w:after="0" w:line="240" w:lineRule="auto"/>
        <w:ind w:left="1797" w:hanging="357"/>
      </w:pPr>
      <w:r>
        <w:t xml:space="preserve">the implementation of Group-wide improvement initiatives. </w:t>
      </w:r>
    </w:p>
    <w:p w14:paraId="36389E85" w14:textId="2E51C053" w:rsidR="00A76590" w:rsidRDefault="00A76590" w:rsidP="000C21E1"/>
    <w:p w14:paraId="15F9523E" w14:textId="77777777" w:rsidR="009B103B" w:rsidRDefault="00E52EDC">
      <w:pPr>
        <w:pStyle w:val="Body"/>
        <w:tabs>
          <w:tab w:val="left" w:pos="3120"/>
        </w:tabs>
        <w:rPr>
          <w:b/>
          <w:bCs/>
        </w:rPr>
      </w:pPr>
      <w:r>
        <w:rPr>
          <w:b/>
          <w:bCs/>
        </w:rPr>
        <w:t>Key Accountabilities:</w:t>
      </w:r>
    </w:p>
    <w:p w14:paraId="18D4C754" w14:textId="77777777" w:rsidR="009B103B" w:rsidRDefault="00E52EDC">
      <w:pPr>
        <w:pStyle w:val="ListParagraph"/>
        <w:numPr>
          <w:ilvl w:val="0"/>
          <w:numId w:val="4"/>
        </w:numPr>
        <w:rPr>
          <w:u w:val="single"/>
        </w:rPr>
      </w:pPr>
      <w:r>
        <w:rPr>
          <w:u w:val="single"/>
        </w:rPr>
        <w:t>Strategic</w:t>
      </w:r>
    </w:p>
    <w:p w14:paraId="5018CD42" w14:textId="2428F484" w:rsidR="00913ED9" w:rsidRDefault="00913ED9" w:rsidP="00913ED9">
      <w:pPr>
        <w:pStyle w:val="ListParagraph"/>
        <w:numPr>
          <w:ilvl w:val="0"/>
          <w:numId w:val="6"/>
        </w:numPr>
      </w:pPr>
      <w:r>
        <w:t>Drive the implementation of</w:t>
      </w:r>
      <w:r w:rsidR="00AF1C5C">
        <w:t xml:space="preserve"> agreed</w:t>
      </w:r>
      <w:r>
        <w:t xml:space="preserve"> strategic development initiatives through all Orbit</w:t>
      </w:r>
      <w:r w:rsidR="00EC6608">
        <w:t>al</w:t>
      </w:r>
      <w:r>
        <w:t xml:space="preserve"> Group Schools</w:t>
      </w:r>
    </w:p>
    <w:p w14:paraId="35EF9AD6" w14:textId="4AF7330E" w:rsidR="009B103B" w:rsidRDefault="00E52EDC">
      <w:pPr>
        <w:pStyle w:val="ListParagraph"/>
        <w:numPr>
          <w:ilvl w:val="0"/>
          <w:numId w:val="6"/>
        </w:numPr>
      </w:pPr>
      <w:r>
        <w:t>Ensure the mission, vision, and values statements for designated schools are relevant, meaningf</w:t>
      </w:r>
      <w:r w:rsidR="00EC6608">
        <w:t>ul and consistent with Orbital</w:t>
      </w:r>
      <w:r>
        <w:t xml:space="preserve"> Group statements</w:t>
      </w:r>
    </w:p>
    <w:p w14:paraId="4413DBDC" w14:textId="77777777" w:rsidR="009B103B" w:rsidRDefault="00E52EDC">
      <w:pPr>
        <w:pStyle w:val="ListParagraph"/>
        <w:numPr>
          <w:ilvl w:val="0"/>
          <w:numId w:val="6"/>
        </w:numPr>
      </w:pPr>
      <w:r>
        <w:t xml:space="preserve">Guide and direct, monitor and evaluate, as a member of the Governance Board, the performance of designated Schools and their Principals </w:t>
      </w:r>
    </w:p>
    <w:p w14:paraId="48E651C6" w14:textId="6E7A853F" w:rsidR="009B103B" w:rsidRDefault="00E52EDC">
      <w:pPr>
        <w:pStyle w:val="ListParagraph"/>
        <w:numPr>
          <w:ilvl w:val="0"/>
          <w:numId w:val="6"/>
        </w:numPr>
      </w:pPr>
      <w:r>
        <w:t>Contribute, as a member of the Group senior management team, to</w:t>
      </w:r>
      <w:r w:rsidR="00913ED9">
        <w:t xml:space="preserve"> shape and develop</w:t>
      </w:r>
      <w:r>
        <w:t xml:space="preserve"> the overall </w:t>
      </w:r>
      <w:r w:rsidR="00EC6608">
        <w:t>strategic direction of Orbital</w:t>
      </w:r>
      <w:r>
        <w:t xml:space="preserve"> Group</w:t>
      </w:r>
    </w:p>
    <w:p w14:paraId="46DC0460" w14:textId="357BF7A1" w:rsidR="009B103B" w:rsidRDefault="00E52EDC">
      <w:pPr>
        <w:pStyle w:val="ListParagraph"/>
        <w:numPr>
          <w:ilvl w:val="0"/>
          <w:numId w:val="6"/>
        </w:numPr>
      </w:pPr>
      <w:r>
        <w:t>Contribute, as a member of the Group senior management team, to evaluation of new business opportunities, due diligence on potential acquisitions, and turnaround management of Schools</w:t>
      </w:r>
      <w:r w:rsidR="00B35E66">
        <w:t>.</w:t>
      </w:r>
    </w:p>
    <w:p w14:paraId="7046CE97" w14:textId="0D7E3507" w:rsidR="00B35E66" w:rsidRDefault="00B35E66">
      <w:pPr>
        <w:pStyle w:val="ListParagraph"/>
        <w:numPr>
          <w:ilvl w:val="0"/>
          <w:numId w:val="6"/>
        </w:numPr>
      </w:pPr>
      <w:r>
        <w:t xml:space="preserve">Proactively monitor current and future needs and opportunities to ensure that </w:t>
      </w:r>
      <w:r w:rsidR="00EC6608">
        <w:t>both opportunities</w:t>
      </w:r>
      <w:r>
        <w:t xml:space="preserve"> are </w:t>
      </w:r>
      <w:proofErr w:type="spellStart"/>
      <w:r>
        <w:t>maximised</w:t>
      </w:r>
      <w:proofErr w:type="spellEnd"/>
      <w:r>
        <w:t xml:space="preserve">, and that opportunities are identified, </w:t>
      </w:r>
      <w:r w:rsidR="00EC6608">
        <w:t>supported, and acted upon, to</w:t>
      </w:r>
      <w:r>
        <w:t xml:space="preserve"> deliver growth and increased capacity where appropriate </w:t>
      </w:r>
    </w:p>
    <w:p w14:paraId="260D7CAB" w14:textId="3603F075" w:rsidR="00913ED9" w:rsidRDefault="00E52EDC" w:rsidP="00AF1C5C">
      <w:pPr>
        <w:pStyle w:val="ListParagraph"/>
        <w:numPr>
          <w:ilvl w:val="0"/>
          <w:numId w:val="6"/>
        </w:numPr>
      </w:pPr>
      <w:r>
        <w:t>Identify best practice in designated Schools and foster col</w:t>
      </w:r>
      <w:r w:rsidR="00EC6608">
        <w:t>laboration between all Orbital</w:t>
      </w:r>
      <w:r>
        <w:t xml:space="preserve"> Group Schools in the pursuit of continuous improvement and sharing of best practice</w:t>
      </w:r>
      <w:r w:rsidR="00B35E66">
        <w:t>, shaping and driving school integration post acquisitions</w:t>
      </w:r>
      <w:r>
        <w:t xml:space="preserve"> </w:t>
      </w:r>
    </w:p>
    <w:p w14:paraId="0CE51DF9" w14:textId="60DD482A" w:rsidR="00913ED9" w:rsidRDefault="00913ED9">
      <w:pPr>
        <w:pStyle w:val="ListParagraph"/>
        <w:numPr>
          <w:ilvl w:val="0"/>
          <w:numId w:val="6"/>
        </w:numPr>
      </w:pPr>
      <w:r>
        <w:t xml:space="preserve">Act as </w:t>
      </w:r>
      <w:r w:rsidR="00EC6608">
        <w:t>an Orbital Group a</w:t>
      </w:r>
      <w:r w:rsidR="00B35E66">
        <w:t>mbassador to develop, promote, and protect the brand, reputatio</w:t>
      </w:r>
      <w:r w:rsidR="00EC6608">
        <w:t>n, and service offering of the G</w:t>
      </w:r>
      <w:r w:rsidR="00B35E66">
        <w:t xml:space="preserve">roup </w:t>
      </w:r>
    </w:p>
    <w:p w14:paraId="138C344D" w14:textId="77777777" w:rsidR="00A76590" w:rsidRDefault="00A76590" w:rsidP="00A76590">
      <w:pPr>
        <w:pStyle w:val="ListParagraph"/>
        <w:ind w:left="1080"/>
      </w:pPr>
    </w:p>
    <w:p w14:paraId="698F8119" w14:textId="2DD49F30" w:rsidR="009B103B" w:rsidRDefault="000C21E1">
      <w:pPr>
        <w:pStyle w:val="ListParagraph"/>
        <w:numPr>
          <w:ilvl w:val="0"/>
          <w:numId w:val="7"/>
        </w:numPr>
        <w:rPr>
          <w:u w:val="single"/>
        </w:rPr>
      </w:pPr>
      <w:r>
        <w:rPr>
          <w:u w:val="single"/>
        </w:rPr>
        <w:t>Teaching and Learning</w:t>
      </w:r>
    </w:p>
    <w:p w14:paraId="2AC3664A" w14:textId="6783A1CB" w:rsidR="00B35E66" w:rsidRDefault="00C02E0D" w:rsidP="00AF1C5C">
      <w:pPr>
        <w:pStyle w:val="ListParagraph"/>
        <w:numPr>
          <w:ilvl w:val="0"/>
          <w:numId w:val="9"/>
        </w:numPr>
      </w:pPr>
      <w:r>
        <w:lastRenderedPageBreak/>
        <w:t xml:space="preserve">Secure and sustain effective teaching and learning in designated schools by ensuring each Principal has in place sound strategies for monitoring and evaluating the quality of teaching and standards of pupils’ achievement, using benchmarks and setting </w:t>
      </w:r>
      <w:r w:rsidR="00EC6608">
        <w:t>targets for</w:t>
      </w:r>
      <w:r>
        <w:t xml:space="preserve"> all children</w:t>
      </w:r>
      <w:r w:rsidR="00EC6608">
        <w:t xml:space="preserve"> to progress towards achieving their potential</w:t>
      </w:r>
    </w:p>
    <w:p w14:paraId="077E411C" w14:textId="0E3C2E4B" w:rsidR="00B35E66" w:rsidRDefault="00B35E66">
      <w:pPr>
        <w:pStyle w:val="ListParagraph"/>
        <w:numPr>
          <w:ilvl w:val="0"/>
          <w:numId w:val="9"/>
        </w:numPr>
      </w:pPr>
      <w:r>
        <w:t xml:space="preserve">Research best practice and leverage external networks and contacts to </w:t>
      </w:r>
      <w:r w:rsidR="0057613E">
        <w:t>support the</w:t>
      </w:r>
      <w:r>
        <w:t xml:space="preserve"> prov</w:t>
      </w:r>
      <w:r w:rsidR="0057613E">
        <w:t xml:space="preserve">ision of ideas and development opportunities which achieve excellence across all areas of the curriculum </w:t>
      </w:r>
    </w:p>
    <w:p w14:paraId="35C8AC1E" w14:textId="7DF85A77" w:rsidR="0057613E" w:rsidRDefault="0057613E">
      <w:pPr>
        <w:pStyle w:val="ListParagraph"/>
        <w:numPr>
          <w:ilvl w:val="0"/>
          <w:numId w:val="9"/>
        </w:numPr>
      </w:pPr>
      <w:r>
        <w:t>Provide internal forum and platform for sharing best practice, and champion their use across the group</w:t>
      </w:r>
    </w:p>
    <w:p w14:paraId="415883BF" w14:textId="607F771A" w:rsidR="009B103B" w:rsidRDefault="0057613E">
      <w:pPr>
        <w:pStyle w:val="ListParagraph"/>
        <w:numPr>
          <w:ilvl w:val="0"/>
          <w:numId w:val="9"/>
        </w:numPr>
      </w:pPr>
      <w:r>
        <w:t>Regularly m</w:t>
      </w:r>
      <w:r w:rsidR="00E52EDC">
        <w:t>onitor and evalu</w:t>
      </w:r>
      <w:r w:rsidR="00C02E0D">
        <w:t>ate the effectiveness of strategies in place</w:t>
      </w:r>
      <w:r w:rsidR="00E52EDC">
        <w:t xml:space="preserve"> through monitoring visits</w:t>
      </w:r>
      <w:r>
        <w:t xml:space="preserve">, </w:t>
      </w:r>
      <w:r w:rsidR="00C02E0D">
        <w:t>review of assessment data</w:t>
      </w:r>
      <w:r>
        <w:t>, setting and reviewing of targets and</w:t>
      </w:r>
      <w:r w:rsidR="00AF1C5C">
        <w:t xml:space="preserve"> KPIs</w:t>
      </w:r>
      <w:r>
        <w:t>, to challenge and drive action for improvement</w:t>
      </w:r>
    </w:p>
    <w:p w14:paraId="7BC30881" w14:textId="68089D35" w:rsidR="009B103B" w:rsidRDefault="00E52EDC">
      <w:pPr>
        <w:pStyle w:val="ListParagraph"/>
        <w:numPr>
          <w:ilvl w:val="0"/>
          <w:numId w:val="9"/>
        </w:numPr>
      </w:pPr>
      <w:r>
        <w:t>Ensure continuous impro</w:t>
      </w:r>
      <w:r w:rsidR="00C02E0D">
        <w:t>vement is achieved through oversight and guidance in</w:t>
      </w:r>
      <w:r>
        <w:t xml:space="preserve"> the development, approval, and implementation of the School </w:t>
      </w:r>
      <w:r w:rsidR="0057613E">
        <w:t>Development Plan in each of the</w:t>
      </w:r>
      <w:r>
        <w:t xml:space="preserve"> designated Schools</w:t>
      </w:r>
    </w:p>
    <w:p w14:paraId="042A4011" w14:textId="77777777" w:rsidR="009B103B" w:rsidRDefault="00E52EDC">
      <w:pPr>
        <w:pStyle w:val="ListParagraph"/>
        <w:numPr>
          <w:ilvl w:val="0"/>
          <w:numId w:val="9"/>
        </w:numPr>
      </w:pPr>
      <w:r>
        <w:t>Advise designated Schools on new developments in UK and international education to ensure that teaching and learning remains current and relevant</w:t>
      </w:r>
    </w:p>
    <w:p w14:paraId="63E881BF" w14:textId="77777777" w:rsidR="009B103B" w:rsidRDefault="00E52EDC">
      <w:pPr>
        <w:pStyle w:val="ListParagraph"/>
        <w:ind w:left="1080"/>
      </w:pPr>
      <w:r>
        <w:t xml:space="preserve"> </w:t>
      </w:r>
    </w:p>
    <w:p w14:paraId="69C677B7" w14:textId="77777777" w:rsidR="009B103B" w:rsidRDefault="00E52EDC">
      <w:pPr>
        <w:pStyle w:val="ListParagraph"/>
        <w:numPr>
          <w:ilvl w:val="0"/>
          <w:numId w:val="10"/>
        </w:numPr>
        <w:rPr>
          <w:u w:val="single"/>
        </w:rPr>
      </w:pPr>
      <w:r>
        <w:rPr>
          <w:u w:val="single"/>
        </w:rPr>
        <w:t>Leading and Managing Staff</w:t>
      </w:r>
    </w:p>
    <w:p w14:paraId="7DEBA6EE" w14:textId="27804484" w:rsidR="009B103B" w:rsidRDefault="00E52EDC">
      <w:pPr>
        <w:pStyle w:val="ListParagraph"/>
        <w:numPr>
          <w:ilvl w:val="0"/>
          <w:numId w:val="12"/>
        </w:numPr>
        <w:rPr>
          <w:u w:val="single"/>
        </w:rPr>
      </w:pPr>
      <w:r>
        <w:t>Directly supervise and support Principals in designated Schools in all aspects of their role</w:t>
      </w:r>
    </w:p>
    <w:p w14:paraId="546FF78A" w14:textId="7974375E" w:rsidR="009B103B" w:rsidRDefault="00E52EDC">
      <w:pPr>
        <w:pStyle w:val="ListParagraph"/>
        <w:numPr>
          <w:ilvl w:val="0"/>
          <w:numId w:val="12"/>
        </w:numPr>
        <w:rPr>
          <w:u w:val="single"/>
        </w:rPr>
      </w:pPr>
      <w:r>
        <w:t>Manage the recruitment, appointment, and deployment of Principals in designated Schools</w:t>
      </w:r>
    </w:p>
    <w:p w14:paraId="3C6B45BC" w14:textId="361E3E2F" w:rsidR="00C02E0D" w:rsidRPr="00C02E0D" w:rsidRDefault="00E52EDC" w:rsidP="00C02E0D">
      <w:pPr>
        <w:pStyle w:val="ListParagraph"/>
        <w:numPr>
          <w:ilvl w:val="0"/>
          <w:numId w:val="12"/>
        </w:numPr>
      </w:pPr>
      <w:r>
        <w:t>Support the Principals in the recruitment, appointment, and deployment of senior leaders in designated schools.  Approve selection and appointment of senior staff.</w:t>
      </w:r>
    </w:p>
    <w:p w14:paraId="2F0A17FE" w14:textId="0B77F402" w:rsidR="009B103B" w:rsidRPr="00AF1C5C" w:rsidRDefault="00E52EDC">
      <w:pPr>
        <w:pStyle w:val="ListParagraph"/>
        <w:numPr>
          <w:ilvl w:val="0"/>
          <w:numId w:val="12"/>
        </w:numPr>
        <w:rPr>
          <w:u w:val="single"/>
        </w:rPr>
      </w:pPr>
      <w:r>
        <w:t>Attend and participate in induction of Principals and senior staff</w:t>
      </w:r>
    </w:p>
    <w:p w14:paraId="6E492A3B" w14:textId="77777777" w:rsidR="00AF1C5C" w:rsidRPr="00AF1C5C" w:rsidRDefault="00E52EDC" w:rsidP="00AF1C5C">
      <w:pPr>
        <w:pStyle w:val="ListParagraph"/>
        <w:numPr>
          <w:ilvl w:val="0"/>
          <w:numId w:val="12"/>
        </w:numPr>
        <w:rPr>
          <w:u w:val="single"/>
        </w:rPr>
      </w:pPr>
      <w:r>
        <w:t>Ensure effective systems are in place for the management of staff performance in designated Schools</w:t>
      </w:r>
      <w:r w:rsidR="0057613E">
        <w:t>, monitoring and reviewing the quality and timely implementation of management interventions</w:t>
      </w:r>
      <w:r w:rsidR="00AF1C5C">
        <w:t>.</w:t>
      </w:r>
      <w:r>
        <w:t xml:space="preserve">  </w:t>
      </w:r>
    </w:p>
    <w:p w14:paraId="314733E1" w14:textId="1C1BB706" w:rsidR="009B103B" w:rsidRPr="00AF1C5C" w:rsidRDefault="00E52EDC" w:rsidP="00AF1C5C">
      <w:pPr>
        <w:pStyle w:val="ListParagraph"/>
        <w:numPr>
          <w:ilvl w:val="0"/>
          <w:numId w:val="12"/>
        </w:numPr>
        <w:rPr>
          <w:u w:val="single"/>
        </w:rPr>
      </w:pPr>
      <w:r>
        <w:t>Manage Principals’ performance with CEO and senior staff performance with Principal</w:t>
      </w:r>
      <w:r w:rsidR="0057613E">
        <w:t>. Ensure consistent consequent management across each school and group, so far as is possible and consistent with local legislation</w:t>
      </w:r>
    </w:p>
    <w:p w14:paraId="139E18F4" w14:textId="23F54D37" w:rsidR="009B103B" w:rsidRPr="00AF1C5C" w:rsidRDefault="0057613E">
      <w:pPr>
        <w:pStyle w:val="ListParagraph"/>
        <w:numPr>
          <w:ilvl w:val="0"/>
          <w:numId w:val="12"/>
        </w:numPr>
        <w:rPr>
          <w:u w:val="single"/>
        </w:rPr>
      </w:pPr>
      <w:r>
        <w:t xml:space="preserve">Identify and plan development and training needs required to increase capability and capacity to deliver.  </w:t>
      </w:r>
      <w:r w:rsidR="00E52EDC">
        <w:t>Promote and monitor ongoing professional development of Principal and senior staff in designated Schools</w:t>
      </w:r>
      <w:r w:rsidR="008359E3">
        <w:t>.  Deliver CPD directly in schools as appropriate</w:t>
      </w:r>
    </w:p>
    <w:p w14:paraId="149FED4E" w14:textId="42211D90" w:rsidR="0057613E" w:rsidRPr="00A76590" w:rsidRDefault="0057613E">
      <w:pPr>
        <w:pStyle w:val="ListParagraph"/>
        <w:numPr>
          <w:ilvl w:val="0"/>
          <w:numId w:val="12"/>
        </w:numPr>
        <w:rPr>
          <w:u w:val="single"/>
        </w:rPr>
      </w:pPr>
      <w:r>
        <w:t>Work with School Principals to proactively identify talent and potential across the group, to plan for succession and ensure strengths are appropriately deployed to deliver the best outcomes</w:t>
      </w:r>
    </w:p>
    <w:p w14:paraId="37753C48" w14:textId="77777777" w:rsidR="00A76590" w:rsidRDefault="00A76590" w:rsidP="00A76590">
      <w:pPr>
        <w:pStyle w:val="ListParagraph"/>
        <w:ind w:left="1080"/>
        <w:rPr>
          <w:u w:val="single"/>
        </w:rPr>
      </w:pPr>
    </w:p>
    <w:p w14:paraId="333016CB" w14:textId="77777777" w:rsidR="009B103B" w:rsidRDefault="00E52EDC">
      <w:pPr>
        <w:pStyle w:val="ListParagraph"/>
        <w:numPr>
          <w:ilvl w:val="0"/>
          <w:numId w:val="13"/>
        </w:numPr>
        <w:rPr>
          <w:u w:val="single"/>
        </w:rPr>
      </w:pPr>
      <w:r>
        <w:rPr>
          <w:u w:val="single"/>
        </w:rPr>
        <w:t>Organization and Resources</w:t>
      </w:r>
    </w:p>
    <w:p w14:paraId="3A1517DC" w14:textId="0B74F9AC" w:rsidR="006744CA" w:rsidRDefault="006744CA">
      <w:pPr>
        <w:pStyle w:val="ListParagraph"/>
        <w:numPr>
          <w:ilvl w:val="0"/>
          <w:numId w:val="15"/>
        </w:numPr>
      </w:pPr>
      <w:r>
        <w:t>Ba</w:t>
      </w:r>
      <w:r w:rsidR="00EC6608">
        <w:t>lance consistent G</w:t>
      </w:r>
      <w:r>
        <w:t>roup standards with the Prin</w:t>
      </w:r>
      <w:r w:rsidR="00EC6608">
        <w:t>cipal’s autonomy and professional judgement</w:t>
      </w:r>
    </w:p>
    <w:p w14:paraId="56E72E87" w14:textId="3E238332" w:rsidR="009B103B" w:rsidRDefault="00E52EDC">
      <w:pPr>
        <w:pStyle w:val="ListParagraph"/>
        <w:numPr>
          <w:ilvl w:val="0"/>
          <w:numId w:val="15"/>
        </w:numPr>
      </w:pPr>
      <w:r>
        <w:t>Manage the business and activities of the Board for designated Schools, ensuring that due process, including the Governance Policy and Delegation of Authorities Manual, are followed</w:t>
      </w:r>
      <w:r w:rsidR="006744CA">
        <w:t>, that they remain fi</w:t>
      </w:r>
      <w:r w:rsidR="000C21E1">
        <w:t>t for purpose</w:t>
      </w:r>
      <w:r w:rsidR="0057613E">
        <w:t xml:space="preserve"> and that </w:t>
      </w:r>
      <w:proofErr w:type="gramStart"/>
      <w:r w:rsidR="0057613E">
        <w:t>this shapes</w:t>
      </w:r>
      <w:proofErr w:type="gramEnd"/>
      <w:r w:rsidR="0057613E">
        <w:t>, drives, and delivers quality outcomes</w:t>
      </w:r>
    </w:p>
    <w:p w14:paraId="7DF0E780" w14:textId="4F3F933C" w:rsidR="009B103B" w:rsidRDefault="00E52EDC">
      <w:pPr>
        <w:pStyle w:val="ListParagraph"/>
        <w:numPr>
          <w:ilvl w:val="0"/>
          <w:numId w:val="15"/>
        </w:numPr>
      </w:pPr>
      <w:r>
        <w:t>Monitor and evaluate the performance of designated Schools and their Principals by managing the monthly Board reporting and feedback proces</w:t>
      </w:r>
      <w:r w:rsidR="008359E3">
        <w:t>ses, Board meetings, and termly</w:t>
      </w:r>
      <w:r>
        <w:t xml:space="preserve"> monitori</w:t>
      </w:r>
      <w:r w:rsidR="00A76590">
        <w:t>ng visits to designated Schools</w:t>
      </w:r>
    </w:p>
    <w:p w14:paraId="1DEE2060" w14:textId="4741AFB5" w:rsidR="009B103B" w:rsidRDefault="008359E3">
      <w:pPr>
        <w:pStyle w:val="ListParagraph"/>
        <w:numPr>
          <w:ilvl w:val="0"/>
          <w:numId w:val="17"/>
        </w:numPr>
        <w:rPr>
          <w:u w:val="single"/>
        </w:rPr>
      </w:pPr>
      <w:r>
        <w:t>Ensure school</w:t>
      </w:r>
      <w:r w:rsidR="00E52EDC">
        <w:t xml:space="preserve"> policies and procedures for</w:t>
      </w:r>
      <w:r>
        <w:t xml:space="preserve"> designated Schools </w:t>
      </w:r>
      <w:r w:rsidR="00E52EDC">
        <w:t>are</w:t>
      </w:r>
      <w:r>
        <w:t xml:space="preserve"> complete,</w:t>
      </w:r>
      <w:r w:rsidR="00E52EDC">
        <w:t xml:space="preserve"> up to date</w:t>
      </w:r>
      <w:r>
        <w:t xml:space="preserve">, </w:t>
      </w:r>
      <w:r w:rsidR="00E52EDC">
        <w:t>fit for purpose, and compliant with Group standards</w:t>
      </w:r>
      <w:r>
        <w:t>.  Ensure Group policies are fully implemented</w:t>
      </w:r>
    </w:p>
    <w:p w14:paraId="535CB48D" w14:textId="77777777" w:rsidR="009B103B" w:rsidRDefault="00E52EDC">
      <w:pPr>
        <w:pStyle w:val="ListParagraph"/>
        <w:numPr>
          <w:ilvl w:val="0"/>
          <w:numId w:val="17"/>
        </w:numPr>
        <w:rPr>
          <w:u w:val="single"/>
        </w:rPr>
      </w:pPr>
      <w:r>
        <w:t>Support and participate in the process of acquiring and maintaining external accreditation by appropriate bodies for designated Schools</w:t>
      </w:r>
    </w:p>
    <w:p w14:paraId="511D9CBA" w14:textId="4DDF51E1" w:rsidR="006744CA" w:rsidRPr="00AF1C5C" w:rsidRDefault="00EC6608">
      <w:pPr>
        <w:pStyle w:val="ListParagraph"/>
        <w:numPr>
          <w:ilvl w:val="0"/>
          <w:numId w:val="17"/>
        </w:numPr>
        <w:rPr>
          <w:u w:val="single"/>
        </w:rPr>
      </w:pPr>
      <w:r>
        <w:t>Represent Orbital</w:t>
      </w:r>
      <w:r w:rsidR="00E52EDC">
        <w:t xml:space="preserve"> Group as and when required with staff, students, parents, and other bodies for designated Schools </w:t>
      </w:r>
    </w:p>
    <w:p w14:paraId="1EFF4BA6" w14:textId="77777777" w:rsidR="006744CA" w:rsidRPr="00AF1C5C" w:rsidRDefault="006744CA">
      <w:pPr>
        <w:pStyle w:val="ListParagraph"/>
        <w:numPr>
          <w:ilvl w:val="0"/>
          <w:numId w:val="17"/>
        </w:numPr>
        <w:rPr>
          <w:u w:val="single"/>
        </w:rPr>
      </w:pPr>
      <w:r>
        <w:t xml:space="preserve">Work with School Principals to translate and </w:t>
      </w:r>
      <w:proofErr w:type="spellStart"/>
      <w:r>
        <w:t>operationalise</w:t>
      </w:r>
      <w:proofErr w:type="spellEnd"/>
      <w:r>
        <w:t xml:space="preserve"> strategic development initiatives and recommendations, to drive action and outcomes aligned to the wider group’s goals and strategic vision</w:t>
      </w:r>
    </w:p>
    <w:p w14:paraId="26876F79" w14:textId="6959FE66" w:rsidR="009B103B" w:rsidRPr="00A76590" w:rsidRDefault="006744CA">
      <w:pPr>
        <w:pStyle w:val="ListParagraph"/>
        <w:numPr>
          <w:ilvl w:val="0"/>
          <w:numId w:val="17"/>
        </w:numPr>
        <w:rPr>
          <w:u w:val="single"/>
        </w:rPr>
      </w:pPr>
      <w:r>
        <w:t xml:space="preserve">Ensure accurate, robust, and meaningful reporting to the Board in respect of school resources, with key and consistent metrics, and analysis which provides insights, opportunities, and suggested actions to drive quality and growth  </w:t>
      </w:r>
      <w:r w:rsidR="00E52EDC">
        <w:t xml:space="preserve"> </w:t>
      </w:r>
    </w:p>
    <w:p w14:paraId="04A3AE13" w14:textId="77777777" w:rsidR="00A76590" w:rsidRDefault="00A76590" w:rsidP="00A76590">
      <w:pPr>
        <w:pStyle w:val="ListParagraph"/>
        <w:ind w:left="1080"/>
        <w:rPr>
          <w:u w:val="single"/>
        </w:rPr>
      </w:pPr>
    </w:p>
    <w:p w14:paraId="15C83D27" w14:textId="7EB4A9B9" w:rsidR="006744CA" w:rsidRPr="000C21E1" w:rsidRDefault="00E52EDC" w:rsidP="000C21E1">
      <w:pPr>
        <w:pStyle w:val="ListParagraph"/>
        <w:numPr>
          <w:ilvl w:val="0"/>
          <w:numId w:val="18"/>
        </w:numPr>
        <w:rPr>
          <w:u w:val="single"/>
        </w:rPr>
      </w:pPr>
      <w:r>
        <w:rPr>
          <w:u w:val="single"/>
        </w:rPr>
        <w:t>Saf</w:t>
      </w:r>
      <w:r w:rsidR="000C21E1">
        <w:rPr>
          <w:u w:val="single"/>
        </w:rPr>
        <w:t>eguarding and Safer Recruitment</w:t>
      </w:r>
    </w:p>
    <w:p w14:paraId="1A79967F" w14:textId="56246768" w:rsidR="009B103B" w:rsidRPr="00AF1C5C" w:rsidRDefault="00E52EDC">
      <w:pPr>
        <w:pStyle w:val="ListParagraph"/>
        <w:numPr>
          <w:ilvl w:val="0"/>
          <w:numId w:val="20"/>
        </w:numPr>
        <w:rPr>
          <w:u w:val="single"/>
        </w:rPr>
      </w:pPr>
      <w:r>
        <w:t>Ensure rigorous application of Safer Recruitment policies and procedures for all Principals and senior staff appointed to designated Schools</w:t>
      </w:r>
    </w:p>
    <w:p w14:paraId="4D9FDF0A" w14:textId="493468E3" w:rsidR="006744CA" w:rsidRDefault="006744CA">
      <w:pPr>
        <w:pStyle w:val="ListParagraph"/>
        <w:numPr>
          <w:ilvl w:val="0"/>
          <w:numId w:val="20"/>
        </w:numPr>
        <w:rPr>
          <w:u w:val="single"/>
        </w:rPr>
      </w:pPr>
      <w:r>
        <w:t>Ensure a robust and meaningful safeguarding policy is in place, fit for purpose, and sufficiently implemented and adhered to across the group</w:t>
      </w:r>
    </w:p>
    <w:p w14:paraId="33C31B49" w14:textId="593D6EB1" w:rsidR="001755B2" w:rsidRPr="00AF1C5C" w:rsidRDefault="001755B2" w:rsidP="00A76590">
      <w:pPr>
        <w:pStyle w:val="ListParagraph"/>
        <w:numPr>
          <w:ilvl w:val="0"/>
          <w:numId w:val="20"/>
        </w:numPr>
        <w:rPr>
          <w:u w:val="single"/>
        </w:rPr>
      </w:pPr>
      <w:r>
        <w:t>Quality assure and audit Safeguarding and Safer Recruitment Practices, by c</w:t>
      </w:r>
      <w:r w:rsidR="00E52EDC">
        <w:t>ollect</w:t>
      </w:r>
      <w:r>
        <w:t>ing</w:t>
      </w:r>
      <w:r w:rsidR="000C21E1">
        <w:t xml:space="preserve"> </w:t>
      </w:r>
      <w:r w:rsidR="00E52EDC">
        <w:t>periodic first-hand evidence that all policies and procedures are observed in designated Schools</w:t>
      </w:r>
    </w:p>
    <w:p w14:paraId="7D612B9A" w14:textId="5E7CE4BF" w:rsidR="009B103B" w:rsidRPr="00A76590" w:rsidRDefault="001755B2" w:rsidP="00A76590">
      <w:pPr>
        <w:pStyle w:val="ListParagraph"/>
        <w:numPr>
          <w:ilvl w:val="0"/>
          <w:numId w:val="20"/>
        </w:numPr>
        <w:rPr>
          <w:u w:val="single"/>
        </w:rPr>
      </w:pPr>
      <w:r>
        <w:t>Act as a point of escalation to provide decision making in respect of allegations, investigations, and complaints</w:t>
      </w:r>
      <w:r w:rsidR="00E52EDC">
        <w:rPr>
          <w:u w:val="single"/>
        </w:rPr>
        <w:br/>
      </w:r>
    </w:p>
    <w:p w14:paraId="5309FFCB" w14:textId="77777777" w:rsidR="00EC6608" w:rsidRDefault="00EC6608">
      <w:pPr>
        <w:pStyle w:val="Body"/>
        <w:rPr>
          <w:b/>
          <w:bCs/>
        </w:rPr>
      </w:pPr>
    </w:p>
    <w:p w14:paraId="3B8050CD" w14:textId="77777777" w:rsidR="00EC6608" w:rsidRDefault="00EC6608">
      <w:pPr>
        <w:pStyle w:val="Body"/>
        <w:rPr>
          <w:b/>
          <w:bCs/>
        </w:rPr>
      </w:pPr>
    </w:p>
    <w:p w14:paraId="13D29CBF" w14:textId="41A6EA89" w:rsidR="009B103B" w:rsidRDefault="00E52EDC">
      <w:pPr>
        <w:pStyle w:val="Body"/>
        <w:rPr>
          <w:b/>
          <w:bCs/>
        </w:rPr>
      </w:pPr>
      <w:r>
        <w:rPr>
          <w:b/>
          <w:bCs/>
        </w:rPr>
        <w:lastRenderedPageBreak/>
        <w:t>Person Profile</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960"/>
        <w:gridCol w:w="1001"/>
        <w:gridCol w:w="1055"/>
      </w:tblGrid>
      <w:tr w:rsidR="009B103B" w14:paraId="5F514F64" w14:textId="77777777">
        <w:trPr>
          <w:trHeight w:val="490"/>
        </w:trPr>
        <w:tc>
          <w:tcPr>
            <w:tcW w:w="69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1D41126" w14:textId="77777777" w:rsidR="009B103B" w:rsidRDefault="00E52EDC">
            <w:pPr>
              <w:pStyle w:val="Body"/>
            </w:pPr>
            <w:r>
              <w:t>Qualifications and Training</w:t>
            </w:r>
          </w:p>
        </w:tc>
        <w:tc>
          <w:tcPr>
            <w:tcW w:w="100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FA29668" w14:textId="77777777" w:rsidR="009B103B" w:rsidRDefault="00E52EDC">
            <w:pPr>
              <w:pStyle w:val="Body"/>
              <w:spacing w:after="0" w:line="240" w:lineRule="auto"/>
            </w:pPr>
            <w:r>
              <w:t>Essential</w:t>
            </w:r>
          </w:p>
        </w:tc>
        <w:tc>
          <w:tcPr>
            <w:tcW w:w="10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B70BEB6" w14:textId="77777777" w:rsidR="009B103B" w:rsidRDefault="00E52EDC">
            <w:pPr>
              <w:pStyle w:val="Body"/>
              <w:spacing w:after="0" w:line="240" w:lineRule="auto"/>
            </w:pPr>
            <w:r>
              <w:t>Desirable</w:t>
            </w:r>
          </w:p>
        </w:tc>
      </w:tr>
      <w:tr w:rsidR="009B103B" w14:paraId="1A6B19C6" w14:textId="77777777">
        <w:trPr>
          <w:trHeight w:val="250"/>
        </w:trPr>
        <w:tc>
          <w:tcPr>
            <w:tcW w:w="6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5F9228" w14:textId="77777777" w:rsidR="009B103B" w:rsidRDefault="00E52EDC">
            <w:pPr>
              <w:pStyle w:val="Body"/>
              <w:spacing w:after="0" w:line="240" w:lineRule="auto"/>
            </w:pPr>
            <w:r>
              <w:t>Qualified Teacher Status</w:t>
            </w: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76F8C6" w14:textId="77777777" w:rsidR="009B103B" w:rsidRDefault="00E52EDC">
            <w:pPr>
              <w:pStyle w:val="Body"/>
              <w:spacing w:after="0" w:line="240" w:lineRule="auto"/>
              <w:jc w:val="center"/>
            </w:pPr>
            <w:r>
              <w:t>x</w:t>
            </w:r>
          </w:p>
        </w:tc>
        <w:tc>
          <w:tcPr>
            <w:tcW w:w="1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32A183" w14:textId="77777777" w:rsidR="009B103B" w:rsidRDefault="009B103B"/>
        </w:tc>
      </w:tr>
      <w:tr w:rsidR="009B103B" w14:paraId="55F3C1B4" w14:textId="77777777">
        <w:trPr>
          <w:trHeight w:val="250"/>
        </w:trPr>
        <w:tc>
          <w:tcPr>
            <w:tcW w:w="6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88C16" w14:textId="0FA53D40" w:rsidR="009B103B" w:rsidRDefault="00EC6608">
            <w:pPr>
              <w:pStyle w:val="Body"/>
              <w:spacing w:after="0" w:line="240" w:lineRule="auto"/>
            </w:pPr>
            <w:r>
              <w:t>University</w:t>
            </w:r>
            <w:bookmarkStart w:id="0" w:name="_GoBack"/>
            <w:bookmarkEnd w:id="0"/>
            <w:r w:rsidR="00E52EDC">
              <w:t xml:space="preserve"> graduate or equivalent</w:t>
            </w: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B2E296" w14:textId="77777777" w:rsidR="009B103B" w:rsidRDefault="00E52EDC">
            <w:pPr>
              <w:pStyle w:val="Body"/>
              <w:spacing w:after="0" w:line="240" w:lineRule="auto"/>
              <w:jc w:val="center"/>
            </w:pPr>
            <w:r>
              <w:t>x</w:t>
            </w:r>
          </w:p>
        </w:tc>
        <w:tc>
          <w:tcPr>
            <w:tcW w:w="1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AB6FFC" w14:textId="77777777" w:rsidR="009B103B" w:rsidRDefault="009B103B"/>
        </w:tc>
      </w:tr>
      <w:tr w:rsidR="009B103B" w14:paraId="56A745A3" w14:textId="77777777">
        <w:trPr>
          <w:trHeight w:val="250"/>
        </w:trPr>
        <w:tc>
          <w:tcPr>
            <w:tcW w:w="6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5B0836" w14:textId="77777777" w:rsidR="009B103B" w:rsidRDefault="00E52EDC">
            <w:pPr>
              <w:pStyle w:val="Body"/>
              <w:spacing w:after="0" w:line="240" w:lineRule="auto"/>
            </w:pPr>
            <w:r>
              <w:t xml:space="preserve">NPQH or other </w:t>
            </w:r>
            <w:proofErr w:type="spellStart"/>
            <w:r>
              <w:t>recognised</w:t>
            </w:r>
            <w:proofErr w:type="spellEnd"/>
            <w:r>
              <w:t xml:space="preserve"> qualification in education management</w:t>
            </w: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6AFB8" w14:textId="77777777" w:rsidR="009B103B" w:rsidRDefault="009B103B"/>
        </w:tc>
        <w:tc>
          <w:tcPr>
            <w:tcW w:w="1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A01736" w14:textId="77777777" w:rsidR="009B103B" w:rsidRDefault="00E52EDC">
            <w:pPr>
              <w:pStyle w:val="Body"/>
              <w:spacing w:after="0" w:line="240" w:lineRule="auto"/>
              <w:jc w:val="center"/>
            </w:pPr>
            <w:r>
              <w:t>x</w:t>
            </w:r>
          </w:p>
        </w:tc>
      </w:tr>
      <w:tr w:rsidR="009B103B" w14:paraId="14A03EA4" w14:textId="77777777">
        <w:trPr>
          <w:trHeight w:val="250"/>
        </w:trPr>
        <w:tc>
          <w:tcPr>
            <w:tcW w:w="6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2761F1" w14:textId="77777777" w:rsidR="009B103B" w:rsidRDefault="00E52EDC">
            <w:pPr>
              <w:pStyle w:val="Body"/>
              <w:spacing w:after="0" w:line="240" w:lineRule="auto"/>
            </w:pPr>
            <w:r>
              <w:t>Safeguarding and Safer Recruitment training</w:t>
            </w: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E551B1" w14:textId="77777777" w:rsidR="009B103B" w:rsidRDefault="00E52EDC">
            <w:pPr>
              <w:pStyle w:val="Body"/>
              <w:spacing w:after="0" w:line="240" w:lineRule="auto"/>
              <w:jc w:val="center"/>
            </w:pPr>
            <w:r>
              <w:t>x</w:t>
            </w:r>
          </w:p>
        </w:tc>
        <w:tc>
          <w:tcPr>
            <w:tcW w:w="1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7B9F70" w14:textId="77777777" w:rsidR="009B103B" w:rsidRDefault="009B103B"/>
        </w:tc>
      </w:tr>
      <w:tr w:rsidR="009B103B" w14:paraId="2C6BE268" w14:textId="77777777">
        <w:trPr>
          <w:trHeight w:val="250"/>
        </w:trPr>
        <w:tc>
          <w:tcPr>
            <w:tcW w:w="69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28FE0D5" w14:textId="77777777" w:rsidR="009B103B" w:rsidRDefault="00E52EDC">
            <w:pPr>
              <w:pStyle w:val="Body"/>
              <w:spacing w:after="0" w:line="240" w:lineRule="auto"/>
            </w:pPr>
            <w:r>
              <w:t>Experience</w:t>
            </w:r>
          </w:p>
        </w:tc>
        <w:tc>
          <w:tcPr>
            <w:tcW w:w="100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4B1419E" w14:textId="77777777" w:rsidR="009B103B" w:rsidRDefault="009B103B"/>
        </w:tc>
        <w:tc>
          <w:tcPr>
            <w:tcW w:w="10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F2F1600" w14:textId="77777777" w:rsidR="009B103B" w:rsidRDefault="009B103B"/>
        </w:tc>
      </w:tr>
      <w:tr w:rsidR="009B103B" w14:paraId="6953A420" w14:textId="77777777">
        <w:trPr>
          <w:trHeight w:val="2890"/>
        </w:trPr>
        <w:tc>
          <w:tcPr>
            <w:tcW w:w="6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D9728B" w14:textId="3E9C02DA" w:rsidR="009B103B" w:rsidRDefault="00E52EDC">
            <w:pPr>
              <w:pStyle w:val="Body"/>
              <w:spacing w:after="0" w:line="240" w:lineRule="auto"/>
            </w:pPr>
            <w:r>
              <w:t>Significant leadership experience a</w:t>
            </w:r>
            <w:r w:rsidR="008359E3">
              <w:t>s Principal</w:t>
            </w:r>
            <w:r>
              <w:t xml:space="preserve"> in a variety of </w:t>
            </w:r>
            <w:proofErr w:type="spellStart"/>
            <w:r>
              <w:t>organisational</w:t>
            </w:r>
            <w:proofErr w:type="spellEnd"/>
            <w:r>
              <w:t xml:space="preserve"> settings</w:t>
            </w:r>
          </w:p>
          <w:p w14:paraId="4E0C1244" w14:textId="7A5511B0" w:rsidR="009B103B" w:rsidRDefault="00E52EDC">
            <w:pPr>
              <w:pStyle w:val="ListParagraph"/>
              <w:numPr>
                <w:ilvl w:val="0"/>
                <w:numId w:val="21"/>
              </w:numPr>
              <w:spacing w:after="0" w:line="240" w:lineRule="auto"/>
              <w:rPr>
                <w:shd w:val="clear" w:color="auto" w:fill="FFFFFF"/>
              </w:rPr>
            </w:pPr>
            <w:r>
              <w:rPr>
                <w:shd w:val="clear" w:color="auto" w:fill="FFFFFF"/>
              </w:rPr>
              <w:t>Experience managing both direct and indirect reports</w:t>
            </w:r>
            <w:r w:rsidR="001755B2">
              <w:rPr>
                <w:shd w:val="clear" w:color="auto" w:fill="FFFFFF"/>
              </w:rPr>
              <w:t xml:space="preserve"> and developing senior Educationalists</w:t>
            </w:r>
          </w:p>
          <w:p w14:paraId="40259764" w14:textId="77777777" w:rsidR="009B103B" w:rsidRDefault="00E52EDC">
            <w:pPr>
              <w:pStyle w:val="ListParagraph"/>
              <w:numPr>
                <w:ilvl w:val="0"/>
                <w:numId w:val="21"/>
              </w:numPr>
              <w:spacing w:after="0" w:line="240" w:lineRule="auto"/>
              <w:rPr>
                <w:shd w:val="clear" w:color="auto" w:fill="FFFFFF"/>
              </w:rPr>
            </w:pPr>
            <w:r>
              <w:rPr>
                <w:shd w:val="clear" w:color="auto" w:fill="FFFFFF"/>
              </w:rPr>
              <w:t>Experience of recruiting, performance management, coaching and development of senior level staff</w:t>
            </w:r>
          </w:p>
          <w:p w14:paraId="7D2DA540" w14:textId="77777777" w:rsidR="009B103B" w:rsidRDefault="00E52EDC">
            <w:pPr>
              <w:pStyle w:val="ListParagraph"/>
              <w:numPr>
                <w:ilvl w:val="0"/>
                <w:numId w:val="21"/>
              </w:numPr>
              <w:spacing w:after="0" w:line="240" w:lineRule="auto"/>
              <w:rPr>
                <w:shd w:val="clear" w:color="auto" w:fill="FFFFFF"/>
              </w:rPr>
            </w:pPr>
            <w:r>
              <w:rPr>
                <w:shd w:val="clear" w:color="auto" w:fill="FFFFFF"/>
              </w:rPr>
              <w:t>Experience working with and reporting to school board</w:t>
            </w:r>
          </w:p>
          <w:p w14:paraId="5B2984DB" w14:textId="77777777" w:rsidR="009B103B" w:rsidRDefault="00E52EDC">
            <w:pPr>
              <w:pStyle w:val="ListParagraph"/>
              <w:numPr>
                <w:ilvl w:val="0"/>
                <w:numId w:val="21"/>
              </w:numPr>
              <w:spacing w:after="0" w:line="240" w:lineRule="auto"/>
            </w:pPr>
            <w:r>
              <w:rPr>
                <w:shd w:val="clear" w:color="auto" w:fill="FFFFFF"/>
              </w:rPr>
              <w:t xml:space="preserve">Experience of having autonomy and accountability for the delivery of organization wide initiatives and projects </w:t>
            </w:r>
          </w:p>
          <w:p w14:paraId="62DAA218" w14:textId="77777777" w:rsidR="009B103B" w:rsidRDefault="00E52EDC">
            <w:pPr>
              <w:pStyle w:val="ListParagraph"/>
              <w:numPr>
                <w:ilvl w:val="0"/>
                <w:numId w:val="21"/>
              </w:numPr>
              <w:spacing w:after="0" w:line="240" w:lineRule="auto"/>
            </w:pPr>
            <w:r>
              <w:rPr>
                <w:shd w:val="clear" w:color="auto" w:fill="FFFFFF"/>
              </w:rPr>
              <w:t>Track record of achievement at a senior level within organizations</w:t>
            </w:r>
          </w:p>
          <w:p w14:paraId="5BB56DCC" w14:textId="77777777" w:rsidR="002C521A" w:rsidRPr="00AF1C5C" w:rsidRDefault="00E52EDC">
            <w:pPr>
              <w:pStyle w:val="ListParagraph"/>
              <w:numPr>
                <w:ilvl w:val="0"/>
                <w:numId w:val="21"/>
              </w:numPr>
              <w:spacing w:after="0" w:line="240" w:lineRule="auto"/>
            </w:pPr>
            <w:r>
              <w:rPr>
                <w:shd w:val="clear" w:color="auto" w:fill="FFFFFF"/>
              </w:rPr>
              <w:t xml:space="preserve">Experience of monitoring and evaluating the performance of a school </w:t>
            </w:r>
            <w:r w:rsidR="001755B2">
              <w:rPr>
                <w:shd w:val="clear" w:color="auto" w:fill="FFFFFF"/>
              </w:rPr>
              <w:t>and wider portfolio</w:t>
            </w:r>
          </w:p>
          <w:p w14:paraId="78895911" w14:textId="7CDCDDCD" w:rsidR="009B103B" w:rsidRDefault="002C521A">
            <w:pPr>
              <w:pStyle w:val="ListParagraph"/>
              <w:numPr>
                <w:ilvl w:val="0"/>
                <w:numId w:val="21"/>
              </w:numPr>
              <w:spacing w:after="0" w:line="240" w:lineRule="auto"/>
            </w:pPr>
            <w:r>
              <w:rPr>
                <w:shd w:val="clear" w:color="auto" w:fill="FFFFFF"/>
              </w:rPr>
              <w:t>Experience engaging and communicate effectively at multiple and complex levels on an internal and external basis</w:t>
            </w: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2AE606" w14:textId="77777777" w:rsidR="009B103B" w:rsidRDefault="00E52EDC">
            <w:pPr>
              <w:pStyle w:val="Body"/>
              <w:spacing w:after="0" w:line="240" w:lineRule="auto"/>
              <w:jc w:val="center"/>
            </w:pPr>
            <w:r>
              <w:t>x</w:t>
            </w:r>
          </w:p>
        </w:tc>
        <w:tc>
          <w:tcPr>
            <w:tcW w:w="1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C74FF8" w14:textId="77777777" w:rsidR="009B103B" w:rsidRDefault="009B103B"/>
        </w:tc>
      </w:tr>
      <w:tr w:rsidR="001755B2" w14:paraId="1C8025D4" w14:textId="77777777">
        <w:trPr>
          <w:trHeight w:val="490"/>
        </w:trPr>
        <w:tc>
          <w:tcPr>
            <w:tcW w:w="6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007ACB" w14:textId="4FB801BD" w:rsidR="001755B2" w:rsidRPr="001755B2" w:rsidRDefault="001755B2" w:rsidP="000C21E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pPr>
            <w:r w:rsidRPr="00AF1C5C">
              <w:rPr>
                <w:rFonts w:ascii="Calibri" w:hAnsi="Calibri" w:cs="Calibri"/>
                <w:sz w:val="22"/>
                <w:szCs w:val="22"/>
              </w:rPr>
              <w:t>Proven track record in developing and delivering strategic change at both a local and group / divisional level</w:t>
            </w: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7382E7" w14:textId="45F5181C" w:rsidR="001755B2" w:rsidRDefault="000C21E1">
            <w:pPr>
              <w:pStyle w:val="Body"/>
              <w:spacing w:after="0" w:line="240" w:lineRule="auto"/>
              <w:jc w:val="center"/>
            </w:pPr>
            <w:r>
              <w:t>x</w:t>
            </w:r>
          </w:p>
        </w:tc>
        <w:tc>
          <w:tcPr>
            <w:tcW w:w="1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1CADD" w14:textId="77777777" w:rsidR="001755B2" w:rsidRDefault="001755B2"/>
        </w:tc>
      </w:tr>
      <w:tr w:rsidR="001755B2" w14:paraId="4D984779" w14:textId="77777777">
        <w:trPr>
          <w:trHeight w:val="490"/>
        </w:trPr>
        <w:tc>
          <w:tcPr>
            <w:tcW w:w="6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21836B" w14:textId="10021425" w:rsidR="001755B2" w:rsidRPr="002C521A" w:rsidRDefault="002C521A">
            <w:pPr>
              <w:pStyle w:val="Body"/>
              <w:spacing w:after="0" w:line="240" w:lineRule="auto"/>
            </w:pPr>
            <w:r>
              <w:t>Experience of</w:t>
            </w:r>
            <w:r w:rsidR="001755B2" w:rsidRPr="001755B2">
              <w:t xml:space="preserve"> driving standards and practices to meet and exceed quality req</w:t>
            </w:r>
            <w:r w:rsidR="001755B2" w:rsidRPr="002C521A">
              <w:t xml:space="preserve">uirements </w:t>
            </w: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BB9762" w14:textId="61279111" w:rsidR="001755B2" w:rsidRDefault="000C21E1">
            <w:pPr>
              <w:pStyle w:val="Body"/>
              <w:spacing w:after="0" w:line="240" w:lineRule="auto"/>
              <w:jc w:val="center"/>
            </w:pPr>
            <w:r>
              <w:t>x</w:t>
            </w:r>
          </w:p>
        </w:tc>
        <w:tc>
          <w:tcPr>
            <w:tcW w:w="1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AB5993" w14:textId="77777777" w:rsidR="001755B2" w:rsidRDefault="001755B2"/>
        </w:tc>
      </w:tr>
      <w:tr w:rsidR="009B103B" w14:paraId="09F3A734" w14:textId="77777777">
        <w:trPr>
          <w:trHeight w:val="490"/>
        </w:trPr>
        <w:tc>
          <w:tcPr>
            <w:tcW w:w="6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CC40F5" w14:textId="77777777" w:rsidR="009B103B" w:rsidRDefault="00E52EDC">
            <w:pPr>
              <w:pStyle w:val="Body"/>
              <w:spacing w:after="0" w:line="240" w:lineRule="auto"/>
            </w:pPr>
            <w:r>
              <w:t>Substantial experience working in a British international school environment outside the UK</w:t>
            </w: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E4CEF8" w14:textId="77777777" w:rsidR="009B103B" w:rsidRDefault="00E52EDC">
            <w:pPr>
              <w:pStyle w:val="Body"/>
              <w:spacing w:after="0" w:line="240" w:lineRule="auto"/>
              <w:jc w:val="center"/>
            </w:pPr>
            <w:r>
              <w:t>x</w:t>
            </w:r>
          </w:p>
        </w:tc>
        <w:tc>
          <w:tcPr>
            <w:tcW w:w="1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E4E361" w14:textId="77777777" w:rsidR="009B103B" w:rsidRDefault="009B103B"/>
        </w:tc>
      </w:tr>
      <w:tr w:rsidR="009B103B" w14:paraId="750C297A" w14:textId="77777777">
        <w:trPr>
          <w:trHeight w:val="490"/>
        </w:trPr>
        <w:tc>
          <w:tcPr>
            <w:tcW w:w="6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623ABF" w14:textId="77777777" w:rsidR="009B103B" w:rsidRDefault="00E52EDC">
            <w:pPr>
              <w:pStyle w:val="Body"/>
              <w:spacing w:after="0" w:line="240" w:lineRule="auto"/>
            </w:pPr>
            <w:r>
              <w:t>Substantial classroom based professional teaching experience at primary/secondary level</w:t>
            </w: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74AED1" w14:textId="77777777" w:rsidR="009B103B" w:rsidRDefault="00E52EDC">
            <w:pPr>
              <w:pStyle w:val="Body"/>
              <w:spacing w:after="0" w:line="240" w:lineRule="auto"/>
              <w:jc w:val="center"/>
            </w:pPr>
            <w:r>
              <w:t>x</w:t>
            </w:r>
          </w:p>
        </w:tc>
        <w:tc>
          <w:tcPr>
            <w:tcW w:w="1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63644F" w14:textId="77777777" w:rsidR="009B103B" w:rsidRDefault="009B103B"/>
        </w:tc>
      </w:tr>
      <w:tr w:rsidR="009B103B" w14:paraId="7D3F9409" w14:textId="77777777">
        <w:trPr>
          <w:trHeight w:val="490"/>
        </w:trPr>
        <w:tc>
          <w:tcPr>
            <w:tcW w:w="6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A0140B" w14:textId="77777777" w:rsidR="009B103B" w:rsidRDefault="00E52EDC">
            <w:pPr>
              <w:pStyle w:val="Body"/>
              <w:spacing w:after="0" w:line="240" w:lineRule="auto"/>
            </w:pPr>
            <w:r>
              <w:t>Responsible for the development and implementation of a School Development Plan</w:t>
            </w: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2DEB67" w14:textId="77777777" w:rsidR="009B103B" w:rsidRDefault="00E52EDC">
            <w:pPr>
              <w:pStyle w:val="Body"/>
              <w:spacing w:after="0" w:line="240" w:lineRule="auto"/>
              <w:jc w:val="center"/>
            </w:pPr>
            <w:r>
              <w:t>x</w:t>
            </w:r>
          </w:p>
        </w:tc>
        <w:tc>
          <w:tcPr>
            <w:tcW w:w="1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AC7635" w14:textId="77777777" w:rsidR="009B103B" w:rsidRDefault="009B103B"/>
        </w:tc>
      </w:tr>
      <w:tr w:rsidR="009B103B" w14:paraId="1510067F" w14:textId="77777777">
        <w:trPr>
          <w:trHeight w:val="250"/>
        </w:trPr>
        <w:tc>
          <w:tcPr>
            <w:tcW w:w="6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F13BC" w14:textId="77777777" w:rsidR="009B103B" w:rsidRDefault="00E52EDC">
            <w:pPr>
              <w:pStyle w:val="Body"/>
              <w:spacing w:after="0" w:line="240" w:lineRule="auto"/>
            </w:pPr>
            <w:r>
              <w:t xml:space="preserve">Responsibility for operating safeguarding and safer recruitment </w:t>
            </w: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44CD84" w14:textId="77777777" w:rsidR="009B103B" w:rsidRDefault="00E52EDC">
            <w:pPr>
              <w:pStyle w:val="Body"/>
              <w:spacing w:after="0" w:line="240" w:lineRule="auto"/>
              <w:jc w:val="center"/>
            </w:pPr>
            <w:r>
              <w:t>x</w:t>
            </w:r>
          </w:p>
        </w:tc>
        <w:tc>
          <w:tcPr>
            <w:tcW w:w="1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8D1FF6" w14:textId="77777777" w:rsidR="009B103B" w:rsidRDefault="009B103B"/>
        </w:tc>
      </w:tr>
      <w:tr w:rsidR="009B103B" w14:paraId="5834DF7B" w14:textId="77777777">
        <w:trPr>
          <w:trHeight w:val="490"/>
        </w:trPr>
        <w:tc>
          <w:tcPr>
            <w:tcW w:w="6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5FFB8" w14:textId="4A7F9806" w:rsidR="009B103B" w:rsidRDefault="00E52EDC">
            <w:pPr>
              <w:pStyle w:val="Body"/>
              <w:spacing w:after="0" w:line="240" w:lineRule="auto"/>
            </w:pPr>
            <w:r>
              <w:t>Some commercial experience in for-profit education or other industry</w:t>
            </w:r>
            <w:r w:rsidR="001755B2">
              <w:t xml:space="preserve">, responsible for commercial and quality performance and improvements across a broad portfolio </w:t>
            </w: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BFF78F" w14:textId="77777777" w:rsidR="009B103B" w:rsidRDefault="00E52EDC">
            <w:pPr>
              <w:pStyle w:val="Body"/>
              <w:spacing w:after="0" w:line="240" w:lineRule="auto"/>
              <w:jc w:val="center"/>
            </w:pPr>
            <w:r>
              <w:t>x</w:t>
            </w:r>
          </w:p>
        </w:tc>
        <w:tc>
          <w:tcPr>
            <w:tcW w:w="1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88E7E4" w14:textId="77777777" w:rsidR="009B103B" w:rsidRDefault="009B103B"/>
        </w:tc>
      </w:tr>
      <w:tr w:rsidR="009B103B" w14:paraId="2B26EE79" w14:textId="77777777">
        <w:trPr>
          <w:trHeight w:val="730"/>
        </w:trPr>
        <w:tc>
          <w:tcPr>
            <w:tcW w:w="69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F6E60B9" w14:textId="77777777" w:rsidR="009B103B" w:rsidRDefault="00E52EDC">
            <w:pPr>
              <w:pStyle w:val="Body"/>
              <w:spacing w:after="0" w:line="240" w:lineRule="auto"/>
            </w:pPr>
            <w:r>
              <w:t xml:space="preserve">Genuine expertise and the potential to lead initiatives throughout the Group in </w:t>
            </w:r>
            <w:r>
              <w:rPr>
                <w:u w:val="single"/>
              </w:rPr>
              <w:t>at least one</w:t>
            </w:r>
            <w:r>
              <w:t xml:space="preserve"> of the following areas.  Essential requirement.</w:t>
            </w:r>
          </w:p>
        </w:tc>
        <w:tc>
          <w:tcPr>
            <w:tcW w:w="100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881A0C1" w14:textId="77777777" w:rsidR="009B103B" w:rsidRDefault="009B103B"/>
        </w:tc>
        <w:tc>
          <w:tcPr>
            <w:tcW w:w="10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000D638" w14:textId="77777777" w:rsidR="009B103B" w:rsidRDefault="009B103B"/>
        </w:tc>
      </w:tr>
      <w:tr w:rsidR="009B103B" w14:paraId="3D5A8EC9" w14:textId="77777777">
        <w:trPr>
          <w:trHeight w:val="250"/>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97606A" w14:textId="77777777" w:rsidR="009B103B" w:rsidRDefault="00E52EDC">
            <w:pPr>
              <w:pStyle w:val="Body"/>
              <w:spacing w:after="0" w:line="240" w:lineRule="auto"/>
            </w:pPr>
            <w:r>
              <w:t>Successful development and roll-out of e-learning and educational technology initiatives</w:t>
            </w:r>
          </w:p>
        </w:tc>
      </w:tr>
      <w:tr w:rsidR="009B103B" w14:paraId="5305258B" w14:textId="77777777">
        <w:trPr>
          <w:trHeight w:val="250"/>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48B69" w14:textId="77777777" w:rsidR="009B103B" w:rsidRDefault="00E52EDC">
            <w:pPr>
              <w:pStyle w:val="Body"/>
              <w:spacing w:after="0" w:line="240" w:lineRule="auto"/>
            </w:pPr>
            <w:r>
              <w:lastRenderedPageBreak/>
              <w:t>Development and management of learning spaces, educational premises, and facilities</w:t>
            </w:r>
          </w:p>
        </w:tc>
      </w:tr>
      <w:tr w:rsidR="009B103B" w14:paraId="0C1D7C93" w14:textId="77777777">
        <w:trPr>
          <w:trHeight w:val="250"/>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E1CA4" w14:textId="77777777" w:rsidR="009B103B" w:rsidRDefault="00E52EDC">
            <w:pPr>
              <w:pStyle w:val="Body"/>
              <w:spacing w:after="0" w:line="240" w:lineRule="auto"/>
            </w:pPr>
            <w:r>
              <w:t>Educational measurement and assessment (of students, teaching, institutions)</w:t>
            </w:r>
          </w:p>
        </w:tc>
      </w:tr>
      <w:tr w:rsidR="009B103B" w14:paraId="6945C0FA" w14:textId="77777777" w:rsidTr="00A76590">
        <w:trPr>
          <w:trHeight w:val="20"/>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40C155" w14:textId="77777777" w:rsidR="009B103B" w:rsidRDefault="00E52EDC">
            <w:pPr>
              <w:pStyle w:val="Body"/>
              <w:spacing w:after="0" w:line="240" w:lineRule="auto"/>
            </w:pPr>
            <w:r>
              <w:t xml:space="preserve">Diagnosis, design, implementation and evaluation of professional development </w:t>
            </w:r>
            <w:proofErr w:type="spellStart"/>
            <w:r>
              <w:t>programmes</w:t>
            </w:r>
            <w:proofErr w:type="spellEnd"/>
          </w:p>
        </w:tc>
      </w:tr>
      <w:tr w:rsidR="009B103B" w14:paraId="6034B6FD" w14:textId="77777777">
        <w:trPr>
          <w:trHeight w:val="250"/>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934A0" w14:textId="77777777" w:rsidR="009B103B" w:rsidRDefault="00E52EDC">
            <w:pPr>
              <w:pStyle w:val="Body"/>
              <w:spacing w:after="0" w:line="240" w:lineRule="auto"/>
            </w:pPr>
            <w:r>
              <w:t>Quality management, especially working with an accreditation body</w:t>
            </w:r>
          </w:p>
        </w:tc>
      </w:tr>
      <w:tr w:rsidR="009B103B" w14:paraId="45BFF83B" w14:textId="77777777">
        <w:trPr>
          <w:trHeight w:val="250"/>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CF215" w14:textId="77777777" w:rsidR="009B103B" w:rsidRDefault="00E52EDC">
            <w:pPr>
              <w:pStyle w:val="Body"/>
              <w:spacing w:after="0" w:line="240" w:lineRule="auto"/>
            </w:pPr>
            <w:r>
              <w:t>Programmatic school improvement (working with an explicit framework or methodology)</w:t>
            </w:r>
          </w:p>
        </w:tc>
      </w:tr>
      <w:tr w:rsidR="009B103B" w14:paraId="0DBCAD1A" w14:textId="77777777">
        <w:trPr>
          <w:trHeight w:val="250"/>
        </w:trPr>
        <w:tc>
          <w:tcPr>
            <w:tcW w:w="69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0A2B8C9" w14:textId="77777777" w:rsidR="009B103B" w:rsidRDefault="00E52EDC">
            <w:pPr>
              <w:pStyle w:val="Body"/>
              <w:spacing w:after="0" w:line="240" w:lineRule="auto"/>
            </w:pPr>
            <w:r>
              <w:t>Competences</w:t>
            </w:r>
          </w:p>
        </w:tc>
        <w:tc>
          <w:tcPr>
            <w:tcW w:w="100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D97F08E" w14:textId="77777777" w:rsidR="009B103B" w:rsidRDefault="009B103B"/>
        </w:tc>
        <w:tc>
          <w:tcPr>
            <w:tcW w:w="10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8F4430A" w14:textId="77777777" w:rsidR="009B103B" w:rsidRDefault="009B103B"/>
        </w:tc>
      </w:tr>
      <w:tr w:rsidR="009B103B" w14:paraId="3BBB34E1" w14:textId="77777777">
        <w:trPr>
          <w:trHeight w:val="490"/>
        </w:trPr>
        <w:tc>
          <w:tcPr>
            <w:tcW w:w="6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498973" w14:textId="016C7DD2" w:rsidR="009B103B" w:rsidRDefault="00E52EDC">
            <w:pPr>
              <w:pStyle w:val="Body"/>
              <w:spacing w:after="0" w:line="240" w:lineRule="auto"/>
            </w:pPr>
            <w:r>
              <w:t>Communicates well with others engagingly and persuasively, both in writing and in person (one-on-one, group and presentation</w:t>
            </w:r>
            <w:r w:rsidR="000C21E1">
              <w:t xml:space="preserve"> at senior level</w:t>
            </w:r>
            <w:r>
              <w:t>)</w:t>
            </w: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2AD3CD" w14:textId="77777777" w:rsidR="009B103B" w:rsidRDefault="00E52EDC">
            <w:pPr>
              <w:pStyle w:val="Body"/>
              <w:spacing w:after="0" w:line="240" w:lineRule="auto"/>
              <w:jc w:val="center"/>
            </w:pPr>
            <w:r>
              <w:t>x</w:t>
            </w:r>
          </w:p>
        </w:tc>
        <w:tc>
          <w:tcPr>
            <w:tcW w:w="1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0C1CD8" w14:textId="77777777" w:rsidR="009B103B" w:rsidRDefault="009B103B"/>
        </w:tc>
      </w:tr>
      <w:tr w:rsidR="009B103B" w14:paraId="7F58739E" w14:textId="77777777">
        <w:trPr>
          <w:trHeight w:val="250"/>
        </w:trPr>
        <w:tc>
          <w:tcPr>
            <w:tcW w:w="6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E86E3D" w14:textId="77777777" w:rsidR="009B103B" w:rsidRDefault="00E52EDC">
            <w:pPr>
              <w:pStyle w:val="Body"/>
              <w:spacing w:after="0" w:line="240" w:lineRule="auto"/>
            </w:pPr>
            <w:r>
              <w:t>Is results-oriented, motivated by goals and driven to achieve them</w:t>
            </w: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D9CD1C" w14:textId="77777777" w:rsidR="009B103B" w:rsidRDefault="00E52EDC">
            <w:pPr>
              <w:pStyle w:val="Body"/>
              <w:spacing w:after="0" w:line="240" w:lineRule="auto"/>
              <w:jc w:val="center"/>
            </w:pPr>
            <w:r>
              <w:t>x</w:t>
            </w:r>
          </w:p>
        </w:tc>
        <w:tc>
          <w:tcPr>
            <w:tcW w:w="1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9E98CB" w14:textId="77777777" w:rsidR="009B103B" w:rsidRDefault="009B103B"/>
        </w:tc>
      </w:tr>
      <w:tr w:rsidR="009B103B" w14:paraId="3C9395EB" w14:textId="77777777">
        <w:trPr>
          <w:trHeight w:val="490"/>
        </w:trPr>
        <w:tc>
          <w:tcPr>
            <w:tcW w:w="6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58665C" w14:textId="77777777" w:rsidR="009B103B" w:rsidRDefault="00E52EDC">
            <w:pPr>
              <w:pStyle w:val="Body"/>
              <w:spacing w:after="0" w:line="240" w:lineRule="auto"/>
            </w:pPr>
            <w:r>
              <w:t>Seeks solutions to problems, finds a work-around to apparently intractable issues</w:t>
            </w: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5BE243" w14:textId="77777777" w:rsidR="009B103B" w:rsidRDefault="00E52EDC">
            <w:pPr>
              <w:pStyle w:val="Body"/>
              <w:spacing w:after="0" w:line="240" w:lineRule="auto"/>
              <w:jc w:val="center"/>
            </w:pPr>
            <w:r>
              <w:t>x</w:t>
            </w:r>
          </w:p>
        </w:tc>
        <w:tc>
          <w:tcPr>
            <w:tcW w:w="1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41482" w14:textId="77777777" w:rsidR="009B103B" w:rsidRDefault="009B103B"/>
        </w:tc>
      </w:tr>
      <w:tr w:rsidR="009B103B" w14:paraId="23A6C715" w14:textId="77777777">
        <w:trPr>
          <w:trHeight w:val="490"/>
        </w:trPr>
        <w:tc>
          <w:tcPr>
            <w:tcW w:w="6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EB3849" w14:textId="77777777" w:rsidR="009B103B" w:rsidRDefault="00E52EDC">
            <w:pPr>
              <w:pStyle w:val="Body"/>
              <w:spacing w:after="0" w:line="240" w:lineRule="auto"/>
            </w:pPr>
            <w:r>
              <w:t>Is patient and supportive to others in helping them to achieve their objectives</w:t>
            </w: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DAE8D0" w14:textId="77777777" w:rsidR="009B103B" w:rsidRDefault="00E52EDC">
            <w:pPr>
              <w:pStyle w:val="Body"/>
              <w:spacing w:after="0" w:line="240" w:lineRule="auto"/>
              <w:jc w:val="center"/>
            </w:pPr>
            <w:r>
              <w:t>x</w:t>
            </w:r>
          </w:p>
        </w:tc>
        <w:tc>
          <w:tcPr>
            <w:tcW w:w="1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2586B" w14:textId="77777777" w:rsidR="009B103B" w:rsidRDefault="009B103B"/>
        </w:tc>
      </w:tr>
      <w:tr w:rsidR="009B103B" w14:paraId="56AFAC9B" w14:textId="77777777">
        <w:trPr>
          <w:trHeight w:val="250"/>
        </w:trPr>
        <w:tc>
          <w:tcPr>
            <w:tcW w:w="6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302BAC" w14:textId="77777777" w:rsidR="009B103B" w:rsidRDefault="00E52EDC">
            <w:pPr>
              <w:pStyle w:val="Body"/>
              <w:spacing w:after="0" w:line="240" w:lineRule="auto"/>
            </w:pPr>
            <w:r>
              <w:t>Accepts accountability and holds others to account</w:t>
            </w: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08446B" w14:textId="77777777" w:rsidR="009B103B" w:rsidRDefault="00E52EDC">
            <w:pPr>
              <w:pStyle w:val="Body"/>
              <w:spacing w:after="0" w:line="240" w:lineRule="auto"/>
              <w:jc w:val="center"/>
            </w:pPr>
            <w:r>
              <w:t>x</w:t>
            </w:r>
          </w:p>
        </w:tc>
        <w:tc>
          <w:tcPr>
            <w:tcW w:w="1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359C08" w14:textId="77777777" w:rsidR="009B103B" w:rsidRDefault="009B103B"/>
        </w:tc>
      </w:tr>
      <w:tr w:rsidR="009B103B" w14:paraId="46B6B1DB" w14:textId="77777777">
        <w:trPr>
          <w:trHeight w:val="490"/>
        </w:trPr>
        <w:tc>
          <w:tcPr>
            <w:tcW w:w="6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7D9E03" w14:textId="77777777" w:rsidR="009B103B" w:rsidRDefault="00E52EDC">
            <w:pPr>
              <w:pStyle w:val="Body"/>
              <w:spacing w:after="0" w:line="240" w:lineRule="auto"/>
            </w:pPr>
            <w:r>
              <w:t xml:space="preserve">Accepts constructive feedback and uses it to modify </w:t>
            </w:r>
            <w:proofErr w:type="spellStart"/>
            <w:r>
              <w:t>behaviour</w:t>
            </w:r>
            <w:proofErr w:type="spellEnd"/>
            <w:r>
              <w:t xml:space="preserve">.  </w:t>
            </w:r>
            <w:proofErr w:type="gramStart"/>
            <w:r>
              <w:t>Is able to</w:t>
            </w:r>
            <w:proofErr w:type="gramEnd"/>
            <w:r>
              <w:t xml:space="preserve"> give feedback constructively to manage performance</w:t>
            </w: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239B8D" w14:textId="77777777" w:rsidR="009B103B" w:rsidRDefault="00E52EDC">
            <w:pPr>
              <w:pStyle w:val="Body"/>
              <w:spacing w:after="0" w:line="240" w:lineRule="auto"/>
              <w:jc w:val="center"/>
            </w:pPr>
            <w:r>
              <w:t>x</w:t>
            </w:r>
          </w:p>
        </w:tc>
        <w:tc>
          <w:tcPr>
            <w:tcW w:w="1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134E7B" w14:textId="77777777" w:rsidR="009B103B" w:rsidRDefault="009B103B"/>
        </w:tc>
      </w:tr>
      <w:tr w:rsidR="009B103B" w14:paraId="2A590180" w14:textId="77777777">
        <w:trPr>
          <w:trHeight w:val="490"/>
        </w:trPr>
        <w:tc>
          <w:tcPr>
            <w:tcW w:w="6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D1EB0F" w14:textId="77777777" w:rsidR="009B103B" w:rsidRDefault="00E52EDC">
            <w:pPr>
              <w:pStyle w:val="Body"/>
              <w:spacing w:after="0" w:line="240" w:lineRule="auto"/>
            </w:pPr>
            <w:proofErr w:type="gramStart"/>
            <w:r>
              <w:t>Is able to</w:t>
            </w:r>
            <w:proofErr w:type="gramEnd"/>
            <w:r>
              <w:t xml:space="preserve"> adapt to new environments, different cultures, and mindsets</w:t>
            </w: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3389BF" w14:textId="77777777" w:rsidR="009B103B" w:rsidRDefault="00E52EDC">
            <w:pPr>
              <w:pStyle w:val="Body"/>
              <w:spacing w:after="0" w:line="240" w:lineRule="auto"/>
              <w:jc w:val="center"/>
            </w:pPr>
            <w:r>
              <w:t>x</w:t>
            </w:r>
          </w:p>
        </w:tc>
        <w:tc>
          <w:tcPr>
            <w:tcW w:w="1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38426D" w14:textId="77777777" w:rsidR="009B103B" w:rsidRDefault="009B103B"/>
        </w:tc>
      </w:tr>
      <w:tr w:rsidR="009B103B" w14:paraId="2BEACB89" w14:textId="77777777">
        <w:trPr>
          <w:trHeight w:val="490"/>
        </w:trPr>
        <w:tc>
          <w:tcPr>
            <w:tcW w:w="6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9B644B" w14:textId="77777777" w:rsidR="009B103B" w:rsidRDefault="00E52EDC">
            <w:pPr>
              <w:pStyle w:val="Body"/>
              <w:spacing w:after="0" w:line="240" w:lineRule="auto"/>
            </w:pPr>
            <w:r>
              <w:t>Works well in a collegiate and collaborative environment to achieve shared objectives</w:t>
            </w: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634E16" w14:textId="77777777" w:rsidR="009B103B" w:rsidRDefault="00E52EDC">
            <w:pPr>
              <w:pStyle w:val="Body"/>
              <w:spacing w:after="0" w:line="240" w:lineRule="auto"/>
              <w:jc w:val="center"/>
            </w:pPr>
            <w:r>
              <w:t>x</w:t>
            </w:r>
          </w:p>
        </w:tc>
        <w:tc>
          <w:tcPr>
            <w:tcW w:w="1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78EB6" w14:textId="77777777" w:rsidR="009B103B" w:rsidRDefault="009B103B"/>
        </w:tc>
      </w:tr>
      <w:tr w:rsidR="001615AE" w14:paraId="504B9578" w14:textId="77777777">
        <w:trPr>
          <w:trHeight w:val="490"/>
        </w:trPr>
        <w:tc>
          <w:tcPr>
            <w:tcW w:w="6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62D1F7" w14:textId="5A3A5E1E" w:rsidR="001615AE" w:rsidRPr="001615AE" w:rsidRDefault="001615AE" w:rsidP="00AF1C5C">
            <w:p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AF1C5C">
              <w:rPr>
                <w:rFonts w:ascii="Calibri" w:hAnsi="Calibri" w:cs="Calibri"/>
                <w:sz w:val="22"/>
                <w:szCs w:val="22"/>
              </w:rPr>
              <w:t>Commercially astute in an educational setting, able to deliver against set budgets and assess and plan resou</w:t>
            </w:r>
            <w:r w:rsidR="000C21E1">
              <w:rPr>
                <w:rFonts w:ascii="Calibri" w:hAnsi="Calibri" w:cs="Calibri"/>
                <w:sz w:val="22"/>
                <w:szCs w:val="22"/>
              </w:rPr>
              <w:t>rce needs</w:t>
            </w: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1DE086" w14:textId="5580CCDC" w:rsidR="001615AE" w:rsidRPr="001615AE" w:rsidRDefault="000C21E1">
            <w:pPr>
              <w:pStyle w:val="Body"/>
              <w:spacing w:after="0" w:line="240" w:lineRule="auto"/>
              <w:jc w:val="center"/>
            </w:pPr>
            <w:r>
              <w:t>x</w:t>
            </w:r>
          </w:p>
        </w:tc>
        <w:tc>
          <w:tcPr>
            <w:tcW w:w="1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3B4ED1" w14:textId="77777777" w:rsidR="001615AE" w:rsidRPr="00AF1C5C" w:rsidRDefault="001615AE">
            <w:pPr>
              <w:rPr>
                <w:rFonts w:ascii="Calibri" w:hAnsi="Calibri" w:cs="Calibri"/>
                <w:sz w:val="22"/>
                <w:szCs w:val="22"/>
              </w:rPr>
            </w:pPr>
          </w:p>
        </w:tc>
      </w:tr>
      <w:tr w:rsidR="001615AE" w14:paraId="23B3244F" w14:textId="77777777">
        <w:trPr>
          <w:trHeight w:val="490"/>
        </w:trPr>
        <w:tc>
          <w:tcPr>
            <w:tcW w:w="6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8ABDE8" w14:textId="0D109CD5" w:rsidR="001615AE" w:rsidRPr="001615AE" w:rsidRDefault="001615AE">
            <w:pPr>
              <w:pStyle w:val="Body"/>
              <w:spacing w:after="0" w:line="240" w:lineRule="auto"/>
            </w:pPr>
            <w:r w:rsidRPr="001615AE">
              <w:t>Ability to assess risks and build plans to address areas of highest risk which challenge the status quo</w:t>
            </w: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A4465E" w14:textId="493FECDD" w:rsidR="001615AE" w:rsidRPr="001615AE" w:rsidRDefault="000C21E1">
            <w:pPr>
              <w:pStyle w:val="Body"/>
              <w:spacing w:after="0" w:line="240" w:lineRule="auto"/>
              <w:jc w:val="center"/>
            </w:pPr>
            <w:r>
              <w:t>x</w:t>
            </w:r>
          </w:p>
        </w:tc>
        <w:tc>
          <w:tcPr>
            <w:tcW w:w="1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2C833B" w14:textId="77777777" w:rsidR="001615AE" w:rsidRPr="00AF1C5C" w:rsidRDefault="001615AE">
            <w:pPr>
              <w:rPr>
                <w:rFonts w:ascii="Calibri" w:hAnsi="Calibri" w:cs="Calibri"/>
                <w:sz w:val="22"/>
                <w:szCs w:val="22"/>
              </w:rPr>
            </w:pPr>
          </w:p>
        </w:tc>
      </w:tr>
      <w:tr w:rsidR="001615AE" w14:paraId="665C1B4E" w14:textId="77777777">
        <w:trPr>
          <w:trHeight w:val="490"/>
        </w:trPr>
        <w:tc>
          <w:tcPr>
            <w:tcW w:w="6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8C3DB1" w14:textId="6FE23E66" w:rsidR="001615AE" w:rsidRPr="001615AE" w:rsidRDefault="001615AE">
            <w:pPr>
              <w:pStyle w:val="Body"/>
              <w:spacing w:after="0" w:line="240" w:lineRule="auto"/>
            </w:pPr>
            <w:r w:rsidRPr="00AF1C5C">
              <w:t>Committed to promoting and en</w:t>
            </w:r>
            <w:r w:rsidRPr="001615AE">
              <w:t xml:space="preserve">suring compliance with Orbital </w:t>
            </w:r>
            <w:r w:rsidRPr="00AF1C5C">
              <w:t>E</w:t>
            </w:r>
            <w:r>
              <w:t xml:space="preserve">ducation’s </w:t>
            </w:r>
            <w:r w:rsidRPr="00AF1C5C">
              <w:t>policies, vision and values, best practice, codes of conduct, and equality and diversity policies</w:t>
            </w: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7A3AA" w14:textId="346EA511" w:rsidR="001615AE" w:rsidRPr="001615AE" w:rsidRDefault="000C21E1">
            <w:pPr>
              <w:pStyle w:val="Body"/>
              <w:spacing w:after="0" w:line="240" w:lineRule="auto"/>
              <w:jc w:val="center"/>
            </w:pPr>
            <w:r>
              <w:t>x</w:t>
            </w:r>
          </w:p>
        </w:tc>
        <w:tc>
          <w:tcPr>
            <w:tcW w:w="1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BE8E0B" w14:textId="77777777" w:rsidR="001615AE" w:rsidRPr="00AF1C5C" w:rsidRDefault="001615AE">
            <w:pPr>
              <w:rPr>
                <w:rFonts w:ascii="Calibri" w:hAnsi="Calibri" w:cs="Calibri"/>
                <w:sz w:val="22"/>
                <w:szCs w:val="22"/>
              </w:rPr>
            </w:pPr>
          </w:p>
        </w:tc>
      </w:tr>
    </w:tbl>
    <w:p w14:paraId="698F246D" w14:textId="51BB2194" w:rsidR="009B103B" w:rsidRDefault="009B103B">
      <w:pPr>
        <w:pStyle w:val="Body"/>
        <w:widowControl w:val="0"/>
        <w:spacing w:line="240" w:lineRule="auto"/>
      </w:pPr>
    </w:p>
    <w:p w14:paraId="13040FFF" w14:textId="1DE66C53" w:rsidR="001615AE" w:rsidRDefault="001615AE">
      <w:pPr>
        <w:pStyle w:val="Body"/>
        <w:widowControl w:val="0"/>
        <w:spacing w:line="240" w:lineRule="auto"/>
      </w:pPr>
    </w:p>
    <w:p w14:paraId="2BD678F5" w14:textId="5DEB0972" w:rsidR="001615AE" w:rsidRDefault="001615AE">
      <w:pPr>
        <w:pStyle w:val="Body"/>
        <w:widowControl w:val="0"/>
        <w:spacing w:line="240" w:lineRule="auto"/>
      </w:pPr>
    </w:p>
    <w:p w14:paraId="47CE82DC" w14:textId="77777777" w:rsidR="001615AE" w:rsidRDefault="001615AE">
      <w:pPr>
        <w:pStyle w:val="Body"/>
        <w:widowControl w:val="0"/>
        <w:spacing w:line="240" w:lineRule="auto"/>
      </w:pPr>
    </w:p>
    <w:sectPr w:rsidR="001615AE">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E62DB" w14:textId="77777777" w:rsidR="00B969EE" w:rsidRDefault="00B969EE">
      <w:r>
        <w:separator/>
      </w:r>
    </w:p>
  </w:endnote>
  <w:endnote w:type="continuationSeparator" w:id="0">
    <w:p w14:paraId="546B0987" w14:textId="77777777" w:rsidR="00B969EE" w:rsidRDefault="00B96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09209" w14:textId="77777777" w:rsidR="009B103B" w:rsidRDefault="009B103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CD2B1" w14:textId="77777777" w:rsidR="00B969EE" w:rsidRDefault="00B969EE">
      <w:r>
        <w:separator/>
      </w:r>
    </w:p>
  </w:footnote>
  <w:footnote w:type="continuationSeparator" w:id="0">
    <w:p w14:paraId="447A9313" w14:textId="77777777" w:rsidR="00B969EE" w:rsidRDefault="00B96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3E63F" w14:textId="77777777" w:rsidR="009B103B" w:rsidRDefault="009B103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6507"/>
    <w:multiLevelType w:val="hybridMultilevel"/>
    <w:tmpl w:val="1A16134C"/>
    <w:numStyleLink w:val="ImportedStyle1"/>
  </w:abstractNum>
  <w:abstractNum w:abstractNumId="1" w15:restartNumberingAfterBreak="0">
    <w:nsid w:val="00AA2DE9"/>
    <w:multiLevelType w:val="hybridMultilevel"/>
    <w:tmpl w:val="1A16134C"/>
    <w:styleLink w:val="ImportedStyle1"/>
    <w:lvl w:ilvl="0" w:tplc="9588EEB6">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2FA72D6">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E88EE4">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C6F348">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34688D6">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54ED458">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74A0F2A">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6248BAC">
      <w:start w:val="1"/>
      <w:numFmt w:val="bullet"/>
      <w:lvlText w:val="o"/>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2246260">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F60058F"/>
    <w:multiLevelType w:val="hybridMultilevel"/>
    <w:tmpl w:val="F3EA084C"/>
    <w:styleLink w:val="ImportedStyle3"/>
    <w:lvl w:ilvl="0" w:tplc="BAF86F7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F7EA87C">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C326E1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4E9D10">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8D6B816">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5BCC04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F5C73D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8C65F46">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52A6778">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56320AC"/>
    <w:multiLevelType w:val="hybridMultilevel"/>
    <w:tmpl w:val="C3B69AAC"/>
    <w:numStyleLink w:val="ImportedStyle8"/>
  </w:abstractNum>
  <w:abstractNum w:abstractNumId="4" w15:restartNumberingAfterBreak="0">
    <w:nsid w:val="399A0CF0"/>
    <w:multiLevelType w:val="hybridMultilevel"/>
    <w:tmpl w:val="F3EA084C"/>
    <w:numStyleLink w:val="ImportedStyle3"/>
  </w:abstractNum>
  <w:abstractNum w:abstractNumId="5" w15:restartNumberingAfterBreak="0">
    <w:nsid w:val="3B087118"/>
    <w:multiLevelType w:val="hybridMultilevel"/>
    <w:tmpl w:val="CFF8E8A6"/>
    <w:styleLink w:val="ImportedStyle5"/>
    <w:lvl w:ilvl="0" w:tplc="DECE30E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682A4">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62A481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EC69098">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FB23E3C">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CEAB4D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1D0049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646747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140E4B8">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E632E58"/>
    <w:multiLevelType w:val="hybridMultilevel"/>
    <w:tmpl w:val="2CB6A0E4"/>
    <w:styleLink w:val="ImportedStyle6"/>
    <w:lvl w:ilvl="0" w:tplc="E588373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7226D50">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D9C89B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948C14">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04E46C4">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C6D73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E1A1374">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A862416">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2169A22">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27B37DA"/>
    <w:multiLevelType w:val="hybridMultilevel"/>
    <w:tmpl w:val="B48A8258"/>
    <w:lvl w:ilvl="0" w:tplc="D61EF4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7EAB7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B2EF1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A886C6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1B49E3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8705D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C2E689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75CB5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6D416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9017637"/>
    <w:multiLevelType w:val="hybridMultilevel"/>
    <w:tmpl w:val="C3B69AAC"/>
    <w:styleLink w:val="ImportedStyle8"/>
    <w:lvl w:ilvl="0" w:tplc="2B7C806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7562692">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0A477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BEA6FE6">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862979A">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A0C0C1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9D49C0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C425D10">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DF2CAD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AE02E4E"/>
    <w:multiLevelType w:val="hybridMultilevel"/>
    <w:tmpl w:val="EA2AE79C"/>
    <w:numStyleLink w:val="ImportedStyle2"/>
  </w:abstractNum>
  <w:abstractNum w:abstractNumId="10" w15:restartNumberingAfterBreak="0">
    <w:nsid w:val="53385829"/>
    <w:multiLevelType w:val="hybridMultilevel"/>
    <w:tmpl w:val="EA2AE79C"/>
    <w:styleLink w:val="ImportedStyle2"/>
    <w:lvl w:ilvl="0" w:tplc="F90E2A6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FA261B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CE508C">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A35A63D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9C4EFB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BFAACAC">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F74CD82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F0C2DC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CBE5326">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A2C248B"/>
    <w:multiLevelType w:val="hybridMultilevel"/>
    <w:tmpl w:val="8B023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C3B0AF5"/>
    <w:multiLevelType w:val="hybridMultilevel"/>
    <w:tmpl w:val="AA8AEB34"/>
    <w:numStyleLink w:val="ImportedStyle7"/>
  </w:abstractNum>
  <w:abstractNum w:abstractNumId="13" w15:restartNumberingAfterBreak="0">
    <w:nsid w:val="645845AE"/>
    <w:multiLevelType w:val="hybridMultilevel"/>
    <w:tmpl w:val="BB0EC0A2"/>
    <w:styleLink w:val="ImportedStyle4"/>
    <w:lvl w:ilvl="0" w:tplc="A9A00FE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0FA2096">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14C955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C6AC7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1603BEE">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E8AC0D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CB8CC2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A48C4FA">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906630">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8166EF7"/>
    <w:multiLevelType w:val="hybridMultilevel"/>
    <w:tmpl w:val="AA8AEB34"/>
    <w:styleLink w:val="ImportedStyle7"/>
    <w:lvl w:ilvl="0" w:tplc="B4C0DC1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40CA1FE">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9E02D4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8E4619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3263352">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D38498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4A757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8D845B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D18922C">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9454754"/>
    <w:multiLevelType w:val="hybridMultilevel"/>
    <w:tmpl w:val="CFF8E8A6"/>
    <w:numStyleLink w:val="ImportedStyle5"/>
  </w:abstractNum>
  <w:abstractNum w:abstractNumId="16" w15:restartNumberingAfterBreak="0">
    <w:nsid w:val="6946757D"/>
    <w:multiLevelType w:val="hybridMultilevel"/>
    <w:tmpl w:val="BB0EC0A2"/>
    <w:numStyleLink w:val="ImportedStyle4"/>
  </w:abstractNum>
  <w:abstractNum w:abstractNumId="17" w15:restartNumberingAfterBreak="0">
    <w:nsid w:val="7114497C"/>
    <w:multiLevelType w:val="multilevel"/>
    <w:tmpl w:val="C4348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9B2F10"/>
    <w:multiLevelType w:val="hybridMultilevel"/>
    <w:tmpl w:val="0ACED1A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71A7735"/>
    <w:multiLevelType w:val="hybridMultilevel"/>
    <w:tmpl w:val="2CB6A0E4"/>
    <w:numStyleLink w:val="ImportedStyle6"/>
  </w:abstractNum>
  <w:num w:numId="1">
    <w:abstractNumId w:val="1"/>
  </w:num>
  <w:num w:numId="2">
    <w:abstractNumId w:val="0"/>
  </w:num>
  <w:num w:numId="3">
    <w:abstractNumId w:val="10"/>
  </w:num>
  <w:num w:numId="4">
    <w:abstractNumId w:val="9"/>
  </w:num>
  <w:num w:numId="5">
    <w:abstractNumId w:val="2"/>
  </w:num>
  <w:num w:numId="6">
    <w:abstractNumId w:val="4"/>
  </w:num>
  <w:num w:numId="7">
    <w:abstractNumId w:val="9"/>
    <w:lvlOverride w:ilvl="0">
      <w:startOverride w:val="2"/>
    </w:lvlOverride>
  </w:num>
  <w:num w:numId="8">
    <w:abstractNumId w:val="13"/>
  </w:num>
  <w:num w:numId="9">
    <w:abstractNumId w:val="16"/>
  </w:num>
  <w:num w:numId="10">
    <w:abstractNumId w:val="9"/>
    <w:lvlOverride w:ilvl="0">
      <w:startOverride w:val="3"/>
    </w:lvlOverride>
  </w:num>
  <w:num w:numId="11">
    <w:abstractNumId w:val="5"/>
  </w:num>
  <w:num w:numId="12">
    <w:abstractNumId w:val="15"/>
  </w:num>
  <w:num w:numId="13">
    <w:abstractNumId w:val="9"/>
    <w:lvlOverride w:ilvl="0">
      <w:startOverride w:val="4"/>
    </w:lvlOverride>
  </w:num>
  <w:num w:numId="14">
    <w:abstractNumId w:val="6"/>
  </w:num>
  <w:num w:numId="15">
    <w:abstractNumId w:val="19"/>
  </w:num>
  <w:num w:numId="16">
    <w:abstractNumId w:val="14"/>
  </w:num>
  <w:num w:numId="17">
    <w:abstractNumId w:val="12"/>
  </w:num>
  <w:num w:numId="18">
    <w:abstractNumId w:val="9"/>
    <w:lvlOverride w:ilvl="0">
      <w:startOverride w:val="5"/>
    </w:lvlOverride>
  </w:num>
  <w:num w:numId="19">
    <w:abstractNumId w:val="8"/>
  </w:num>
  <w:num w:numId="20">
    <w:abstractNumId w:val="3"/>
  </w:num>
  <w:num w:numId="21">
    <w:abstractNumId w:val="7"/>
  </w:num>
  <w:num w:numId="22">
    <w:abstractNumId w:val="17"/>
  </w:num>
  <w:num w:numId="23">
    <w:abstractNumId w:val="1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03B"/>
    <w:rsid w:val="000C21E1"/>
    <w:rsid w:val="001615AE"/>
    <w:rsid w:val="001755B2"/>
    <w:rsid w:val="002C521A"/>
    <w:rsid w:val="0034153B"/>
    <w:rsid w:val="00492B82"/>
    <w:rsid w:val="0057613E"/>
    <w:rsid w:val="005825AA"/>
    <w:rsid w:val="006744CA"/>
    <w:rsid w:val="0080500A"/>
    <w:rsid w:val="008359E3"/>
    <w:rsid w:val="008D0C42"/>
    <w:rsid w:val="00913ED9"/>
    <w:rsid w:val="009B103B"/>
    <w:rsid w:val="00A76590"/>
    <w:rsid w:val="00AF1C5C"/>
    <w:rsid w:val="00B35E66"/>
    <w:rsid w:val="00B969EE"/>
    <w:rsid w:val="00C02E0D"/>
    <w:rsid w:val="00C825CF"/>
    <w:rsid w:val="00E52EDC"/>
    <w:rsid w:val="00EC66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10616"/>
  <w15:docId w15:val="{1EAA01EF-73DB-4C25-9685-30F836354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r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numbering" w:customStyle="1" w:styleId="ImportedStyle5">
    <w:name w:val="Imported Style 5"/>
    <w:pPr>
      <w:numPr>
        <w:numId w:val="11"/>
      </w:numPr>
    </w:pPr>
  </w:style>
  <w:style w:type="numbering" w:customStyle="1" w:styleId="ImportedStyle6">
    <w:name w:val="Imported Style 6"/>
    <w:pPr>
      <w:numPr>
        <w:numId w:val="14"/>
      </w:numPr>
    </w:pPr>
  </w:style>
  <w:style w:type="numbering" w:customStyle="1" w:styleId="ImportedStyle7">
    <w:name w:val="Imported Style 7"/>
    <w:pPr>
      <w:numPr>
        <w:numId w:val="16"/>
      </w:numPr>
    </w:pPr>
  </w:style>
  <w:style w:type="numbering" w:customStyle="1" w:styleId="ImportedStyle8">
    <w:name w:val="Imported Style 8"/>
    <w:pPr>
      <w:numPr>
        <w:numId w:val="19"/>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825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5A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825AA"/>
    <w:rPr>
      <w:b/>
      <w:bCs/>
    </w:rPr>
  </w:style>
  <w:style w:type="character" w:customStyle="1" w:styleId="CommentSubjectChar">
    <w:name w:val="Comment Subject Char"/>
    <w:basedOn w:val="CommentTextChar"/>
    <w:link w:val="CommentSubject"/>
    <w:uiPriority w:val="99"/>
    <w:semiHidden/>
    <w:rsid w:val="005825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597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CB8AF-7E9A-4CD1-90EE-C38EF2BB7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1477</Words>
  <Characters>8422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Pottinger</dc:creator>
  <cp:lastModifiedBy>David Pottinger</cp:lastModifiedBy>
  <cp:revision>3</cp:revision>
  <dcterms:created xsi:type="dcterms:W3CDTF">2017-10-31T14:58:00Z</dcterms:created>
  <dcterms:modified xsi:type="dcterms:W3CDTF">2017-10-31T17:08:00Z</dcterms:modified>
</cp:coreProperties>
</file>