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CC" w:rsidRPr="003173CC" w:rsidRDefault="000E5B20" w:rsidP="003173CC">
      <w:pPr>
        <w:spacing w:after="0" w:line="240" w:lineRule="auto"/>
        <w:jc w:val="center"/>
        <w:outlineLvl w:val="2"/>
        <w:rPr>
          <w:rFonts w:ascii="Century Gothic" w:eastAsia="Times New Roman" w:hAnsi="Century Gothic"/>
          <w:b/>
          <w:bCs/>
          <w:sz w:val="32"/>
          <w:szCs w:val="32"/>
          <w:lang w:eastAsia="en-GB"/>
        </w:rPr>
      </w:pPr>
      <w:bookmarkStart w:id="0" w:name="_GoBack"/>
      <w:bookmarkEnd w:id="0"/>
      <w:r>
        <w:rPr>
          <w:rFonts w:ascii="Century Gothic" w:hAnsi="Century Gothic"/>
          <w:noProof/>
          <w:lang w:eastAsia="en-GB"/>
        </w:rPr>
        <w:drawing>
          <wp:inline distT="0" distB="0" distL="0" distR="0" wp14:anchorId="60F696D7" wp14:editId="6F0590FB">
            <wp:extent cx="5762625" cy="40767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4076700"/>
                    </a:xfrm>
                    <a:prstGeom prst="rect">
                      <a:avLst/>
                    </a:prstGeom>
                    <a:noFill/>
                    <a:ln>
                      <a:noFill/>
                    </a:ln>
                  </pic:spPr>
                </pic:pic>
              </a:graphicData>
            </a:graphic>
          </wp:inline>
        </w:drawing>
      </w:r>
      <w:r w:rsidR="003173CC" w:rsidRPr="003173CC">
        <w:rPr>
          <w:rFonts w:ascii="Century Gothic" w:eastAsia="Times New Roman" w:hAnsi="Century Gothic"/>
          <w:b/>
          <w:bCs/>
          <w:sz w:val="32"/>
          <w:szCs w:val="32"/>
          <w:lang w:eastAsia="en-GB"/>
        </w:rPr>
        <w:t xml:space="preserve">Application and Recruitment </w:t>
      </w:r>
      <w:r w:rsidR="00F11394">
        <w:rPr>
          <w:rFonts w:ascii="Century Gothic" w:eastAsia="Times New Roman" w:hAnsi="Century Gothic"/>
          <w:b/>
          <w:bCs/>
          <w:sz w:val="32"/>
          <w:szCs w:val="32"/>
          <w:lang w:eastAsia="en-GB"/>
        </w:rPr>
        <w:t>and Selection Policy</w:t>
      </w:r>
    </w:p>
    <w:p w:rsidR="00C65C95" w:rsidRDefault="00C65C95" w:rsidP="003173CC">
      <w:pPr>
        <w:jc w:val="center"/>
        <w:rPr>
          <w:rFonts w:ascii="Century Gothic" w:eastAsia="Times New Roman" w:hAnsi="Century Gothic"/>
          <w:bCs/>
          <w:lang w:eastAsia="en-GB"/>
        </w:rPr>
      </w:pPr>
    </w:p>
    <w:p w:rsidR="007654FE" w:rsidRDefault="007654FE">
      <w:pPr>
        <w:spacing w:before="100" w:beforeAutospacing="1" w:after="100" w:afterAutospacing="1" w:line="240" w:lineRule="auto"/>
        <w:outlineLvl w:val="4"/>
        <w:rPr>
          <w:rFonts w:ascii="Century Gothic" w:eastAsia="Times New Roman" w:hAnsi="Century Gothic"/>
          <w:bCs/>
          <w:lang w:eastAsia="en-GB"/>
        </w:rPr>
      </w:pPr>
    </w:p>
    <w:p w:rsidR="007654FE" w:rsidRDefault="007654FE">
      <w:pPr>
        <w:spacing w:before="100" w:beforeAutospacing="1" w:after="100" w:afterAutospacing="1" w:line="240" w:lineRule="auto"/>
        <w:outlineLvl w:val="4"/>
        <w:rPr>
          <w:rFonts w:ascii="Century Gothic" w:eastAsia="Times New Roman" w:hAnsi="Century Gothic"/>
          <w:bCs/>
          <w:lang w:eastAsia="en-GB"/>
        </w:rPr>
      </w:pPr>
    </w:p>
    <w:p w:rsidR="007654FE" w:rsidRDefault="007654FE">
      <w:pPr>
        <w:spacing w:before="100" w:beforeAutospacing="1" w:after="100" w:afterAutospacing="1" w:line="240" w:lineRule="auto"/>
        <w:outlineLvl w:val="4"/>
        <w:rPr>
          <w:rFonts w:ascii="Century Gothic" w:eastAsia="Times New Roman" w:hAnsi="Century Gothic"/>
          <w:bCs/>
          <w:lang w:eastAsia="en-GB"/>
        </w:rPr>
      </w:pPr>
    </w:p>
    <w:p w:rsidR="007654FE" w:rsidRDefault="007654FE">
      <w:pPr>
        <w:spacing w:before="100" w:beforeAutospacing="1" w:after="100" w:afterAutospacing="1" w:line="240" w:lineRule="auto"/>
        <w:outlineLvl w:val="4"/>
        <w:rPr>
          <w:rFonts w:ascii="Century Gothic" w:eastAsia="Times New Roman" w:hAnsi="Century Gothic"/>
          <w:bCs/>
          <w:lang w:eastAsia="en-GB"/>
        </w:rPr>
      </w:pPr>
    </w:p>
    <w:p w:rsidR="007654FE" w:rsidRDefault="007654FE">
      <w:pPr>
        <w:spacing w:before="100" w:beforeAutospacing="1" w:after="100" w:afterAutospacing="1" w:line="240" w:lineRule="auto"/>
        <w:outlineLvl w:val="4"/>
        <w:rPr>
          <w:rFonts w:ascii="Century Gothic" w:eastAsia="Times New Roman" w:hAnsi="Century Gothic"/>
          <w:bCs/>
          <w:lang w:eastAsia="en-GB"/>
        </w:rPr>
      </w:pPr>
    </w:p>
    <w:p w:rsidR="007654FE" w:rsidRDefault="007654FE">
      <w:pPr>
        <w:spacing w:before="100" w:beforeAutospacing="1" w:after="100" w:afterAutospacing="1" w:line="240" w:lineRule="auto"/>
        <w:outlineLvl w:val="4"/>
        <w:rPr>
          <w:rFonts w:ascii="Century Gothic" w:eastAsia="Times New Roman" w:hAnsi="Century Gothic"/>
          <w:bCs/>
          <w:lang w:eastAsia="en-GB"/>
        </w:rPr>
      </w:pPr>
    </w:p>
    <w:p w:rsidR="007654FE" w:rsidRDefault="007654FE">
      <w:pPr>
        <w:spacing w:before="100" w:beforeAutospacing="1" w:after="100" w:afterAutospacing="1" w:line="240" w:lineRule="auto"/>
        <w:outlineLvl w:val="4"/>
        <w:rPr>
          <w:rFonts w:ascii="Century Gothic" w:eastAsia="Times New Roman" w:hAnsi="Century Gothic"/>
          <w:bCs/>
          <w:lang w:eastAsia="en-GB"/>
        </w:rPr>
      </w:pPr>
    </w:p>
    <w:p w:rsidR="007654FE" w:rsidRDefault="007654FE">
      <w:pPr>
        <w:spacing w:before="100" w:beforeAutospacing="1" w:after="100" w:afterAutospacing="1" w:line="240" w:lineRule="auto"/>
        <w:outlineLvl w:val="4"/>
        <w:rPr>
          <w:rFonts w:ascii="Century Gothic" w:eastAsia="Times New Roman" w:hAnsi="Century Gothic"/>
          <w:bCs/>
          <w:lang w:eastAsia="en-GB"/>
        </w:rPr>
      </w:pPr>
    </w:p>
    <w:p w:rsidR="007654FE" w:rsidRDefault="007654FE">
      <w:pPr>
        <w:spacing w:before="100" w:beforeAutospacing="1" w:after="100" w:afterAutospacing="1" w:line="240" w:lineRule="auto"/>
        <w:outlineLvl w:val="4"/>
        <w:rPr>
          <w:rFonts w:ascii="Century Gothic" w:eastAsia="Times New Roman" w:hAnsi="Century Gothic"/>
          <w:bCs/>
          <w:lang w:eastAsia="en-GB"/>
        </w:rPr>
      </w:pPr>
    </w:p>
    <w:p w:rsidR="007654FE" w:rsidRDefault="007654FE">
      <w:pPr>
        <w:spacing w:before="100" w:beforeAutospacing="1" w:after="100" w:afterAutospacing="1" w:line="240" w:lineRule="auto"/>
        <w:outlineLvl w:val="4"/>
        <w:rPr>
          <w:rFonts w:ascii="Century Gothic" w:eastAsia="Times New Roman" w:hAnsi="Century Gothic"/>
          <w:bCs/>
          <w:lang w:eastAsia="en-GB"/>
        </w:rPr>
      </w:pPr>
    </w:p>
    <w:p w:rsidR="007654FE" w:rsidRDefault="007654FE">
      <w:pPr>
        <w:spacing w:before="100" w:beforeAutospacing="1" w:after="100" w:afterAutospacing="1" w:line="240" w:lineRule="auto"/>
        <w:outlineLvl w:val="4"/>
        <w:rPr>
          <w:rFonts w:ascii="Century Gothic" w:eastAsia="Times New Roman" w:hAnsi="Century Gothic"/>
          <w:bCs/>
          <w:lang w:eastAsia="en-GB"/>
        </w:rPr>
      </w:pPr>
    </w:p>
    <w:p w:rsidR="007654FE" w:rsidRDefault="007654FE">
      <w:pPr>
        <w:spacing w:before="100" w:beforeAutospacing="1" w:after="100" w:afterAutospacing="1" w:line="240" w:lineRule="auto"/>
        <w:outlineLvl w:val="4"/>
        <w:rPr>
          <w:rFonts w:ascii="Century Gothic" w:eastAsia="Times New Roman" w:hAnsi="Century Gothic"/>
          <w:bCs/>
          <w:lang w:eastAsia="en-GB"/>
        </w:rPr>
      </w:pPr>
    </w:p>
    <w:p w:rsidR="003173CC" w:rsidRDefault="003173CC">
      <w:pPr>
        <w:spacing w:before="100" w:beforeAutospacing="1" w:after="100" w:afterAutospacing="1" w:line="240" w:lineRule="auto"/>
        <w:outlineLvl w:val="4"/>
        <w:rPr>
          <w:rFonts w:ascii="Century Gothic" w:eastAsia="Times New Roman" w:hAnsi="Century Gothic"/>
          <w:bCs/>
          <w:lang w:eastAsia="en-GB"/>
        </w:rPr>
      </w:pPr>
    </w:p>
    <w:p w:rsidR="004A4C88" w:rsidRPr="00CD5B12" w:rsidRDefault="004A4C88" w:rsidP="003173CC">
      <w:pPr>
        <w:spacing w:after="0" w:line="240" w:lineRule="auto"/>
        <w:jc w:val="center"/>
        <w:outlineLvl w:val="2"/>
        <w:rPr>
          <w:rFonts w:ascii="Century Gothic" w:eastAsia="Times New Roman" w:hAnsi="Century Gothic"/>
          <w:b/>
          <w:bCs/>
          <w:lang w:eastAsia="en-GB"/>
        </w:rPr>
      </w:pPr>
      <w:r w:rsidRPr="00CD5B12">
        <w:rPr>
          <w:rFonts w:ascii="Century Gothic" w:eastAsia="Times New Roman" w:hAnsi="Century Gothic"/>
          <w:b/>
          <w:bCs/>
          <w:u w:val="single"/>
          <w:lang w:eastAsia="en-GB"/>
        </w:rPr>
        <w:lastRenderedPageBreak/>
        <w:t>Application and Recruitment Process Explanatory Note</w:t>
      </w: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w:t>
      </w:r>
    </w:p>
    <w:p w:rsidR="004A4C88" w:rsidRPr="00CD5B12" w:rsidRDefault="004A4C88" w:rsidP="003173CC">
      <w:pPr>
        <w:spacing w:after="0" w:line="240" w:lineRule="auto"/>
        <w:jc w:val="both"/>
        <w:outlineLvl w:val="3"/>
        <w:rPr>
          <w:rFonts w:ascii="Century Gothic" w:eastAsia="Times New Roman" w:hAnsi="Century Gothic"/>
          <w:b/>
          <w:bCs/>
          <w:lang w:eastAsia="en-GB"/>
        </w:rPr>
      </w:pPr>
      <w:r w:rsidRPr="00CD5B12">
        <w:rPr>
          <w:rFonts w:ascii="Century Gothic" w:eastAsia="Times New Roman" w:hAnsi="Century Gothic"/>
          <w:b/>
          <w:bCs/>
          <w:u w:val="single"/>
          <w:lang w:eastAsia="en-GB"/>
        </w:rPr>
        <w:t>1. General</w:t>
      </w:r>
      <w:r w:rsidRPr="00CD5B12">
        <w:rPr>
          <w:rFonts w:ascii="Century Gothic" w:eastAsia="Times New Roman" w:hAnsi="Century Gothic"/>
          <w:b/>
          <w:bCs/>
          <w:color w:val="000000"/>
          <w:lang w:eastAsia="en-GB"/>
        </w:rPr>
        <w:t> </w:t>
      </w:r>
    </w:p>
    <w:p w:rsidR="004A4C88" w:rsidRDefault="004A4C88" w:rsidP="003173CC">
      <w:pPr>
        <w:spacing w:after="0" w:line="240" w:lineRule="auto"/>
        <w:jc w:val="both"/>
        <w:outlineLvl w:val="4"/>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Pr>
          <w:rFonts w:ascii="Century Gothic" w:eastAsia="Times New Roman" w:hAnsi="Century Gothic"/>
          <w:bCs/>
          <w:lang w:eastAsia="en-GB"/>
        </w:rPr>
        <w:t>Lewes Old Grammar School</w:t>
      </w:r>
      <w:r w:rsidRPr="00C65C95">
        <w:rPr>
          <w:rFonts w:ascii="Century Gothic" w:eastAsia="Times New Roman" w:hAnsi="Century Gothic"/>
          <w:bCs/>
          <w:lang w:eastAsia="en-GB"/>
        </w:rPr>
        <w:t xml:space="preserve"> is committed to ensuring the best possible environment for the children and young people in its care. Safeguarding and promoting the welfare of children and young people is our highest priority.</w:t>
      </w: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The School aims to recruit staff that share and understand our commitment and to ensure that no job applicant is treated unfairly by reason of a protected characteristic as defined within the Equality Act 2010.</w:t>
      </w: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xml:space="preserve">All queries on the School's Application Form and recruitment process must be directed to </w:t>
      </w:r>
      <w:r>
        <w:rPr>
          <w:rFonts w:ascii="Century Gothic" w:eastAsia="Times New Roman" w:hAnsi="Century Gothic"/>
          <w:bCs/>
          <w:lang w:eastAsia="en-GB"/>
        </w:rPr>
        <w:t xml:space="preserve">Mr T Laker, </w:t>
      </w:r>
      <w:r w:rsidR="00815DD3">
        <w:rPr>
          <w:rFonts w:ascii="Century Gothic" w:eastAsia="Times New Roman" w:hAnsi="Century Gothic"/>
          <w:bCs/>
          <w:lang w:eastAsia="en-GB"/>
        </w:rPr>
        <w:t>Bursar</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Pr="007654FE" w:rsidRDefault="004A4C88" w:rsidP="003173CC">
      <w:pPr>
        <w:spacing w:after="0" w:line="240" w:lineRule="auto"/>
        <w:jc w:val="both"/>
        <w:outlineLvl w:val="2"/>
        <w:rPr>
          <w:rFonts w:ascii="Century Gothic" w:eastAsia="Times New Roman" w:hAnsi="Century Gothic"/>
          <w:bCs/>
          <w:lang w:eastAsia="en-GB"/>
        </w:rPr>
      </w:pPr>
      <w:r w:rsidRPr="007654FE">
        <w:rPr>
          <w:rFonts w:ascii="Century Gothic" w:eastAsia="Times New Roman" w:hAnsi="Century Gothic"/>
          <w:bCs/>
          <w:lang w:eastAsia="en-GB"/>
        </w:rPr>
        <w:t>All applications will be considered on merit and should be fair open and transparent</w:t>
      </w:r>
    </w:p>
    <w:p w:rsidR="004A4C88" w:rsidRPr="007654FE" w:rsidRDefault="004A4C88" w:rsidP="003173CC">
      <w:pPr>
        <w:spacing w:after="0" w:line="240" w:lineRule="auto"/>
        <w:jc w:val="both"/>
        <w:outlineLvl w:val="2"/>
        <w:rPr>
          <w:rFonts w:ascii="Century Gothic" w:eastAsia="Times New Roman" w:hAnsi="Century Gothic"/>
          <w:bCs/>
          <w:lang w:eastAsia="en-GB"/>
        </w:rPr>
      </w:pPr>
    </w:p>
    <w:p w:rsidR="004A4C88" w:rsidRPr="007654FE" w:rsidRDefault="004A4C88" w:rsidP="003173CC">
      <w:pPr>
        <w:spacing w:after="0" w:line="240" w:lineRule="auto"/>
        <w:jc w:val="both"/>
        <w:outlineLvl w:val="2"/>
        <w:rPr>
          <w:rFonts w:ascii="Century Gothic" w:eastAsia="Times New Roman" w:hAnsi="Century Gothic"/>
          <w:bCs/>
          <w:lang w:eastAsia="en-GB"/>
        </w:rPr>
      </w:pPr>
      <w:r w:rsidRPr="007654FE">
        <w:rPr>
          <w:rFonts w:ascii="Century Gothic" w:eastAsia="Times New Roman" w:hAnsi="Century Gothic"/>
          <w:bCs/>
          <w:lang w:eastAsia="en-GB"/>
        </w:rPr>
        <w:t>The school will advertise all posts externally in the Times Educational Supplement or the local press depending on the post available and on the website.</w:t>
      </w:r>
    </w:p>
    <w:p w:rsidR="004A4C88" w:rsidRPr="007654FE" w:rsidRDefault="004A4C88" w:rsidP="003173CC">
      <w:pPr>
        <w:spacing w:after="0" w:line="240" w:lineRule="auto"/>
        <w:jc w:val="both"/>
        <w:outlineLvl w:val="2"/>
        <w:rPr>
          <w:rFonts w:ascii="Century Gothic" w:eastAsia="Times New Roman" w:hAnsi="Century Gothic"/>
          <w:bCs/>
          <w:lang w:eastAsia="en-GB"/>
        </w:rPr>
      </w:pPr>
    </w:p>
    <w:p w:rsidR="004A4C88" w:rsidRPr="007654FE" w:rsidRDefault="004A4C88" w:rsidP="003173CC">
      <w:pPr>
        <w:spacing w:after="0" w:line="240" w:lineRule="auto"/>
        <w:jc w:val="both"/>
        <w:outlineLvl w:val="2"/>
        <w:rPr>
          <w:rFonts w:ascii="Century Gothic" w:eastAsia="Times New Roman" w:hAnsi="Century Gothic"/>
          <w:bCs/>
          <w:lang w:eastAsia="en-GB"/>
        </w:rPr>
      </w:pPr>
      <w:r w:rsidRPr="007654FE">
        <w:rPr>
          <w:rFonts w:ascii="Century Gothic" w:eastAsia="Times New Roman" w:hAnsi="Century Gothic"/>
          <w:bCs/>
          <w:lang w:eastAsia="en-GB"/>
        </w:rPr>
        <w:t xml:space="preserve">The responsibility for appointing staff is delegated by the Trustees to the Head, save for the Head, Head of the Junior Department and the </w:t>
      </w:r>
      <w:r w:rsidR="00815DD3">
        <w:rPr>
          <w:rFonts w:ascii="Century Gothic" w:eastAsia="Times New Roman" w:hAnsi="Century Gothic"/>
          <w:bCs/>
          <w:lang w:eastAsia="en-GB"/>
        </w:rPr>
        <w:t>Bursar</w:t>
      </w:r>
      <w:r w:rsidRPr="007654FE">
        <w:rPr>
          <w:rFonts w:ascii="Century Gothic" w:eastAsia="Times New Roman" w:hAnsi="Century Gothic"/>
          <w:bCs/>
          <w:lang w:eastAsia="en-GB"/>
        </w:rPr>
        <w:t xml:space="preserve"> who will be appointed by the Trustees.</w:t>
      </w:r>
    </w:p>
    <w:p w:rsidR="004A4C88" w:rsidRPr="007654FE" w:rsidRDefault="004A4C88" w:rsidP="003173CC">
      <w:pPr>
        <w:spacing w:after="0" w:line="240" w:lineRule="auto"/>
        <w:jc w:val="both"/>
        <w:outlineLvl w:val="2"/>
        <w:rPr>
          <w:rFonts w:ascii="Century Gothic" w:eastAsia="Times New Roman" w:hAnsi="Century Gothic"/>
          <w:bCs/>
          <w:lang w:eastAsia="en-GB"/>
        </w:rPr>
      </w:pPr>
    </w:p>
    <w:p w:rsidR="004A4C88" w:rsidRPr="007654FE" w:rsidRDefault="004A4C88" w:rsidP="003173CC">
      <w:pPr>
        <w:spacing w:after="0" w:line="240" w:lineRule="auto"/>
        <w:jc w:val="both"/>
        <w:outlineLvl w:val="2"/>
        <w:rPr>
          <w:rFonts w:ascii="Century Gothic" w:eastAsia="Times New Roman" w:hAnsi="Century Gothic"/>
          <w:bCs/>
          <w:lang w:eastAsia="en-GB"/>
        </w:rPr>
      </w:pPr>
      <w:r w:rsidRPr="007654FE">
        <w:rPr>
          <w:rFonts w:ascii="Century Gothic" w:eastAsia="Times New Roman" w:hAnsi="Century Gothic"/>
          <w:bCs/>
          <w:lang w:eastAsia="en-GB"/>
        </w:rPr>
        <w:t>The Trustees will approve the staffing structure and salary bands of all staff and any proposed amendments are approved by the Trustees.</w:t>
      </w:r>
    </w:p>
    <w:p w:rsidR="004A4C88" w:rsidRPr="007654FE" w:rsidRDefault="004A4C88" w:rsidP="003173CC">
      <w:pPr>
        <w:spacing w:after="0" w:line="240" w:lineRule="auto"/>
        <w:jc w:val="both"/>
        <w:outlineLvl w:val="2"/>
        <w:rPr>
          <w:rFonts w:ascii="Century Gothic" w:eastAsia="Times New Roman" w:hAnsi="Century Gothic"/>
          <w:bCs/>
          <w:lang w:eastAsia="en-GB"/>
        </w:rPr>
      </w:pPr>
    </w:p>
    <w:p w:rsidR="004A4C88" w:rsidRPr="007654FE" w:rsidRDefault="004A4C88" w:rsidP="003173CC">
      <w:pPr>
        <w:spacing w:after="0" w:line="240" w:lineRule="auto"/>
        <w:jc w:val="both"/>
        <w:outlineLvl w:val="2"/>
        <w:rPr>
          <w:rFonts w:ascii="Century Gothic" w:eastAsia="Times New Roman" w:hAnsi="Century Gothic"/>
          <w:bCs/>
          <w:lang w:eastAsia="en-GB"/>
        </w:rPr>
      </w:pPr>
      <w:r w:rsidRPr="007654FE">
        <w:rPr>
          <w:rFonts w:ascii="Century Gothic" w:eastAsia="Times New Roman" w:hAnsi="Century Gothic"/>
          <w:bCs/>
          <w:lang w:eastAsia="en-GB"/>
        </w:rPr>
        <w:t>Applications meet the School’s Equal Opportunities policy</w:t>
      </w:r>
    </w:p>
    <w:p w:rsidR="004A4C88" w:rsidRPr="007654FE" w:rsidRDefault="004A4C88" w:rsidP="003173CC">
      <w:pPr>
        <w:spacing w:after="0" w:line="240" w:lineRule="auto"/>
        <w:jc w:val="both"/>
        <w:outlineLvl w:val="2"/>
        <w:rPr>
          <w:rFonts w:ascii="Century Gothic" w:eastAsia="Times New Roman" w:hAnsi="Century Gothic"/>
          <w:bCs/>
          <w:lang w:eastAsia="en-GB"/>
        </w:rPr>
      </w:pPr>
    </w:p>
    <w:p w:rsidR="004A4C88" w:rsidRPr="007654FE" w:rsidRDefault="004A4C88" w:rsidP="003173CC">
      <w:pPr>
        <w:spacing w:after="0" w:line="240" w:lineRule="auto"/>
        <w:jc w:val="both"/>
        <w:outlineLvl w:val="2"/>
        <w:rPr>
          <w:rFonts w:ascii="Century Gothic" w:eastAsia="Times New Roman" w:hAnsi="Century Gothic"/>
          <w:bCs/>
          <w:lang w:eastAsia="en-GB"/>
        </w:rPr>
      </w:pPr>
      <w:r w:rsidRPr="007654FE">
        <w:rPr>
          <w:rFonts w:ascii="Century Gothic" w:eastAsia="Times New Roman" w:hAnsi="Century Gothic"/>
          <w:bCs/>
          <w:lang w:eastAsia="en-GB"/>
        </w:rPr>
        <w:t>For each post there will be a job description and a person specification</w:t>
      </w:r>
    </w:p>
    <w:p w:rsidR="004A4C88" w:rsidRPr="007654FE" w:rsidRDefault="004A4C88" w:rsidP="003173CC">
      <w:pPr>
        <w:spacing w:after="0" w:line="240" w:lineRule="auto"/>
        <w:jc w:val="both"/>
        <w:outlineLvl w:val="2"/>
        <w:rPr>
          <w:rFonts w:ascii="Century Gothic" w:eastAsia="Times New Roman" w:hAnsi="Century Gothic"/>
          <w:bCs/>
          <w:lang w:eastAsia="en-GB"/>
        </w:rPr>
      </w:pPr>
    </w:p>
    <w:p w:rsidR="004A4C88" w:rsidRPr="00982C16" w:rsidRDefault="004A4C88" w:rsidP="003173CC">
      <w:pPr>
        <w:spacing w:after="0" w:line="240" w:lineRule="auto"/>
        <w:jc w:val="both"/>
        <w:outlineLvl w:val="2"/>
        <w:rPr>
          <w:rFonts w:ascii="Century Gothic" w:hAnsi="Century Gothic"/>
          <w:bCs/>
          <w:lang w:eastAsia="en-GB"/>
        </w:rPr>
      </w:pPr>
      <w:r w:rsidRPr="00982C16">
        <w:rPr>
          <w:rFonts w:ascii="Century Gothic" w:hAnsi="Century Gothic"/>
          <w:bCs/>
          <w:lang w:eastAsia="en-GB"/>
        </w:rPr>
        <w:t xml:space="preserve">If an application is </w:t>
      </w:r>
      <w:r>
        <w:rPr>
          <w:rFonts w:ascii="Century Gothic" w:hAnsi="Century Gothic"/>
          <w:bCs/>
          <w:lang w:eastAsia="en-GB"/>
        </w:rPr>
        <w:t>received from</w:t>
      </w:r>
      <w:r w:rsidRPr="00982C16">
        <w:rPr>
          <w:rFonts w:ascii="Century Gothic" w:hAnsi="Century Gothic"/>
          <w:bCs/>
          <w:lang w:eastAsia="en-GB"/>
        </w:rPr>
        <w:t xml:space="preserve"> a Trustee or former Trustee, the </w:t>
      </w:r>
      <w:r w:rsidR="00815DD3">
        <w:rPr>
          <w:rFonts w:ascii="Century Gothic" w:hAnsi="Century Gothic"/>
          <w:bCs/>
          <w:lang w:eastAsia="en-GB"/>
        </w:rPr>
        <w:t>Bursar</w:t>
      </w:r>
      <w:r w:rsidRPr="00982C16">
        <w:rPr>
          <w:rFonts w:ascii="Century Gothic" w:hAnsi="Century Gothic"/>
          <w:bCs/>
          <w:lang w:eastAsia="en-GB"/>
        </w:rPr>
        <w:t xml:space="preserve"> is required to inform the Secretary of the Trustees.  The Trustees will refer the application to the Charity Commission for approval if an appointment is recommended by the interview panel.</w:t>
      </w:r>
      <w:r>
        <w:rPr>
          <w:rFonts w:ascii="Century Gothic" w:hAnsi="Century Gothic"/>
          <w:bCs/>
          <w:lang w:eastAsia="en-GB"/>
        </w:rPr>
        <w:t xml:space="preserve"> </w:t>
      </w:r>
      <w:r w:rsidRPr="00982C16">
        <w:rPr>
          <w:rFonts w:ascii="Century Gothic" w:hAnsi="Century Gothic"/>
          <w:bCs/>
          <w:lang w:eastAsia="en-GB"/>
        </w:rPr>
        <w:t xml:space="preserve">The Charity Commission will need to be satisfied that such a proposed appointment is open and </w:t>
      </w:r>
      <w:proofErr w:type="gramStart"/>
      <w:r w:rsidRPr="00982C16">
        <w:rPr>
          <w:rFonts w:ascii="Century Gothic" w:hAnsi="Century Gothic"/>
          <w:bCs/>
          <w:lang w:eastAsia="en-GB"/>
        </w:rPr>
        <w:t>fair ,</w:t>
      </w:r>
      <w:proofErr w:type="gramEnd"/>
      <w:r w:rsidRPr="00982C16">
        <w:rPr>
          <w:rFonts w:ascii="Century Gothic" w:hAnsi="Century Gothic"/>
          <w:bCs/>
          <w:lang w:eastAsia="en-GB"/>
        </w:rPr>
        <w:t xml:space="preserve"> and has been subject to a competitive recruitment process.</w:t>
      </w:r>
    </w:p>
    <w:p w:rsidR="004A4C88" w:rsidRPr="007654FE" w:rsidRDefault="004A4C88" w:rsidP="003173CC">
      <w:pPr>
        <w:spacing w:after="0" w:line="240" w:lineRule="auto"/>
        <w:jc w:val="both"/>
        <w:outlineLvl w:val="2"/>
        <w:rPr>
          <w:rFonts w:ascii="Century Gothic" w:eastAsia="Times New Roman" w:hAnsi="Century Gothic"/>
          <w:bCs/>
          <w:lang w:eastAsia="en-GB"/>
        </w:rPr>
      </w:pPr>
    </w:p>
    <w:p w:rsidR="004A4C88" w:rsidRPr="007654FE" w:rsidRDefault="004A4C88" w:rsidP="003173CC">
      <w:pPr>
        <w:spacing w:after="0" w:line="240" w:lineRule="auto"/>
        <w:jc w:val="both"/>
        <w:outlineLvl w:val="2"/>
        <w:rPr>
          <w:rFonts w:ascii="Century Gothic" w:eastAsia="Times New Roman" w:hAnsi="Century Gothic"/>
          <w:bCs/>
          <w:lang w:eastAsia="en-GB"/>
        </w:rPr>
      </w:pPr>
      <w:r w:rsidRPr="007654FE">
        <w:rPr>
          <w:rFonts w:ascii="Century Gothic" w:eastAsia="Times New Roman" w:hAnsi="Century Gothic"/>
          <w:bCs/>
          <w:lang w:eastAsia="en-GB"/>
        </w:rPr>
        <w:t xml:space="preserve">Exceptions to this policy must be approved by the </w:t>
      </w:r>
      <w:r w:rsidR="00815DD3">
        <w:rPr>
          <w:rFonts w:ascii="Century Gothic" w:eastAsia="Times New Roman" w:hAnsi="Century Gothic"/>
          <w:bCs/>
          <w:lang w:eastAsia="en-GB"/>
        </w:rPr>
        <w:t>Bursar</w:t>
      </w:r>
      <w:r w:rsidRPr="007654FE">
        <w:rPr>
          <w:rFonts w:ascii="Century Gothic" w:eastAsia="Times New Roman" w:hAnsi="Century Gothic"/>
          <w:bCs/>
          <w:lang w:eastAsia="en-GB"/>
        </w:rPr>
        <w:t xml:space="preserve"> in consultation with the Headmaster and the Chairman of Trustees.</w:t>
      </w:r>
    </w:p>
    <w:p w:rsidR="004A4C88" w:rsidRPr="007654FE" w:rsidRDefault="004A4C88" w:rsidP="003173CC">
      <w:pPr>
        <w:spacing w:after="0" w:line="240" w:lineRule="auto"/>
        <w:jc w:val="both"/>
        <w:outlineLvl w:val="2"/>
        <w:rPr>
          <w:rFonts w:ascii="Century Gothic" w:eastAsia="Times New Roman" w:hAnsi="Century Gothic"/>
          <w:bCs/>
          <w:lang w:eastAsia="en-GB"/>
        </w:rPr>
      </w:pPr>
    </w:p>
    <w:p w:rsidR="004A4C88" w:rsidRPr="007654FE" w:rsidRDefault="004A4C88" w:rsidP="003173CC">
      <w:pPr>
        <w:spacing w:after="0" w:line="240" w:lineRule="auto"/>
        <w:jc w:val="both"/>
        <w:outlineLvl w:val="2"/>
        <w:rPr>
          <w:rFonts w:ascii="Century Gothic" w:eastAsia="Times New Roman" w:hAnsi="Century Gothic"/>
          <w:bCs/>
          <w:lang w:eastAsia="en-GB"/>
        </w:rPr>
      </w:pPr>
      <w:r w:rsidRPr="007654FE">
        <w:rPr>
          <w:rFonts w:ascii="Century Gothic" w:eastAsia="Times New Roman" w:hAnsi="Century Gothic"/>
          <w:bCs/>
          <w:lang w:eastAsia="en-GB"/>
        </w:rPr>
        <w:t>Selection should be valid and justifiable and based on job related objective criteria.</w:t>
      </w:r>
    </w:p>
    <w:p w:rsidR="004A4C88" w:rsidRPr="007654FE" w:rsidRDefault="004A4C88" w:rsidP="003173CC">
      <w:pPr>
        <w:spacing w:after="0" w:line="240" w:lineRule="auto"/>
        <w:jc w:val="both"/>
        <w:outlineLvl w:val="2"/>
        <w:rPr>
          <w:rFonts w:ascii="Century Gothic" w:eastAsia="Times New Roman" w:hAnsi="Century Gothic"/>
          <w:bCs/>
          <w:lang w:eastAsia="en-GB"/>
        </w:rPr>
      </w:pPr>
    </w:p>
    <w:p w:rsidR="004A4C88" w:rsidRPr="007654FE" w:rsidRDefault="004A4C88" w:rsidP="003173CC">
      <w:pPr>
        <w:spacing w:after="0" w:line="240" w:lineRule="auto"/>
        <w:jc w:val="both"/>
        <w:outlineLvl w:val="2"/>
        <w:rPr>
          <w:rFonts w:ascii="Century Gothic" w:eastAsia="Times New Roman" w:hAnsi="Century Gothic"/>
          <w:bCs/>
          <w:lang w:eastAsia="en-GB"/>
        </w:rPr>
      </w:pPr>
      <w:r w:rsidRPr="007654FE">
        <w:rPr>
          <w:rFonts w:ascii="Century Gothic" w:eastAsia="Times New Roman" w:hAnsi="Century Gothic"/>
          <w:bCs/>
          <w:lang w:eastAsia="en-GB"/>
        </w:rPr>
        <w:t>The Trustees approve the salary bands and structure in the school.</w:t>
      </w:r>
    </w:p>
    <w:p w:rsidR="004A4C88" w:rsidRPr="007B08AB" w:rsidRDefault="004A4C88" w:rsidP="003173CC">
      <w:pPr>
        <w:spacing w:after="0" w:line="240" w:lineRule="auto"/>
        <w:jc w:val="both"/>
        <w:outlineLvl w:val="2"/>
        <w:rPr>
          <w:rFonts w:ascii="Century Gothic" w:eastAsia="Times New Roman" w:hAnsi="Century Gothic"/>
          <w:b/>
          <w:bCs/>
          <w:lang w:eastAsia="en-GB"/>
        </w:rPr>
      </w:pPr>
    </w:p>
    <w:p w:rsidR="004A4C88" w:rsidRPr="00CD5B12" w:rsidRDefault="004A4C88" w:rsidP="003173CC">
      <w:pPr>
        <w:spacing w:after="0" w:line="240" w:lineRule="auto"/>
        <w:jc w:val="both"/>
        <w:outlineLvl w:val="3"/>
        <w:rPr>
          <w:rFonts w:ascii="Century Gothic" w:eastAsia="Times New Roman" w:hAnsi="Century Gothic"/>
          <w:b/>
          <w:bCs/>
          <w:u w:val="single"/>
          <w:lang w:eastAsia="en-GB"/>
        </w:rPr>
      </w:pPr>
      <w:r w:rsidRPr="00CD5B12">
        <w:rPr>
          <w:rFonts w:ascii="Century Gothic" w:eastAsia="Times New Roman" w:hAnsi="Century Gothic"/>
          <w:b/>
          <w:bCs/>
          <w:u w:val="single"/>
          <w:lang w:eastAsia="en-GB"/>
        </w:rPr>
        <w:t>2. Application Form</w:t>
      </w:r>
    </w:p>
    <w:p w:rsidR="004A4C88" w:rsidRPr="00C65C95" w:rsidRDefault="004A4C88" w:rsidP="003173CC">
      <w:pPr>
        <w:spacing w:after="0" w:line="240" w:lineRule="auto"/>
        <w:jc w:val="both"/>
        <w:outlineLvl w:val="3"/>
        <w:rPr>
          <w:rFonts w:ascii="Century Gothic" w:eastAsia="Times New Roman" w:hAnsi="Century Gothic"/>
          <w:bCs/>
          <w:lang w:eastAsia="en-GB"/>
        </w:rPr>
      </w:pPr>
      <w:r w:rsidRPr="00C65C95">
        <w:rPr>
          <w:rFonts w:ascii="Century Gothic" w:eastAsia="Times New Roman" w:hAnsi="Century Gothic"/>
          <w:bCs/>
          <w:color w:val="000000"/>
          <w:lang w:eastAsia="en-GB"/>
        </w:rPr>
        <w:t>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Applications will only be accepted from candidates completing the relevant Application Form in full.  CVs will not be accepted in substitution for completed Application Forms.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xml:space="preserve">Candidates should be aware that all posts in the School involve some degree of responsibility for safeguarding children, although the extent of that responsibility will </w:t>
      </w:r>
      <w:r w:rsidRPr="00C65C95">
        <w:rPr>
          <w:rFonts w:ascii="Century Gothic" w:eastAsia="Times New Roman" w:hAnsi="Century Gothic"/>
          <w:bCs/>
          <w:lang w:eastAsia="en-GB"/>
        </w:rPr>
        <w:lastRenderedPageBreak/>
        <w:t>vary according to the nature of the post.  Applicants will receive a Job Description and Person Specification for the role applied for.</w:t>
      </w: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w:t>
      </w:r>
      <w:r>
        <w:rPr>
          <w:rFonts w:ascii="Century Gothic" w:eastAsia="Times New Roman" w:hAnsi="Century Gothic"/>
          <w:bCs/>
          <w:lang w:eastAsia="en-GB"/>
        </w:rPr>
        <w:t>master</w:t>
      </w:r>
      <w:r w:rsidRPr="00C65C95">
        <w:rPr>
          <w:rFonts w:ascii="Century Gothic" w:eastAsia="Times New Roman" w:hAnsi="Century Gothic"/>
          <w:bCs/>
          <w:lang w:eastAsia="en-GB"/>
        </w:rPr>
        <w:t xml:space="preserve"> or the </w:t>
      </w:r>
      <w:r w:rsidR="00815DD3">
        <w:rPr>
          <w:rFonts w:ascii="Century Gothic" w:eastAsia="Times New Roman" w:hAnsi="Century Gothic"/>
          <w:bCs/>
          <w:lang w:eastAsia="en-GB"/>
        </w:rPr>
        <w:t>Bursar</w:t>
      </w:r>
      <w:r>
        <w:rPr>
          <w:rFonts w:ascii="Century Gothic" w:eastAsia="Times New Roman" w:hAnsi="Century Gothic"/>
          <w:bCs/>
          <w:lang w:eastAsia="en-GB"/>
        </w:rPr>
        <w:t xml:space="preserve">.  </w:t>
      </w:r>
      <w:r w:rsidRPr="00C65C95">
        <w:rPr>
          <w:rFonts w:ascii="Century Gothic" w:eastAsia="Times New Roman" w:hAnsi="Century Gothic"/>
          <w:bCs/>
          <w:lang w:eastAsia="en-GB"/>
        </w:rPr>
        <w:t>If you would like to discuss this beforehand, please telephone in confidence to the Head</w:t>
      </w:r>
      <w:r>
        <w:rPr>
          <w:rFonts w:ascii="Century Gothic" w:eastAsia="Times New Roman" w:hAnsi="Century Gothic"/>
          <w:bCs/>
          <w:lang w:eastAsia="en-GB"/>
        </w:rPr>
        <w:t>master</w:t>
      </w:r>
      <w:r w:rsidRPr="00C65C95">
        <w:rPr>
          <w:rFonts w:ascii="Century Gothic" w:eastAsia="Times New Roman" w:hAnsi="Century Gothic"/>
          <w:bCs/>
          <w:lang w:eastAsia="en-GB"/>
        </w:rPr>
        <w:t xml:space="preserve"> or the </w:t>
      </w:r>
      <w:r w:rsidR="00815DD3">
        <w:rPr>
          <w:rFonts w:ascii="Century Gothic" w:eastAsia="Times New Roman" w:hAnsi="Century Gothic"/>
          <w:bCs/>
          <w:lang w:eastAsia="en-GB"/>
        </w:rPr>
        <w:t>Bursar</w:t>
      </w:r>
      <w:r>
        <w:rPr>
          <w:rFonts w:ascii="Century Gothic" w:eastAsia="Times New Roman" w:hAnsi="Century Gothic"/>
          <w:bCs/>
          <w:lang w:eastAsia="en-GB"/>
        </w:rPr>
        <w:t xml:space="preserve"> </w:t>
      </w:r>
      <w:r w:rsidRPr="00C65C95">
        <w:rPr>
          <w:rFonts w:ascii="Century Gothic" w:eastAsia="Times New Roman" w:hAnsi="Century Gothic"/>
          <w:bCs/>
          <w:lang w:eastAsia="en-GB"/>
        </w:rPr>
        <w:t>for advice.</w:t>
      </w: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The successful applicant will be required to complete a Disclosure Form from the Disclosure and Barring Service ("DBS") for the post.</w:t>
      </w: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Failure to declare any convictions (that are not subject to DBS filtering) may disqualify you for appointment or result in summary dismissal if the discrepancy comes to light subsequently.</w:t>
      </w: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xml:space="preserve">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You should be aware that provision of false information is an offence and could result in the application being rejected or summary dismissal if you have been appointed, and a possible referral to the police and/or DBS.</w:t>
      </w: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w:t>
      </w:r>
    </w:p>
    <w:p w:rsidR="004A4C88" w:rsidRPr="00CD5B12" w:rsidRDefault="004A4C88" w:rsidP="003173CC">
      <w:pPr>
        <w:spacing w:after="0" w:line="240" w:lineRule="auto"/>
        <w:jc w:val="both"/>
        <w:outlineLvl w:val="3"/>
        <w:rPr>
          <w:rFonts w:ascii="Century Gothic" w:eastAsia="Times New Roman" w:hAnsi="Century Gothic"/>
          <w:b/>
          <w:bCs/>
          <w:u w:val="single"/>
          <w:lang w:eastAsia="en-GB"/>
        </w:rPr>
      </w:pPr>
      <w:r w:rsidRPr="00CD5B12">
        <w:rPr>
          <w:rFonts w:ascii="Century Gothic" w:eastAsia="Times New Roman" w:hAnsi="Century Gothic"/>
          <w:b/>
          <w:bCs/>
          <w:u w:val="single"/>
          <w:lang w:eastAsia="en-GB"/>
        </w:rPr>
        <w:t>3. Invitation to Interview</w:t>
      </w:r>
    </w:p>
    <w:p w:rsidR="004A4C88" w:rsidRPr="00C65C95" w:rsidRDefault="004A4C88" w:rsidP="003173CC">
      <w:pPr>
        <w:spacing w:after="0" w:line="240" w:lineRule="auto"/>
        <w:jc w:val="both"/>
        <w:outlineLvl w:val="3"/>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All formal interviews</w:t>
      </w:r>
      <w:r>
        <w:rPr>
          <w:rFonts w:ascii="Century Gothic" w:eastAsia="Times New Roman" w:hAnsi="Century Gothic"/>
          <w:bCs/>
          <w:lang w:eastAsia="en-GB"/>
        </w:rPr>
        <w:t xml:space="preserve"> will have a panel of at least three people chaired by the </w:t>
      </w:r>
      <w:r w:rsidRPr="00C65C95">
        <w:rPr>
          <w:rFonts w:ascii="Century Gothic" w:eastAsia="Times New Roman" w:hAnsi="Century Gothic"/>
          <w:bCs/>
          <w:lang w:eastAsia="en-GB"/>
        </w:rPr>
        <w:t>Head</w:t>
      </w:r>
      <w:r>
        <w:rPr>
          <w:rFonts w:ascii="Century Gothic" w:eastAsia="Times New Roman" w:hAnsi="Century Gothic"/>
          <w:bCs/>
          <w:lang w:eastAsia="en-GB"/>
        </w:rPr>
        <w:t>master</w:t>
      </w:r>
      <w:r w:rsidRPr="00C65C95">
        <w:rPr>
          <w:rFonts w:ascii="Century Gothic" w:eastAsia="Times New Roman" w:hAnsi="Century Gothic"/>
          <w:bCs/>
          <w:lang w:eastAsia="en-GB"/>
        </w:rPr>
        <w:t xml:space="preserve"> or another de</w:t>
      </w:r>
      <w:r>
        <w:rPr>
          <w:rFonts w:ascii="Century Gothic" w:eastAsia="Times New Roman" w:hAnsi="Century Gothic"/>
          <w:bCs/>
          <w:lang w:eastAsia="en-GB"/>
        </w:rPr>
        <w:t>signated senior member of staff</w:t>
      </w:r>
      <w:r w:rsidRPr="00C65C95">
        <w:rPr>
          <w:rFonts w:ascii="Century Gothic" w:eastAsia="Times New Roman" w:hAnsi="Century Gothic"/>
          <w:bCs/>
          <w:lang w:eastAsia="en-GB"/>
        </w:rPr>
        <w:t xml:space="preserve">. The Chair of </w:t>
      </w:r>
      <w:proofErr w:type="spellStart"/>
      <w:r>
        <w:rPr>
          <w:rFonts w:ascii="Century Gothic" w:eastAsia="Times New Roman" w:hAnsi="Century Gothic"/>
          <w:bCs/>
          <w:lang w:eastAsia="en-GB"/>
        </w:rPr>
        <w:t>Trsutees</w:t>
      </w:r>
      <w:proofErr w:type="spellEnd"/>
      <w:r>
        <w:rPr>
          <w:rFonts w:ascii="Century Gothic" w:eastAsia="Times New Roman" w:hAnsi="Century Gothic"/>
          <w:bCs/>
          <w:lang w:eastAsia="en-GB"/>
        </w:rPr>
        <w:t xml:space="preserve"> </w:t>
      </w:r>
      <w:r w:rsidRPr="00C65C95">
        <w:rPr>
          <w:rFonts w:ascii="Century Gothic" w:eastAsia="Times New Roman" w:hAnsi="Century Gothic"/>
          <w:bCs/>
          <w:lang w:eastAsia="en-GB"/>
        </w:rPr>
        <w:lastRenderedPageBreak/>
        <w:t>should chair the panel for the Head</w:t>
      </w:r>
      <w:r>
        <w:rPr>
          <w:rFonts w:ascii="Century Gothic" w:eastAsia="Times New Roman" w:hAnsi="Century Gothic"/>
          <w:bCs/>
          <w:lang w:eastAsia="en-GB"/>
        </w:rPr>
        <w:t>master</w:t>
      </w:r>
      <w:r w:rsidRPr="00C65C95">
        <w:rPr>
          <w:rFonts w:ascii="Century Gothic" w:eastAsia="Times New Roman" w:hAnsi="Century Gothic"/>
          <w:bCs/>
          <w:lang w:eastAsia="en-GB"/>
        </w:rPr>
        <w:t>'s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rsidR="004A4C88" w:rsidRDefault="004A4C88" w:rsidP="003173CC">
      <w:pPr>
        <w:spacing w:after="0" w:line="240" w:lineRule="auto"/>
        <w:jc w:val="both"/>
        <w:outlineLvl w:val="4"/>
        <w:rPr>
          <w:rFonts w:ascii="Century Gothic" w:eastAsia="Times New Roman" w:hAnsi="Century Gothic"/>
          <w:bCs/>
          <w:lang w:eastAsia="en-GB"/>
        </w:rPr>
      </w:pPr>
    </w:p>
    <w:p w:rsidR="004A4C88" w:rsidRPr="007654FE" w:rsidRDefault="004A4C88" w:rsidP="003173CC">
      <w:pPr>
        <w:spacing w:after="0" w:line="240" w:lineRule="auto"/>
        <w:jc w:val="both"/>
        <w:outlineLvl w:val="4"/>
        <w:rPr>
          <w:rFonts w:ascii="Century Gothic" w:eastAsia="Times New Roman" w:hAnsi="Century Gothic"/>
          <w:bCs/>
          <w:lang w:eastAsia="en-GB"/>
        </w:rPr>
      </w:pPr>
      <w:r w:rsidRPr="007654FE">
        <w:rPr>
          <w:rFonts w:ascii="Century Gothic" w:eastAsia="Times New Roman" w:hAnsi="Century Gothic"/>
          <w:bCs/>
          <w:lang w:eastAsia="en-GB"/>
        </w:rPr>
        <w:t>The interview will be conducted in person and the areas which it will explore will include suitability to work with children. . Candidates will be measured against the job description and the person specification.</w:t>
      </w:r>
    </w:p>
    <w:p w:rsidR="004A4C88" w:rsidRPr="007654FE" w:rsidRDefault="004A4C88" w:rsidP="003173CC">
      <w:pPr>
        <w:spacing w:after="0" w:line="240" w:lineRule="auto"/>
        <w:jc w:val="both"/>
        <w:outlineLvl w:val="4"/>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C65C95">
        <w:rPr>
          <w:rFonts w:ascii="Century Gothic" w:eastAsia="Times New Roman" w:hAnsi="Century Gothic"/>
          <w:bCs/>
          <w:lang w:eastAsia="en-GB"/>
        </w:rPr>
        <w:t>etc</w:t>
      </w:r>
      <w:proofErr w:type="spellEnd"/>
      <w:r w:rsidRPr="00C65C95">
        <w:rPr>
          <w:rFonts w:ascii="Century Gothic" w:eastAsia="Times New Roman" w:hAnsi="Century Gothic"/>
          <w:bCs/>
          <w:lang w:eastAsia="en-GB"/>
        </w:rPr>
        <w:t>).  Where originals or certified copies are not available for the successful candidate, written confirmation of the relevant qualifications must be obtained by you from the awarding body.</w:t>
      </w: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All candidates invited to interview must also bring with them: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Pr="00C65C95" w:rsidRDefault="004A4C88" w:rsidP="003173CC">
      <w:pPr>
        <w:numPr>
          <w:ilvl w:val="0"/>
          <w:numId w:val="17"/>
        </w:numPr>
        <w:spacing w:after="0" w:line="240" w:lineRule="auto"/>
        <w:jc w:val="both"/>
        <w:rPr>
          <w:rFonts w:ascii="Century Gothic" w:eastAsia="Times New Roman" w:hAnsi="Century Gothic"/>
          <w:lang w:eastAsia="en-GB"/>
        </w:rPr>
      </w:pPr>
      <w:r w:rsidRPr="00C65C95">
        <w:rPr>
          <w:rFonts w:ascii="Century Gothic" w:eastAsia="Times New Roman" w:hAnsi="Century Gothic"/>
          <w:lang w:eastAsia="en-GB"/>
        </w:rPr>
        <w:t xml:space="preserve">A current driving licence including a photograph and paper counterpart </w:t>
      </w:r>
      <w:r w:rsidRPr="00C65C95">
        <w:rPr>
          <w:rFonts w:ascii="Century Gothic" w:eastAsia="Times New Roman" w:hAnsi="Century Gothic"/>
          <w:u w:val="single"/>
          <w:lang w:eastAsia="en-GB"/>
        </w:rPr>
        <w:t>or</w:t>
      </w:r>
      <w:r w:rsidRPr="00C65C95">
        <w:rPr>
          <w:rFonts w:ascii="Century Gothic" w:eastAsia="Times New Roman" w:hAnsi="Century Gothic"/>
          <w:lang w:eastAsia="en-GB"/>
        </w:rPr>
        <w:t xml:space="preserve"> a passport </w:t>
      </w:r>
      <w:r w:rsidRPr="00C65C95">
        <w:rPr>
          <w:rFonts w:ascii="Century Gothic" w:eastAsia="Times New Roman" w:hAnsi="Century Gothic"/>
          <w:u w:val="single"/>
          <w:lang w:eastAsia="en-GB"/>
        </w:rPr>
        <w:t>or</w:t>
      </w:r>
      <w:r w:rsidRPr="00C65C95">
        <w:rPr>
          <w:rFonts w:ascii="Century Gothic" w:eastAsia="Times New Roman" w:hAnsi="Century Gothic"/>
          <w:lang w:eastAsia="en-GB"/>
        </w:rPr>
        <w:t xml:space="preserve"> a full birth certificate; </w:t>
      </w:r>
    </w:p>
    <w:p w:rsidR="004A4C88" w:rsidRPr="00C65C95" w:rsidRDefault="004A4C88" w:rsidP="003173CC">
      <w:pPr>
        <w:numPr>
          <w:ilvl w:val="0"/>
          <w:numId w:val="17"/>
        </w:numPr>
        <w:spacing w:after="0" w:line="240" w:lineRule="auto"/>
        <w:jc w:val="both"/>
        <w:rPr>
          <w:rFonts w:ascii="Century Gothic" w:eastAsia="Times New Roman" w:hAnsi="Century Gothic"/>
          <w:lang w:eastAsia="en-GB"/>
        </w:rPr>
      </w:pPr>
      <w:r w:rsidRPr="00C65C95">
        <w:rPr>
          <w:rFonts w:ascii="Century Gothic" w:eastAsia="Times New Roman" w:hAnsi="Century Gothic"/>
          <w:lang w:eastAsia="en-GB"/>
        </w:rPr>
        <w:t>A utility bill or financial statement issued within the last three months showing the candidate's current name and address; </w:t>
      </w:r>
    </w:p>
    <w:p w:rsidR="004A4C88" w:rsidRPr="00C65C95" w:rsidRDefault="004A4C88" w:rsidP="003173CC">
      <w:pPr>
        <w:numPr>
          <w:ilvl w:val="0"/>
          <w:numId w:val="17"/>
        </w:numPr>
        <w:spacing w:after="0" w:line="240" w:lineRule="auto"/>
        <w:jc w:val="both"/>
        <w:rPr>
          <w:rFonts w:ascii="Century Gothic" w:eastAsia="Times New Roman" w:hAnsi="Century Gothic"/>
          <w:lang w:eastAsia="en-GB"/>
        </w:rPr>
      </w:pPr>
      <w:r w:rsidRPr="00C65C95">
        <w:rPr>
          <w:rFonts w:ascii="Century Gothic" w:eastAsia="Times New Roman" w:hAnsi="Century Gothic"/>
          <w:lang w:eastAsia="en-GB"/>
        </w:rPr>
        <w:t>Where appropriate any documentation evidencing a change of name; </w:t>
      </w:r>
    </w:p>
    <w:p w:rsidR="004A4C88" w:rsidRDefault="004A4C88" w:rsidP="003173CC">
      <w:pPr>
        <w:numPr>
          <w:ilvl w:val="0"/>
          <w:numId w:val="17"/>
        </w:numPr>
        <w:spacing w:after="0" w:line="240" w:lineRule="auto"/>
        <w:jc w:val="both"/>
        <w:rPr>
          <w:rFonts w:ascii="Century Gothic" w:eastAsia="Times New Roman" w:hAnsi="Century Gothic"/>
          <w:lang w:eastAsia="en-GB"/>
        </w:rPr>
      </w:pPr>
      <w:r w:rsidRPr="00C65C95">
        <w:rPr>
          <w:rFonts w:ascii="Century Gothic" w:eastAsia="Times New Roman" w:hAnsi="Century Gothic"/>
          <w:lang w:eastAsia="en-GB"/>
        </w:rPr>
        <w:t>Where the candidate is not a citizen of a country within the European Economic Area or</w:t>
      </w:r>
      <w:r>
        <w:rPr>
          <w:rFonts w:ascii="Century Gothic" w:eastAsia="Times New Roman" w:hAnsi="Century Gothic"/>
          <w:lang w:eastAsia="en-GB"/>
        </w:rPr>
        <w:t xml:space="preserve"> </w:t>
      </w:r>
      <w:r w:rsidRPr="00C65C95">
        <w:rPr>
          <w:rFonts w:ascii="Century Gothic" w:eastAsia="Times New Roman" w:hAnsi="Century Gothic"/>
          <w:lang w:eastAsia="en-GB"/>
        </w:rPr>
        <w:t>Switzerland, proof of entitlement to work and reside in the UK. </w:t>
      </w:r>
    </w:p>
    <w:p w:rsidR="004A4C88" w:rsidRPr="00C65C95" w:rsidRDefault="004A4C88" w:rsidP="003173CC">
      <w:pPr>
        <w:spacing w:after="0" w:line="240" w:lineRule="auto"/>
        <w:ind w:left="720"/>
        <w:jc w:val="both"/>
        <w:rPr>
          <w:rFonts w:ascii="Century Gothic" w:eastAsia="Times New Roman" w:hAnsi="Century Gothic"/>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Please note that originals of the above are necessary. Photocopies or certified copies are not sufficient.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Candidates with a disability who are invited to interview should inform the School of any necessary reasonable adjustments or arrangements to assist them in attending the interview.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Pr="00CD5B12" w:rsidRDefault="004A4C88" w:rsidP="003173CC">
      <w:pPr>
        <w:spacing w:after="0" w:line="240" w:lineRule="auto"/>
        <w:jc w:val="both"/>
        <w:outlineLvl w:val="3"/>
        <w:rPr>
          <w:rFonts w:ascii="Century Gothic" w:eastAsia="Times New Roman" w:hAnsi="Century Gothic"/>
          <w:b/>
          <w:bCs/>
          <w:color w:val="000000"/>
          <w:lang w:eastAsia="en-GB"/>
        </w:rPr>
      </w:pPr>
      <w:r w:rsidRPr="00CD5B12">
        <w:rPr>
          <w:rFonts w:ascii="Century Gothic" w:eastAsia="Times New Roman" w:hAnsi="Century Gothic"/>
          <w:b/>
          <w:bCs/>
          <w:u w:val="single"/>
          <w:lang w:eastAsia="en-GB"/>
        </w:rPr>
        <w:t>4. Conditional Offer of Appointment: Pre-Appointment Checks</w:t>
      </w:r>
      <w:r w:rsidRPr="00CD5B12">
        <w:rPr>
          <w:rFonts w:ascii="Century Gothic" w:eastAsia="Times New Roman" w:hAnsi="Century Gothic"/>
          <w:b/>
          <w:bCs/>
          <w:color w:val="000000"/>
          <w:lang w:eastAsia="en-GB"/>
        </w:rPr>
        <w:t> </w:t>
      </w:r>
    </w:p>
    <w:p w:rsidR="004A4C88" w:rsidRPr="00C65C95" w:rsidRDefault="004A4C88" w:rsidP="003173CC">
      <w:pPr>
        <w:spacing w:after="0" w:line="240" w:lineRule="auto"/>
        <w:jc w:val="both"/>
        <w:outlineLvl w:val="3"/>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Any offer to a successful candidate will be conditional upon: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Pr="00C65C95" w:rsidRDefault="004A4C88" w:rsidP="003173CC">
      <w:pPr>
        <w:numPr>
          <w:ilvl w:val="0"/>
          <w:numId w:val="9"/>
        </w:numPr>
        <w:spacing w:after="0" w:line="240" w:lineRule="auto"/>
        <w:jc w:val="both"/>
        <w:rPr>
          <w:rFonts w:ascii="Century Gothic" w:eastAsia="Times New Roman" w:hAnsi="Century Gothic"/>
          <w:lang w:eastAsia="en-GB"/>
        </w:rPr>
      </w:pPr>
      <w:r w:rsidRPr="00C65C95">
        <w:rPr>
          <w:rFonts w:ascii="Century Gothic" w:eastAsia="Times New Roman" w:hAnsi="Century Gothic"/>
          <w:lang w:eastAsia="en-GB"/>
        </w:rPr>
        <w:t>Receipt of at least two satisfactory references (if these have not already been received); </w:t>
      </w:r>
    </w:p>
    <w:p w:rsidR="004A4C88" w:rsidRPr="00C65C95" w:rsidRDefault="004A4C88" w:rsidP="003173CC">
      <w:pPr>
        <w:numPr>
          <w:ilvl w:val="0"/>
          <w:numId w:val="9"/>
        </w:numPr>
        <w:spacing w:after="0" w:line="240" w:lineRule="auto"/>
        <w:jc w:val="both"/>
        <w:rPr>
          <w:rFonts w:ascii="Century Gothic" w:eastAsia="Times New Roman" w:hAnsi="Century Gothic"/>
          <w:lang w:eastAsia="en-GB"/>
        </w:rPr>
      </w:pPr>
      <w:r w:rsidRPr="00C65C95">
        <w:rPr>
          <w:rFonts w:ascii="Century Gothic" w:eastAsia="Times New Roman" w:hAnsi="Century Gothic"/>
          <w:lang w:eastAsia="en-GB"/>
        </w:rPr>
        <w:t>Verification of identity and qualifications including, where appropriate, evidence of the right to work in the UK; </w:t>
      </w:r>
    </w:p>
    <w:p w:rsidR="004A4C88" w:rsidRPr="00C65C95" w:rsidRDefault="004A4C88" w:rsidP="003173CC">
      <w:pPr>
        <w:numPr>
          <w:ilvl w:val="0"/>
          <w:numId w:val="9"/>
        </w:numPr>
        <w:spacing w:after="0" w:line="240" w:lineRule="auto"/>
        <w:jc w:val="both"/>
        <w:rPr>
          <w:rFonts w:ascii="Century Gothic" w:eastAsia="Times New Roman" w:hAnsi="Century Gothic"/>
          <w:lang w:eastAsia="en-GB"/>
        </w:rPr>
      </w:pPr>
      <w:r w:rsidRPr="00C65C95">
        <w:rPr>
          <w:rFonts w:ascii="Century Gothic" w:eastAsia="Times New Roman" w:hAnsi="Century Gothic"/>
          <w:lang w:eastAsia="en-GB"/>
        </w:rPr>
        <w:t>A satisfactory enhanced DBS check and if appropriate, a check of the Barred List maintained by the DBS; </w:t>
      </w:r>
    </w:p>
    <w:p w:rsidR="004A4C88" w:rsidRPr="00C65C95" w:rsidRDefault="004A4C88" w:rsidP="003173CC">
      <w:pPr>
        <w:numPr>
          <w:ilvl w:val="0"/>
          <w:numId w:val="9"/>
        </w:numPr>
        <w:spacing w:after="0" w:line="240" w:lineRule="auto"/>
        <w:jc w:val="both"/>
        <w:rPr>
          <w:rFonts w:ascii="Century Gothic" w:eastAsia="Times New Roman" w:hAnsi="Century Gothic"/>
          <w:lang w:eastAsia="en-GB"/>
        </w:rPr>
      </w:pPr>
      <w:r w:rsidRPr="00C65C95">
        <w:rPr>
          <w:rFonts w:ascii="Century Gothic" w:eastAsia="Times New Roman" w:hAnsi="Century Gothic"/>
          <w:lang w:eastAsia="en-GB"/>
        </w:rPr>
        <w:t>For a candidate to be employed as a teacher, a check that that the candidate is not subject to a prohibition order issued by the Secretary of State; </w:t>
      </w:r>
    </w:p>
    <w:p w:rsidR="004A4C88" w:rsidRPr="00C65C95" w:rsidRDefault="004A4C88" w:rsidP="003173CC">
      <w:pPr>
        <w:numPr>
          <w:ilvl w:val="0"/>
          <w:numId w:val="9"/>
        </w:numPr>
        <w:spacing w:after="0" w:line="240" w:lineRule="auto"/>
        <w:jc w:val="both"/>
        <w:rPr>
          <w:rFonts w:ascii="Century Gothic" w:eastAsia="Times New Roman" w:hAnsi="Century Gothic"/>
          <w:lang w:eastAsia="en-GB"/>
        </w:rPr>
      </w:pPr>
      <w:r w:rsidRPr="00C65C95">
        <w:rPr>
          <w:rFonts w:ascii="Century Gothic" w:eastAsia="Times New Roman" w:hAnsi="Century Gothic"/>
          <w:lang w:eastAsia="en-GB"/>
        </w:rPr>
        <w:t>Verification of professional qualifications; </w:t>
      </w:r>
    </w:p>
    <w:p w:rsidR="004A4C88" w:rsidRPr="00C65C95" w:rsidRDefault="004A4C88" w:rsidP="003173CC">
      <w:pPr>
        <w:numPr>
          <w:ilvl w:val="0"/>
          <w:numId w:val="9"/>
        </w:numPr>
        <w:spacing w:after="0" w:line="240" w:lineRule="auto"/>
        <w:jc w:val="both"/>
        <w:rPr>
          <w:rFonts w:ascii="Century Gothic" w:eastAsia="Times New Roman" w:hAnsi="Century Gothic"/>
          <w:lang w:eastAsia="en-GB"/>
        </w:rPr>
      </w:pPr>
      <w:r w:rsidRPr="00C65C95">
        <w:rPr>
          <w:rFonts w:ascii="Century Gothic" w:eastAsia="Times New Roman" w:hAnsi="Century Gothic"/>
          <w:lang w:eastAsia="en-GB"/>
        </w:rPr>
        <w:t>Verification of successful completion of a statutory induction period (for teaching posts - applies to those who obtained QTS after 7 May 1999) where relevant; </w:t>
      </w:r>
    </w:p>
    <w:p w:rsidR="004A4C88" w:rsidRPr="00C65C95" w:rsidRDefault="004A4C88" w:rsidP="003173CC">
      <w:pPr>
        <w:numPr>
          <w:ilvl w:val="0"/>
          <w:numId w:val="9"/>
        </w:numPr>
        <w:spacing w:after="0" w:line="240" w:lineRule="auto"/>
        <w:jc w:val="both"/>
        <w:rPr>
          <w:rFonts w:ascii="Century Gothic" w:eastAsia="Times New Roman" w:hAnsi="Century Gothic"/>
          <w:lang w:eastAsia="en-GB"/>
        </w:rPr>
      </w:pPr>
      <w:r w:rsidRPr="00C65C95">
        <w:rPr>
          <w:rFonts w:ascii="Century Gothic" w:eastAsia="Times New Roman" w:hAnsi="Century Gothic"/>
          <w:lang w:eastAsia="en-GB"/>
        </w:rPr>
        <w:lastRenderedPageBreak/>
        <w:t>Where the successful candidate has worked or been resident overseas, such checks and confirmations as the School may consider appropriate so that any relevant events that occurred outside the UK can be considered; and </w:t>
      </w:r>
    </w:p>
    <w:p w:rsidR="004A4C88" w:rsidRDefault="004A4C88" w:rsidP="003173CC">
      <w:pPr>
        <w:numPr>
          <w:ilvl w:val="0"/>
          <w:numId w:val="9"/>
        </w:numPr>
        <w:spacing w:after="0" w:line="240" w:lineRule="auto"/>
        <w:jc w:val="both"/>
        <w:rPr>
          <w:rFonts w:ascii="Century Gothic" w:eastAsia="Times New Roman" w:hAnsi="Century Gothic"/>
          <w:lang w:eastAsia="en-GB"/>
        </w:rPr>
      </w:pPr>
      <w:r w:rsidRPr="00C65C95">
        <w:rPr>
          <w:rFonts w:ascii="Century Gothic" w:eastAsia="Times New Roman" w:hAnsi="Century Gothic"/>
          <w:lang w:eastAsia="en-GB"/>
        </w:rPr>
        <w:t>Satisfactory medical fitness. </w:t>
      </w:r>
    </w:p>
    <w:p w:rsidR="004A4C88" w:rsidRPr="00C65C95" w:rsidRDefault="004A4C88" w:rsidP="003173CC">
      <w:pPr>
        <w:spacing w:after="0" w:line="240" w:lineRule="auto"/>
        <w:ind w:left="720"/>
        <w:jc w:val="both"/>
        <w:rPr>
          <w:rFonts w:ascii="Century Gothic" w:eastAsia="Times New Roman" w:hAnsi="Century Gothic"/>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xml:space="preserve">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particular role, together with details of any other physical or mental requirements of the role i.e. proposed workload, extra-curricular activities, </w:t>
      </w:r>
      <w:proofErr w:type="gramStart"/>
      <w:r w:rsidRPr="00C65C95">
        <w:rPr>
          <w:rFonts w:ascii="Century Gothic" w:eastAsia="Times New Roman" w:hAnsi="Century Gothic"/>
          <w:bCs/>
          <w:lang w:eastAsia="en-GB"/>
        </w:rPr>
        <w:t>layout</w:t>
      </w:r>
      <w:proofErr w:type="gramEnd"/>
      <w:r w:rsidRPr="00C65C95">
        <w:rPr>
          <w:rFonts w:ascii="Century Gothic" w:eastAsia="Times New Roman" w:hAnsi="Century Gothic"/>
          <w:bCs/>
          <w:lang w:eastAsia="en-GB"/>
        </w:rPr>
        <w:t xml:space="preserve"> of the School.</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The School is aware of its duties under the Equality Act 2010.  No job offer will be withdrawn without first consulting with the applicant, considering medical evidence and considering reasonable adjustments.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Default="004A4C88" w:rsidP="003173CC">
      <w:pPr>
        <w:spacing w:after="0" w:line="240" w:lineRule="auto"/>
        <w:jc w:val="both"/>
        <w:outlineLvl w:val="3"/>
        <w:rPr>
          <w:rFonts w:ascii="Century Gothic" w:eastAsia="Times New Roman" w:hAnsi="Century Gothic"/>
          <w:b/>
          <w:bCs/>
          <w:color w:val="000000"/>
          <w:lang w:eastAsia="en-GB"/>
        </w:rPr>
      </w:pPr>
      <w:r w:rsidRPr="00CD5B12">
        <w:rPr>
          <w:rFonts w:ascii="Century Gothic" w:eastAsia="Times New Roman" w:hAnsi="Century Gothic"/>
          <w:b/>
          <w:bCs/>
          <w:u w:val="single"/>
          <w:lang w:eastAsia="en-GB"/>
        </w:rPr>
        <w:t>5. References</w:t>
      </w:r>
      <w:r w:rsidRPr="00CD5B12">
        <w:rPr>
          <w:rFonts w:ascii="Century Gothic" w:eastAsia="Times New Roman" w:hAnsi="Century Gothic"/>
          <w:b/>
          <w:bCs/>
          <w:color w:val="000000"/>
          <w:lang w:eastAsia="en-GB"/>
        </w:rPr>
        <w:t> </w:t>
      </w:r>
    </w:p>
    <w:p w:rsidR="004A4C88" w:rsidRPr="00CD5B12" w:rsidRDefault="004A4C88" w:rsidP="003173CC">
      <w:pPr>
        <w:spacing w:after="0" w:line="240" w:lineRule="auto"/>
        <w:jc w:val="both"/>
        <w:outlineLvl w:val="3"/>
        <w:rPr>
          <w:rFonts w:ascii="Century Gothic" w:eastAsia="Times New Roman" w:hAnsi="Century Gothic"/>
          <w:b/>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We will seek the references referred to in section 4 above for shortlisted candidates and may approach previous employers for information to verify particular experience or qualifications, before interview.  If you do not wish us to take up references in advance of the interview, please notify us at the time of submitting your application.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All referees will be asked if the candidate is suitable to work with children.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The School will compare any information provided by the referee with that provided by the candidate on the application form.  Any inconsistencies will be discussed with the candidate. </w:t>
      </w:r>
    </w:p>
    <w:p w:rsidR="004A4C88" w:rsidRDefault="004A4C88" w:rsidP="003173CC">
      <w:pPr>
        <w:spacing w:after="0" w:line="240" w:lineRule="auto"/>
        <w:jc w:val="both"/>
        <w:outlineLvl w:val="4"/>
        <w:rPr>
          <w:rFonts w:ascii="Century Gothic" w:eastAsia="Times New Roman" w:hAnsi="Century Gothic"/>
          <w:bCs/>
          <w:lang w:eastAsia="en-GB"/>
        </w:rPr>
      </w:pPr>
    </w:p>
    <w:p w:rsidR="004A4C88" w:rsidRPr="00CD5B12" w:rsidRDefault="004A4C88" w:rsidP="003173CC">
      <w:pPr>
        <w:spacing w:after="0" w:line="240" w:lineRule="auto"/>
        <w:jc w:val="both"/>
        <w:outlineLvl w:val="3"/>
        <w:rPr>
          <w:rFonts w:ascii="Century Gothic" w:eastAsia="Times New Roman" w:hAnsi="Century Gothic"/>
          <w:b/>
          <w:bCs/>
          <w:color w:val="000000"/>
          <w:lang w:eastAsia="en-GB"/>
        </w:rPr>
      </w:pPr>
      <w:r w:rsidRPr="00CD5B12">
        <w:rPr>
          <w:rFonts w:ascii="Century Gothic" w:eastAsia="Times New Roman" w:hAnsi="Century Gothic"/>
          <w:b/>
          <w:bCs/>
          <w:u w:val="single"/>
          <w:lang w:eastAsia="en-GB"/>
        </w:rPr>
        <w:t>6. Criminal Records Policy</w:t>
      </w:r>
      <w:r w:rsidRPr="00CD5B12">
        <w:rPr>
          <w:rFonts w:ascii="Century Gothic" w:eastAsia="Times New Roman" w:hAnsi="Century Gothic"/>
          <w:b/>
          <w:bCs/>
          <w:color w:val="000000"/>
          <w:lang w:eastAsia="en-GB"/>
        </w:rPr>
        <w:t> </w:t>
      </w:r>
    </w:p>
    <w:p w:rsidR="004A4C88" w:rsidRPr="00C65C95" w:rsidRDefault="004A4C88" w:rsidP="003173CC">
      <w:pPr>
        <w:spacing w:after="0" w:line="240" w:lineRule="auto"/>
        <w:jc w:val="both"/>
        <w:outlineLvl w:val="3"/>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The School will refer to the Department for Education ("</w:t>
      </w:r>
      <w:proofErr w:type="spellStart"/>
      <w:r w:rsidRPr="00C65C95">
        <w:rPr>
          <w:rFonts w:ascii="Century Gothic" w:eastAsia="Times New Roman" w:hAnsi="Century Gothic"/>
          <w:bCs/>
          <w:lang w:eastAsia="en-GB"/>
        </w:rPr>
        <w:t>DfE</w:t>
      </w:r>
      <w:proofErr w:type="spellEnd"/>
      <w:r w:rsidRPr="00C65C95">
        <w:rPr>
          <w:rFonts w:ascii="Century Gothic" w:eastAsia="Times New Roman" w:hAnsi="Century Gothic"/>
          <w:bCs/>
          <w:lang w:eastAsia="en-GB"/>
        </w:rPr>
        <w:t>") document, 'Keeping Children Safe in Education' and any amended version in carrying out the necessary required DBS checks.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xml:space="preserve">The School complies with the provisions of the DBS Code of Practice, a copy of which may be obtained on request or accessed here: </w:t>
      </w:r>
    </w:p>
    <w:p w:rsidR="004A4C88" w:rsidRDefault="004A4C88" w:rsidP="003173CC">
      <w:pPr>
        <w:spacing w:after="0" w:line="240" w:lineRule="auto"/>
        <w:jc w:val="both"/>
        <w:outlineLvl w:val="4"/>
        <w:rPr>
          <w:rFonts w:ascii="Century Gothic" w:eastAsia="Times New Roman" w:hAnsi="Century Gothic"/>
          <w:bCs/>
          <w:lang w:eastAsia="en-GB"/>
        </w:rPr>
      </w:pPr>
    </w:p>
    <w:p w:rsidR="004A4C88" w:rsidRDefault="00815DD3" w:rsidP="003173CC">
      <w:pPr>
        <w:spacing w:after="0" w:line="240" w:lineRule="auto"/>
        <w:jc w:val="both"/>
        <w:outlineLvl w:val="4"/>
        <w:rPr>
          <w:rFonts w:ascii="Century Gothic" w:eastAsia="Times New Roman" w:hAnsi="Century Gothic"/>
          <w:bCs/>
          <w:lang w:eastAsia="en-GB"/>
        </w:rPr>
      </w:pPr>
      <w:hyperlink r:id="rId10" w:history="1">
        <w:r w:rsidR="004A4C88" w:rsidRPr="00150BA2">
          <w:rPr>
            <w:rStyle w:val="Hyperlink"/>
            <w:rFonts w:ascii="Century Gothic" w:eastAsia="Times New Roman" w:hAnsi="Century Gothic"/>
            <w:bCs/>
            <w:lang w:eastAsia="en-GB"/>
          </w:rPr>
          <w:t>https://www.gov.uk/government/publications/dbs-code-of-practice</w:t>
        </w:r>
      </w:hyperlink>
      <w:r w:rsidR="004A4C88" w:rsidRPr="00C65C95">
        <w:rPr>
          <w:rFonts w:ascii="Century Gothic" w:eastAsia="Times New Roman" w:hAnsi="Century Gothic"/>
          <w:bCs/>
          <w:lang w:eastAsia="en-GB"/>
        </w:rPr>
        <w:t>.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Pr="00CD5B12" w:rsidRDefault="004A4C88" w:rsidP="003173CC">
      <w:pPr>
        <w:spacing w:after="0" w:line="240" w:lineRule="auto"/>
        <w:jc w:val="both"/>
        <w:outlineLvl w:val="3"/>
        <w:rPr>
          <w:rFonts w:ascii="Century Gothic" w:eastAsia="Times New Roman" w:hAnsi="Century Gothic"/>
          <w:b/>
          <w:bCs/>
          <w:color w:val="000000"/>
          <w:lang w:eastAsia="en-GB"/>
        </w:rPr>
      </w:pPr>
      <w:r w:rsidRPr="00CD5B12">
        <w:rPr>
          <w:rFonts w:ascii="Century Gothic" w:eastAsia="Times New Roman" w:hAnsi="Century Gothic"/>
          <w:b/>
          <w:bCs/>
          <w:u w:val="single"/>
          <w:lang w:eastAsia="en-GB"/>
        </w:rPr>
        <w:t>7. Retention and Security of Records</w:t>
      </w:r>
      <w:r w:rsidRPr="00CD5B12">
        <w:rPr>
          <w:rFonts w:ascii="Century Gothic" w:eastAsia="Times New Roman" w:hAnsi="Century Gothic"/>
          <w:b/>
          <w:bCs/>
          <w:color w:val="000000"/>
          <w:lang w:eastAsia="en-GB"/>
        </w:rPr>
        <w:t> </w:t>
      </w:r>
    </w:p>
    <w:p w:rsidR="004A4C88" w:rsidRPr="00C65C95" w:rsidRDefault="004A4C88" w:rsidP="003173CC">
      <w:pPr>
        <w:spacing w:after="0" w:line="240" w:lineRule="auto"/>
        <w:jc w:val="both"/>
        <w:outlineLvl w:val="3"/>
        <w:rPr>
          <w:rFonts w:ascii="Century Gothic" w:eastAsia="Times New Roman" w:hAnsi="Century Gothic"/>
          <w:bCs/>
          <w:lang w:eastAsia="en-GB"/>
        </w:rPr>
      </w:pP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The School will comply with its obligations regarding the retention and security of records in accordance with the DBS Code of Practice and its obligations under its Data Protection Policy. Copies of DBS certificates will not be retained for longer than 6 months.</w:t>
      </w:r>
    </w:p>
    <w:p w:rsidR="004A4C88" w:rsidRDefault="004A4C88" w:rsidP="003173CC">
      <w:pPr>
        <w:spacing w:after="0" w:line="240" w:lineRule="auto"/>
        <w:jc w:val="both"/>
        <w:outlineLvl w:val="4"/>
        <w:rPr>
          <w:rFonts w:ascii="Century Gothic" w:eastAsia="Times New Roman" w:hAnsi="Century Gothic"/>
          <w:b/>
          <w:bCs/>
          <w:u w:val="single"/>
          <w:lang w:eastAsia="en-GB"/>
        </w:rPr>
      </w:pPr>
    </w:p>
    <w:p w:rsidR="004A4C88" w:rsidRDefault="004A4C88" w:rsidP="003173CC">
      <w:pPr>
        <w:spacing w:after="0" w:line="240" w:lineRule="auto"/>
        <w:jc w:val="both"/>
        <w:outlineLvl w:val="4"/>
        <w:rPr>
          <w:rFonts w:ascii="Century Gothic" w:eastAsia="Times New Roman" w:hAnsi="Century Gothic"/>
          <w:b/>
          <w:bCs/>
          <w:color w:val="000000"/>
          <w:u w:val="single"/>
          <w:lang w:eastAsia="en-GB"/>
        </w:rPr>
      </w:pPr>
      <w:r>
        <w:rPr>
          <w:rFonts w:ascii="Century Gothic" w:eastAsia="Times New Roman" w:hAnsi="Century Gothic"/>
          <w:b/>
          <w:bCs/>
          <w:u w:val="single"/>
          <w:lang w:eastAsia="en-GB"/>
        </w:rPr>
        <w:t xml:space="preserve">8. </w:t>
      </w:r>
      <w:r w:rsidRPr="00CD5B12">
        <w:rPr>
          <w:rFonts w:ascii="Century Gothic" w:eastAsia="Times New Roman" w:hAnsi="Century Gothic"/>
          <w:b/>
          <w:bCs/>
          <w:u w:val="single"/>
          <w:lang w:eastAsia="en-GB"/>
        </w:rPr>
        <w:t>Policy on the Recruitment of Ex-Offenders</w:t>
      </w:r>
      <w:r w:rsidRPr="00CD5B12">
        <w:rPr>
          <w:rFonts w:ascii="Century Gothic" w:eastAsia="Times New Roman" w:hAnsi="Century Gothic"/>
          <w:b/>
          <w:bCs/>
          <w:lang w:eastAsia="en-GB"/>
        </w:rPr>
        <w:t xml:space="preserve"> </w:t>
      </w:r>
    </w:p>
    <w:p w:rsidR="004A4C88" w:rsidRDefault="004A4C88" w:rsidP="003173CC">
      <w:pPr>
        <w:spacing w:after="0" w:line="240" w:lineRule="auto"/>
        <w:jc w:val="both"/>
        <w:outlineLvl w:val="4"/>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The School will not unfairly discriminate against any candidate for employment on the basis of conviction or other details revealed. The School makes appointment decisions on the basis of merit and ability. If an individual has a criminal record</w:t>
      </w:r>
      <w:r>
        <w:rPr>
          <w:rFonts w:ascii="Century Gothic" w:eastAsia="Times New Roman" w:hAnsi="Century Gothic"/>
          <w:bCs/>
          <w:lang w:eastAsia="en-GB"/>
        </w:rPr>
        <w:t>,</w:t>
      </w:r>
      <w:r w:rsidRPr="00C65C95">
        <w:rPr>
          <w:rFonts w:ascii="Century Gothic" w:eastAsia="Times New Roman" w:hAnsi="Century Gothic"/>
          <w:bCs/>
          <w:lang w:eastAsia="en-GB"/>
        </w:rPr>
        <w:t xml:space="preserve"> this will not automatically bar him/her from employment within the School. </w:t>
      </w:r>
      <w:r>
        <w:rPr>
          <w:rFonts w:ascii="Century Gothic" w:eastAsia="Times New Roman" w:hAnsi="Century Gothic"/>
          <w:bCs/>
          <w:lang w:eastAsia="en-GB"/>
        </w:rPr>
        <w:t xml:space="preserve"> </w:t>
      </w:r>
      <w:r w:rsidRPr="00C65C95">
        <w:rPr>
          <w:rFonts w:ascii="Century Gothic" w:eastAsia="Times New Roman" w:hAnsi="Century Gothic"/>
          <w:bCs/>
          <w:lang w:eastAsia="en-GB"/>
        </w:rPr>
        <w:t xml:space="preserve">Instead, </w:t>
      </w:r>
      <w:r w:rsidRPr="00C65C95">
        <w:rPr>
          <w:rFonts w:ascii="Century Gothic" w:eastAsia="Times New Roman" w:hAnsi="Century Gothic"/>
          <w:bCs/>
          <w:lang w:eastAsia="en-GB"/>
        </w:rPr>
        <w:lastRenderedPageBreak/>
        <w:t>each case will be decided on its merits in accordance with the objective assessment criteria set out below.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All candidates should be aware that provision of false information is an offence and could result in the application being rejected or summary dismissal if they have been appointed, and a possible referral to the police and/or DBS.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It is a criminal offence for any person who is disqualified from working with children to attempt to apply for a position within the School. The School will report the matter to the Police and/or the DBS if: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Pr="00C65C95" w:rsidRDefault="004A4C88" w:rsidP="003173CC">
      <w:pPr>
        <w:numPr>
          <w:ilvl w:val="0"/>
          <w:numId w:val="10"/>
        </w:num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the  School receives an application from a disqualified person;</w:t>
      </w:r>
    </w:p>
    <w:p w:rsidR="004A4C88" w:rsidRPr="00C65C95" w:rsidRDefault="004A4C88" w:rsidP="003173CC">
      <w:pPr>
        <w:numPr>
          <w:ilvl w:val="0"/>
          <w:numId w:val="10"/>
        </w:num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is provided with false information in, or in support of an applicant's application; or</w:t>
      </w:r>
    </w:p>
    <w:p w:rsidR="004A4C88" w:rsidRDefault="004A4C88" w:rsidP="003173CC">
      <w:pPr>
        <w:numPr>
          <w:ilvl w:val="0"/>
          <w:numId w:val="10"/>
        </w:num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the  School has serious concerns about an applicant's suitability to work with children, </w:t>
      </w:r>
    </w:p>
    <w:p w:rsidR="004A4C88" w:rsidRPr="00C65C95" w:rsidRDefault="004A4C88" w:rsidP="003173CC">
      <w:pPr>
        <w:spacing w:after="0" w:line="240" w:lineRule="auto"/>
        <w:ind w:left="720"/>
        <w:jc w:val="both"/>
        <w:outlineLvl w:val="4"/>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 </w:t>
      </w:r>
    </w:p>
    <w:p w:rsidR="004A4C88" w:rsidRPr="00C65C95" w:rsidRDefault="004A4C88" w:rsidP="003173CC">
      <w:pPr>
        <w:numPr>
          <w:ilvl w:val="0"/>
          <w:numId w:val="11"/>
        </w:num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whether the conviction or other matter revealed is relevant to the position in question;</w:t>
      </w:r>
    </w:p>
    <w:p w:rsidR="004A4C88" w:rsidRPr="00C65C95" w:rsidRDefault="004A4C88" w:rsidP="003173CC">
      <w:pPr>
        <w:numPr>
          <w:ilvl w:val="0"/>
          <w:numId w:val="11"/>
        </w:num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the seriousness of any offence or other matter revealed;</w:t>
      </w:r>
    </w:p>
    <w:p w:rsidR="004A4C88" w:rsidRPr="00C65C95" w:rsidRDefault="004A4C88" w:rsidP="003173CC">
      <w:pPr>
        <w:numPr>
          <w:ilvl w:val="0"/>
          <w:numId w:val="11"/>
        </w:num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the length of time since the offence or other matter occurred;</w:t>
      </w:r>
    </w:p>
    <w:p w:rsidR="004A4C88" w:rsidRPr="00C65C95" w:rsidRDefault="004A4C88" w:rsidP="003173CC">
      <w:pPr>
        <w:numPr>
          <w:ilvl w:val="0"/>
          <w:numId w:val="11"/>
        </w:num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whether the applicant has a pattern of offending behaviour or other relevant matters;</w:t>
      </w:r>
    </w:p>
    <w:p w:rsidR="004A4C88" w:rsidRPr="00C65C95" w:rsidRDefault="004A4C88" w:rsidP="003173CC">
      <w:pPr>
        <w:numPr>
          <w:ilvl w:val="0"/>
          <w:numId w:val="11"/>
        </w:num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whether the applicant's circumstances have changed since the offending behaviour or other relevant matters; and</w:t>
      </w:r>
    </w:p>
    <w:p w:rsidR="004A4C88" w:rsidRDefault="004A4C88" w:rsidP="003173CC">
      <w:pPr>
        <w:numPr>
          <w:ilvl w:val="0"/>
          <w:numId w:val="11"/>
        </w:numPr>
        <w:spacing w:after="0" w:line="240" w:lineRule="auto"/>
        <w:jc w:val="both"/>
        <w:outlineLvl w:val="4"/>
        <w:rPr>
          <w:rFonts w:ascii="Century Gothic" w:eastAsia="Times New Roman" w:hAnsi="Century Gothic"/>
          <w:bCs/>
          <w:lang w:eastAsia="en-GB"/>
        </w:rPr>
      </w:pPr>
      <w:proofErr w:type="gramStart"/>
      <w:r w:rsidRPr="00C65C95">
        <w:rPr>
          <w:rFonts w:ascii="Century Gothic" w:eastAsia="Times New Roman" w:hAnsi="Century Gothic"/>
          <w:bCs/>
          <w:lang w:eastAsia="en-GB"/>
        </w:rPr>
        <w:t>the</w:t>
      </w:r>
      <w:proofErr w:type="gramEnd"/>
      <w:r w:rsidRPr="00C65C95">
        <w:rPr>
          <w:rFonts w:ascii="Century Gothic" w:eastAsia="Times New Roman" w:hAnsi="Century Gothic"/>
          <w:bCs/>
          <w:lang w:eastAsia="en-GB"/>
        </w:rPr>
        <w:t xml:space="preserve"> circumstances surrounding the offence and the explanation(s) offered by the convicted person. </w:t>
      </w:r>
    </w:p>
    <w:p w:rsidR="004A4C88" w:rsidRPr="00C65C95" w:rsidRDefault="004A4C88" w:rsidP="003173CC">
      <w:pPr>
        <w:spacing w:after="0" w:line="240" w:lineRule="auto"/>
        <w:ind w:left="720"/>
        <w:jc w:val="both"/>
        <w:outlineLvl w:val="4"/>
        <w:rPr>
          <w:rFonts w:ascii="Century Gothic" w:eastAsia="Times New Roman" w:hAnsi="Century Gothic"/>
          <w:bCs/>
          <w:lang w:eastAsia="en-GB"/>
        </w:rPr>
      </w:pPr>
    </w:p>
    <w:p w:rsidR="004A4C88" w:rsidRPr="00C65C95"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If the post involves access to money or budget responsibility, it is the School's normal policy to consider it a high risk to employ anyone who has been convicted at any time of robbery, burglary, theft, deception or fraud. </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4A4C88" w:rsidRDefault="004A4C88" w:rsidP="003173CC">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If the post involves some driving responsibilities, it is the School's normal policy to consider it a high risk to employ anyone who has been convicted of drunk driving.</w:t>
      </w:r>
    </w:p>
    <w:p w:rsidR="004A4C88" w:rsidRPr="00C65C95" w:rsidRDefault="004A4C88" w:rsidP="003173CC">
      <w:pPr>
        <w:spacing w:after="0" w:line="240" w:lineRule="auto"/>
        <w:jc w:val="both"/>
        <w:outlineLvl w:val="4"/>
        <w:rPr>
          <w:rFonts w:ascii="Century Gothic" w:eastAsia="Times New Roman" w:hAnsi="Century Gothic"/>
          <w:bCs/>
          <w:lang w:eastAsia="en-GB"/>
        </w:rPr>
      </w:pPr>
    </w:p>
    <w:p w:rsidR="00CD5B12" w:rsidRDefault="00CD5B12" w:rsidP="003173CC">
      <w:pPr>
        <w:spacing w:after="0" w:line="240" w:lineRule="auto"/>
        <w:jc w:val="both"/>
        <w:outlineLvl w:val="4"/>
        <w:rPr>
          <w:rFonts w:ascii="Century Gothic" w:eastAsia="Times New Roman" w:hAnsi="Century Gothic"/>
          <w:bCs/>
          <w:lang w:eastAsia="en-GB"/>
        </w:rPr>
      </w:pPr>
    </w:p>
    <w:sectPr w:rsidR="00CD5B12" w:rsidSect="00C554BE">
      <w:pgSz w:w="11906" w:h="16838" w:code="9"/>
      <w:pgMar w:top="1135" w:right="1418"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0B" w:rsidRDefault="006D650B" w:rsidP="00037D17">
      <w:pPr>
        <w:spacing w:after="0" w:line="240" w:lineRule="auto"/>
      </w:pPr>
      <w:r>
        <w:separator/>
      </w:r>
    </w:p>
  </w:endnote>
  <w:endnote w:type="continuationSeparator" w:id="0">
    <w:p w:rsidR="006D650B" w:rsidRDefault="006D650B"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0B" w:rsidRDefault="006D650B" w:rsidP="00037D17">
      <w:pPr>
        <w:spacing w:after="0" w:line="240" w:lineRule="auto"/>
      </w:pPr>
      <w:r>
        <w:separator/>
      </w:r>
    </w:p>
  </w:footnote>
  <w:footnote w:type="continuationSeparator" w:id="0">
    <w:p w:rsidR="006D650B" w:rsidRDefault="006D650B"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46"/>
    <w:multiLevelType w:val="multilevel"/>
    <w:tmpl w:val="757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92B5B"/>
    <w:multiLevelType w:val="multilevel"/>
    <w:tmpl w:val="13F4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06B75"/>
    <w:multiLevelType w:val="multilevel"/>
    <w:tmpl w:val="62B4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878C2"/>
    <w:multiLevelType w:val="multilevel"/>
    <w:tmpl w:val="0F00BF1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Century Gothic" w:eastAsia="Times New Roman" w:hAnsi="Century Gothic"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C50E0"/>
    <w:multiLevelType w:val="multilevel"/>
    <w:tmpl w:val="B90C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E5FED"/>
    <w:multiLevelType w:val="multilevel"/>
    <w:tmpl w:val="8A32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A0A82"/>
    <w:multiLevelType w:val="multilevel"/>
    <w:tmpl w:val="79F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C56CB"/>
    <w:multiLevelType w:val="multilevel"/>
    <w:tmpl w:val="04D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1F199B"/>
    <w:multiLevelType w:val="multilevel"/>
    <w:tmpl w:val="29A2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2D0CD0"/>
    <w:multiLevelType w:val="hybridMultilevel"/>
    <w:tmpl w:val="92AE8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F651FB6"/>
    <w:multiLevelType w:val="multilevel"/>
    <w:tmpl w:val="A7781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6943A9"/>
    <w:multiLevelType w:val="multilevel"/>
    <w:tmpl w:val="E264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10F58"/>
    <w:multiLevelType w:val="multilevel"/>
    <w:tmpl w:val="BC7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C309CB"/>
    <w:multiLevelType w:val="multilevel"/>
    <w:tmpl w:val="E954D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A83723"/>
    <w:multiLevelType w:val="multilevel"/>
    <w:tmpl w:val="DE2A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DA094C"/>
    <w:multiLevelType w:val="multilevel"/>
    <w:tmpl w:val="94F6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6211DE"/>
    <w:multiLevelType w:val="multilevel"/>
    <w:tmpl w:val="286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0"/>
  </w:num>
  <w:num w:numId="4">
    <w:abstractNumId w:val="5"/>
  </w:num>
  <w:num w:numId="5">
    <w:abstractNumId w:val="2"/>
  </w:num>
  <w:num w:numId="6">
    <w:abstractNumId w:val="12"/>
  </w:num>
  <w:num w:numId="7">
    <w:abstractNumId w:val="8"/>
  </w:num>
  <w:num w:numId="8">
    <w:abstractNumId w:val="1"/>
  </w:num>
  <w:num w:numId="9">
    <w:abstractNumId w:val="13"/>
  </w:num>
  <w:num w:numId="10">
    <w:abstractNumId w:val="16"/>
  </w:num>
  <w:num w:numId="11">
    <w:abstractNumId w:val="7"/>
  </w:num>
  <w:num w:numId="12">
    <w:abstractNumId w:val="4"/>
  </w:num>
  <w:num w:numId="13">
    <w:abstractNumId w:val="15"/>
  </w:num>
  <w:num w:numId="14">
    <w:abstractNumId w:val="3"/>
  </w:num>
  <w:num w:numId="15">
    <w:abstractNumId w:val="1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FC"/>
    <w:rsid w:val="00004060"/>
    <w:rsid w:val="00037D17"/>
    <w:rsid w:val="000602D7"/>
    <w:rsid w:val="00093981"/>
    <w:rsid w:val="000E5B20"/>
    <w:rsid w:val="00150B0E"/>
    <w:rsid w:val="001778B3"/>
    <w:rsid w:val="00197141"/>
    <w:rsid w:val="001A653A"/>
    <w:rsid w:val="001C0AD3"/>
    <w:rsid w:val="00223B3C"/>
    <w:rsid w:val="002B4B41"/>
    <w:rsid w:val="002B6661"/>
    <w:rsid w:val="002C6A65"/>
    <w:rsid w:val="003173CC"/>
    <w:rsid w:val="00334404"/>
    <w:rsid w:val="003A6070"/>
    <w:rsid w:val="003C44BD"/>
    <w:rsid w:val="003D0C00"/>
    <w:rsid w:val="00423338"/>
    <w:rsid w:val="00446AB9"/>
    <w:rsid w:val="004A101C"/>
    <w:rsid w:val="004A4C88"/>
    <w:rsid w:val="004A75A0"/>
    <w:rsid w:val="004C1527"/>
    <w:rsid w:val="004E5084"/>
    <w:rsid w:val="004F1C79"/>
    <w:rsid w:val="004F58EC"/>
    <w:rsid w:val="005920AF"/>
    <w:rsid w:val="005A534A"/>
    <w:rsid w:val="005B2F65"/>
    <w:rsid w:val="00627D7B"/>
    <w:rsid w:val="00641FCC"/>
    <w:rsid w:val="006507E5"/>
    <w:rsid w:val="006649C5"/>
    <w:rsid w:val="0068151B"/>
    <w:rsid w:val="006A02A4"/>
    <w:rsid w:val="006D2FAE"/>
    <w:rsid w:val="006D650B"/>
    <w:rsid w:val="006E6C62"/>
    <w:rsid w:val="007654FE"/>
    <w:rsid w:val="007F4D3C"/>
    <w:rsid w:val="00815DD3"/>
    <w:rsid w:val="00884117"/>
    <w:rsid w:val="008A0FD7"/>
    <w:rsid w:val="008E1948"/>
    <w:rsid w:val="009937EB"/>
    <w:rsid w:val="009A30FC"/>
    <w:rsid w:val="009B3BC9"/>
    <w:rsid w:val="009C734A"/>
    <w:rsid w:val="00A72C0B"/>
    <w:rsid w:val="00B43512"/>
    <w:rsid w:val="00B47DAC"/>
    <w:rsid w:val="00B61406"/>
    <w:rsid w:val="00C052F9"/>
    <w:rsid w:val="00C16E2B"/>
    <w:rsid w:val="00C554BE"/>
    <w:rsid w:val="00C65C95"/>
    <w:rsid w:val="00C80A51"/>
    <w:rsid w:val="00C93E57"/>
    <w:rsid w:val="00CD5B12"/>
    <w:rsid w:val="00D04357"/>
    <w:rsid w:val="00D22EA8"/>
    <w:rsid w:val="00D370ED"/>
    <w:rsid w:val="00D921CF"/>
    <w:rsid w:val="00DA4598"/>
    <w:rsid w:val="00DD206B"/>
    <w:rsid w:val="00E064AE"/>
    <w:rsid w:val="00E25E86"/>
    <w:rsid w:val="00E81DE1"/>
    <w:rsid w:val="00EA709D"/>
    <w:rsid w:val="00EC4A93"/>
    <w:rsid w:val="00F11394"/>
    <w:rsid w:val="00F126B7"/>
    <w:rsid w:val="00F20AB6"/>
    <w:rsid w:val="00FA69FB"/>
    <w:rsid w:val="00FB2D48"/>
    <w:rsid w:val="00FE3B4A"/>
    <w:rsid w:val="00FE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basedOn w:val="DefaultParagraphFont"/>
    <w:link w:val="Heading5"/>
    <w:uiPriority w:val="9"/>
    <w:rPr>
      <w:rFonts w:ascii="Times New Roman" w:eastAsia="Times New Roman" w:hAnsi="Times New Roman"/>
      <w:b/>
      <w:bC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table" w:styleId="TableGrid">
    <w:name w:val="Table Grid"/>
    <w:basedOn w:val="TableNormal"/>
    <w:uiPriority w:val="59"/>
    <w:rsid w:val="002C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basedOn w:val="DefaultParagraphFont"/>
    <w:link w:val="Heading5"/>
    <w:uiPriority w:val="9"/>
    <w:rPr>
      <w:rFonts w:ascii="Times New Roman" w:eastAsia="Times New Roman" w:hAnsi="Times New Roman"/>
      <w:b/>
      <w:bC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table" w:styleId="TableGrid">
    <w:name w:val="Table Grid"/>
    <w:basedOn w:val="TableNormal"/>
    <w:uiPriority w:val="59"/>
    <w:rsid w:val="002C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1E53-02A1-460C-94A0-D68E9F9F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Lewes Old Grammar School</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LakerT</cp:lastModifiedBy>
  <cp:revision>7</cp:revision>
  <cp:lastPrinted>2014-12-15T12:53:00Z</cp:lastPrinted>
  <dcterms:created xsi:type="dcterms:W3CDTF">2014-12-15T12:03:00Z</dcterms:created>
  <dcterms:modified xsi:type="dcterms:W3CDTF">2017-01-13T09:15:00Z</dcterms:modified>
</cp:coreProperties>
</file>