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06" w:rsidRPr="00710CC5" w:rsidRDefault="00751A06" w:rsidP="00751A06">
      <w:pPr>
        <w:tabs>
          <w:tab w:val="left" w:pos="1240"/>
        </w:tabs>
        <w:spacing w:after="0"/>
        <w:rPr>
          <w:rFonts w:ascii="Arial" w:hAnsi="Arial" w:cs="Arial"/>
          <w:color w:val="0F243E" w:themeColor="text2" w:themeShade="80"/>
          <w:sz w:val="36"/>
          <w:szCs w:val="36"/>
        </w:rPr>
      </w:pPr>
      <w:r w:rsidRPr="00710CC5">
        <w:rPr>
          <w:rFonts w:ascii="Arial" w:hAnsi="Arial" w:cs="Arial"/>
          <w:color w:val="0F243E" w:themeColor="text2" w:themeShade="80"/>
          <w:sz w:val="36"/>
          <w:szCs w:val="36"/>
        </w:rPr>
        <w:t xml:space="preserve">Person Specification                                     </w:t>
      </w:r>
    </w:p>
    <w:p w:rsidR="00751A06" w:rsidRDefault="00751A06" w:rsidP="00751A06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Geography</w:t>
      </w:r>
      <w:r w:rsidRPr="00710CC5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Teacher</w:t>
      </w:r>
    </w:p>
    <w:p w:rsidR="00751A06" w:rsidRPr="00BE1B4D" w:rsidRDefault="00751A06" w:rsidP="00751A06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1"/>
        <w:gridCol w:w="4249"/>
        <w:gridCol w:w="3322"/>
      </w:tblGrid>
      <w:tr w:rsidR="00751A06" w:rsidRPr="00710CC5" w:rsidTr="002E194D">
        <w:trPr>
          <w:trHeight w:val="26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Essential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Desirable</w:t>
            </w:r>
          </w:p>
        </w:tc>
      </w:tr>
      <w:tr w:rsidR="00751A06" w:rsidRPr="00710CC5" w:rsidTr="002E194D">
        <w:trPr>
          <w:trHeight w:val="821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Qualifications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Qualified Teacher Status  </w:t>
            </w:r>
          </w:p>
          <w:p w:rsidR="00751A06" w:rsidRPr="008D6EC5" w:rsidRDefault="00751A06" w:rsidP="00751A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8D6EC5">
              <w:rPr>
                <w:rFonts w:ascii="Arial" w:hAnsi="Arial" w:cs="Arial"/>
                <w:color w:val="0F243E" w:themeColor="text2" w:themeShade="80"/>
              </w:rPr>
              <w:t xml:space="preserve">A degree 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8D6EC5">
              <w:rPr>
                <w:rFonts w:ascii="Arial" w:hAnsi="Arial" w:cs="Arial"/>
                <w:color w:val="0F243E" w:themeColor="text2" w:themeShade="80"/>
              </w:rPr>
              <w:t xml:space="preserve"> or equivalent </w:t>
            </w:r>
          </w:p>
        </w:tc>
      </w:tr>
      <w:tr w:rsidR="00751A06" w:rsidRPr="00710CC5" w:rsidTr="002E194D">
        <w:trPr>
          <w:trHeight w:val="597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Professional Development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Evidence of a commitment to own professional development.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Recent relevant in-service training 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</w:p>
        </w:tc>
      </w:tr>
      <w:tr w:rsidR="00751A06" w:rsidRPr="00710CC5" w:rsidTr="002E194D">
        <w:trPr>
          <w:trHeight w:val="194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Experience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Evidence of high achievement in teaching across Key Stage 3 and 4.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Experience of the development of Programmes of Study and Schemes of Work across the Key Stages.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Able to use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Assessment for </w:t>
            </w:r>
            <w:proofErr w:type="gramStart"/>
            <w:r w:rsidRPr="00710CC5">
              <w:rPr>
                <w:rFonts w:ascii="Arial" w:hAnsi="Arial" w:cs="Arial"/>
                <w:color w:val="0F243E" w:themeColor="text2" w:themeShade="80"/>
              </w:rPr>
              <w:t>Learning</w:t>
            </w:r>
            <w:proofErr w:type="gramEnd"/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effectively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to engage pupils as partners in their learning.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Working effectively as a Form Tutor.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Experience of teaching Post 16</w:t>
            </w:r>
          </w:p>
        </w:tc>
      </w:tr>
      <w:tr w:rsidR="00751A06" w:rsidRPr="00710CC5" w:rsidTr="002E194D">
        <w:trPr>
          <w:trHeight w:val="21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Knowledge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Vision for the teaching of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in the u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se of assessment and attainment information to improve practices and raise standards.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in the u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se of strategies to promote good pupil relationships and high achievement in an inclusive environment.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Secure knowledge of Programmes of Study for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across Key Stage 3&amp;4. 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An understanding of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the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K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ey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</w:t>
            </w:r>
            <w:r>
              <w:rPr>
                <w:rFonts w:ascii="Arial" w:hAnsi="Arial" w:cs="Arial"/>
                <w:color w:val="0F243E" w:themeColor="text2" w:themeShade="80"/>
              </w:rPr>
              <w:t>tage 2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Curriculum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Strategies to enhance teaching and learning of ICT within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An understanding of Literacy, Numeracy &amp; Emotional Literacy developments to support learning and teaching.</w:t>
            </w:r>
          </w:p>
          <w:p w:rsidR="00751A06" w:rsidRPr="00710CC5" w:rsidRDefault="00751A06" w:rsidP="0075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Be familiar with the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>Edexcel  GCSE</w:t>
            </w:r>
            <w:proofErr w:type="gramEnd"/>
            <w:r>
              <w:rPr>
                <w:rFonts w:ascii="Arial" w:hAnsi="Arial" w:cs="Arial"/>
                <w:color w:val="0F243E" w:themeColor="text2" w:themeShade="80"/>
              </w:rPr>
              <w:t xml:space="preserve"> 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Syllabus.</w:t>
            </w:r>
          </w:p>
        </w:tc>
      </w:tr>
      <w:tr w:rsidR="00751A06" w:rsidRPr="00710CC5" w:rsidTr="002E194D">
        <w:trPr>
          <w:trHeight w:val="2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Skills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E2EA4">
              <w:rPr>
                <w:rFonts w:ascii="Arial" w:hAnsi="Arial" w:cs="Arial"/>
                <w:color w:val="0F243E" w:themeColor="text2" w:themeShade="80"/>
              </w:rPr>
              <w:t>Excellent communication and presentation skills</w:t>
            </w:r>
          </w:p>
          <w:p w:rsidR="00751A06" w:rsidRPr="004E2EA4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Problem solver.</w:t>
            </w:r>
          </w:p>
          <w:p w:rsidR="00751A06" w:rsidRPr="004E2EA4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E2EA4">
              <w:rPr>
                <w:rFonts w:ascii="Arial" w:hAnsi="Arial" w:cs="Arial"/>
                <w:color w:val="0F243E" w:themeColor="text2" w:themeShade="80"/>
              </w:rPr>
              <w:t>Competent user of ICT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1A06" w:rsidRPr="004E2EA4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Evidence of the a</w:t>
            </w:r>
            <w:r w:rsidRPr="004E2EA4">
              <w:rPr>
                <w:rFonts w:ascii="Arial" w:hAnsi="Arial" w:cs="Arial"/>
                <w:color w:val="0F243E" w:themeColor="text2" w:themeShade="80"/>
              </w:rPr>
              <w:t xml:space="preserve">bility to plan and resource effective </w:t>
            </w:r>
          </w:p>
          <w:p w:rsidR="00751A06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of effective i</w:t>
            </w:r>
            <w:r w:rsidRPr="004E2EA4">
              <w:rPr>
                <w:rFonts w:ascii="Arial" w:hAnsi="Arial" w:cs="Arial"/>
                <w:color w:val="0F243E" w:themeColor="text2" w:themeShade="80"/>
              </w:rPr>
              <w:t>nterventions to meet curricular objectives</w:t>
            </w:r>
          </w:p>
          <w:p w:rsidR="00751A06" w:rsidRPr="004E2EA4" w:rsidRDefault="00751A06" w:rsidP="0075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The ability to prioritise and manage multiple demands.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751A06">
            <w:pPr>
              <w:pStyle w:val="Heading4"/>
              <w:numPr>
                <w:ilvl w:val="0"/>
                <w:numId w:val="7"/>
              </w:numPr>
              <w:spacing w:before="0" w:after="0"/>
              <w:jc w:val="both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10CC5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Ability to use and promote a wide range of teaching methodologies</w:t>
            </w:r>
          </w:p>
        </w:tc>
      </w:tr>
      <w:tr w:rsidR="00751A06" w:rsidRPr="00710CC5" w:rsidTr="002E194D">
        <w:trPr>
          <w:trHeight w:val="2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Commitment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Default="00751A06" w:rsidP="00751A0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Commitment to inclusive education.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lastRenderedPageBreak/>
              <w:t>Committed to the value and promotion of educational visits, journeys and field work.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Commitment to teacher training.</w:t>
            </w:r>
          </w:p>
          <w:p w:rsidR="00751A06" w:rsidRPr="002D72FD" w:rsidRDefault="00751A06" w:rsidP="00751A0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of active involvement in school development.</w:t>
            </w:r>
          </w:p>
        </w:tc>
      </w:tr>
      <w:tr w:rsidR="00751A06" w:rsidRPr="00710CC5" w:rsidTr="002E194D">
        <w:trPr>
          <w:trHeight w:val="8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Pr="00710CC5" w:rsidRDefault="00751A06" w:rsidP="002E194D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lastRenderedPageBreak/>
              <w:t>Personal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06" w:rsidRDefault="00751A06" w:rsidP="00751A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Passion for teaching.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‘Can do’ attitude.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Energy, enthusiasm and flexibility.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Good health and attendance record.</w:t>
            </w:r>
          </w:p>
          <w:p w:rsidR="00751A06" w:rsidRPr="00D2546B" w:rsidRDefault="00751A06" w:rsidP="00751A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Sense of humour and a positive outlook on life.</w:t>
            </w:r>
          </w:p>
          <w:p w:rsidR="00751A06" w:rsidRPr="008A02CA" w:rsidRDefault="00751A06" w:rsidP="00751A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8A02CA">
              <w:rPr>
                <w:rFonts w:ascii="Arial" w:hAnsi="Arial" w:cs="Arial"/>
                <w:color w:val="0F243E" w:themeColor="text2" w:themeShade="80"/>
              </w:rPr>
              <w:t>Ability to work under pressure and determination to succeed.</w:t>
            </w:r>
          </w:p>
        </w:tc>
      </w:tr>
    </w:tbl>
    <w:p w:rsidR="00751A06" w:rsidRPr="00710CC5" w:rsidRDefault="00751A06" w:rsidP="00751A06">
      <w:pPr>
        <w:pStyle w:val="ListParagraph"/>
        <w:ind w:left="360"/>
        <w:rPr>
          <w:color w:val="0F243E" w:themeColor="text2" w:themeShade="80"/>
        </w:rPr>
      </w:pPr>
    </w:p>
    <w:p w:rsidR="00751A06" w:rsidRPr="00710CC5" w:rsidRDefault="00751A06" w:rsidP="00751A06">
      <w:pPr>
        <w:spacing w:before="240" w:after="0"/>
        <w:rPr>
          <w:rFonts w:ascii="Arial" w:eastAsia="Times New Roman" w:hAnsi="Arial" w:cs="Arial"/>
          <w:color w:val="0F243E" w:themeColor="text2" w:themeShade="80"/>
          <w:sz w:val="24"/>
          <w:szCs w:val="20"/>
        </w:rPr>
      </w:pPr>
    </w:p>
    <w:p w:rsidR="00751A06" w:rsidRPr="00710CC5" w:rsidRDefault="00751A06" w:rsidP="00751A06">
      <w:pPr>
        <w:spacing w:before="240" w:after="0"/>
        <w:rPr>
          <w:rFonts w:ascii="Arial" w:eastAsia="Times New Roman" w:hAnsi="Arial" w:cs="Arial"/>
          <w:color w:val="0F243E" w:themeColor="text2" w:themeShade="80"/>
          <w:sz w:val="24"/>
          <w:szCs w:val="20"/>
        </w:rPr>
      </w:pPr>
    </w:p>
    <w:p w:rsidR="001939B5" w:rsidRPr="00751A06" w:rsidRDefault="001939B5" w:rsidP="00751A06">
      <w:pPr>
        <w:spacing w:before="240" w:after="0"/>
        <w:rPr>
          <w:rFonts w:ascii="Arial" w:hAnsi="Arial" w:cs="Arial"/>
          <w:b/>
          <w:bCs/>
          <w:color w:val="0F243E" w:themeColor="text2" w:themeShade="80"/>
          <w:sz w:val="24"/>
          <w:szCs w:val="24"/>
        </w:rPr>
      </w:pPr>
      <w:bookmarkStart w:id="0" w:name="_GoBack"/>
      <w:bookmarkEnd w:id="0"/>
    </w:p>
    <w:sectPr w:rsidR="001939B5" w:rsidRPr="0075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FE"/>
    <w:multiLevelType w:val="hybridMultilevel"/>
    <w:tmpl w:val="78B2C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6641"/>
    <w:multiLevelType w:val="hybridMultilevel"/>
    <w:tmpl w:val="A61CF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632A4"/>
    <w:multiLevelType w:val="hybridMultilevel"/>
    <w:tmpl w:val="E1484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7743D"/>
    <w:multiLevelType w:val="hybridMultilevel"/>
    <w:tmpl w:val="3AFEA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51669"/>
    <w:multiLevelType w:val="hybridMultilevel"/>
    <w:tmpl w:val="B906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71B58"/>
    <w:multiLevelType w:val="hybridMultilevel"/>
    <w:tmpl w:val="01B00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7277AD"/>
    <w:multiLevelType w:val="hybridMultilevel"/>
    <w:tmpl w:val="8032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6"/>
    <w:rsid w:val="001939B5"/>
    <w:rsid w:val="007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06"/>
  </w:style>
  <w:style w:type="paragraph" w:styleId="Heading4">
    <w:name w:val="heading 4"/>
    <w:basedOn w:val="Normal"/>
    <w:next w:val="Normal"/>
    <w:link w:val="Heading4Char"/>
    <w:unhideWhenUsed/>
    <w:qFormat/>
    <w:rsid w:val="00751A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1A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06"/>
  </w:style>
  <w:style w:type="paragraph" w:styleId="Heading4">
    <w:name w:val="heading 4"/>
    <w:basedOn w:val="Normal"/>
    <w:next w:val="Normal"/>
    <w:link w:val="Heading4Char"/>
    <w:unhideWhenUsed/>
    <w:qFormat/>
    <w:rsid w:val="00751A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1A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2018-03-08T08:24:00Z</dcterms:created>
  <dcterms:modified xsi:type="dcterms:W3CDTF">2018-03-08T08:24:00Z</dcterms:modified>
</cp:coreProperties>
</file>