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AC7C6" w14:textId="0AEEF9CD" w:rsidR="00620719" w:rsidRPr="00A3517A" w:rsidRDefault="008E1992">
      <w:pPr>
        <w:rPr>
          <w:rFonts w:ascii="Arial" w:hAnsi="Arial" w:cs="Arial"/>
          <w:sz w:val="20"/>
        </w:rPr>
      </w:pPr>
      <w:r w:rsidRPr="00A3517A">
        <w:rPr>
          <w:noProof/>
          <w:lang w:val="en-GB" w:eastAsia="en-GB"/>
        </w:rPr>
        <w:drawing>
          <wp:anchor distT="0" distB="0" distL="114300" distR="114300" simplePos="0" relativeHeight="251632640" behindDoc="1" locked="0" layoutInCell="1" allowOverlap="1" wp14:anchorId="515158EB" wp14:editId="4271F401">
            <wp:simplePos x="0" y="0"/>
            <wp:positionH relativeFrom="column">
              <wp:posOffset>19050</wp:posOffset>
            </wp:positionH>
            <wp:positionV relativeFrom="paragraph">
              <wp:posOffset>-132715</wp:posOffset>
            </wp:positionV>
            <wp:extent cx="1441450" cy="666750"/>
            <wp:effectExtent l="0" t="0" r="6350" b="0"/>
            <wp:wrapNone/>
            <wp:docPr id="2"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8" cstate="print">
                      <a:extLst>
                        <a:ext uri="{28A0092B-C50C-407E-A947-70E740481C1C}">
                          <a14:useLocalDpi xmlns:a14="http://schemas.microsoft.com/office/drawing/2010/main" val="0"/>
                        </a:ext>
                      </a:extLst>
                    </a:blip>
                    <a:srcRect r="62481"/>
                    <a:stretch/>
                  </pic:blipFill>
                  <pic:spPr bwMode="auto">
                    <a:xfrm>
                      <a:off x="0" y="0"/>
                      <a:ext cx="144145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6D67" w:rsidRPr="00A3517A">
        <w:rPr>
          <w:rFonts w:ascii="Arial" w:hAnsi="Arial" w:cs="Arial"/>
          <w:b/>
          <w:bCs/>
          <w:noProof/>
          <w:lang w:val="en-GB" w:eastAsia="en-GB"/>
        </w:rPr>
        <mc:AlternateContent>
          <mc:Choice Requires="wps">
            <w:drawing>
              <wp:anchor distT="45720" distB="45720" distL="114300" distR="114300" simplePos="0" relativeHeight="251633664" behindDoc="0" locked="0" layoutInCell="1" allowOverlap="1" wp14:anchorId="09EC25DA" wp14:editId="2528354C">
                <wp:simplePos x="0" y="0"/>
                <wp:positionH relativeFrom="column">
                  <wp:posOffset>3657600</wp:posOffset>
                </wp:positionH>
                <wp:positionV relativeFrom="paragraph">
                  <wp:posOffset>0</wp:posOffset>
                </wp:positionV>
                <wp:extent cx="3075939" cy="859154"/>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39" cy="859154"/>
                        </a:xfrm>
                        <a:prstGeom prst="rect">
                          <a:avLst/>
                        </a:prstGeom>
                        <a:solidFill>
                          <a:srgbClr val="FFFFFF"/>
                        </a:solidFill>
                        <a:ln w="9525">
                          <a:noFill/>
                          <a:miter lim="800000"/>
                          <a:headEnd/>
                          <a:tailEnd/>
                        </a:ln>
                      </wps:spPr>
                      <wps:txbx>
                        <w:txbxContent>
                          <w:p w14:paraId="1C043BC4" w14:textId="6EC886DE" w:rsidR="00E23F6E" w:rsidRPr="002A6D67" w:rsidRDefault="00E23F6E" w:rsidP="002A6D67">
                            <w:pPr>
                              <w:jc w:val="center"/>
                              <w:rPr>
                                <w:rFonts w:ascii="Arial" w:hAnsi="Arial" w:cs="Arial"/>
                                <w:b/>
                              </w:rPr>
                            </w:pPr>
                            <w:r w:rsidRPr="002A6D67">
                              <w:rPr>
                                <w:rFonts w:ascii="Arial" w:hAnsi="Arial" w:cs="Arial"/>
                                <w:b/>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C25DA" id="_x0000_t202" coordsize="21600,21600" o:spt="202" path="m,l,21600r21600,l21600,xe">
                <v:stroke joinstyle="miter"/>
                <v:path gradientshapeok="t" o:connecttype="rect"/>
              </v:shapetype>
              <v:shape id="Text Box 2" o:spid="_x0000_s1026" type="#_x0000_t202" style="position:absolute;margin-left:4in;margin-top:0;width:242.2pt;height:67.6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ELIgIAAB0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" stroked="f">
                <v:textbox style="mso-fit-shape-to-text:t">
                  <w:txbxContent>
                    <w:p w14:paraId="1C043BC4" w14:textId="6EC886DE" w:rsidR="00E23F6E" w:rsidRPr="002A6D67" w:rsidRDefault="00E23F6E" w:rsidP="002A6D67">
                      <w:pPr>
                        <w:jc w:val="center"/>
                        <w:rPr>
                          <w:rFonts w:ascii="Arial" w:hAnsi="Arial" w:cs="Arial"/>
                          <w:b/>
                        </w:rPr>
                      </w:pPr>
                      <w:r w:rsidRPr="002A6D67">
                        <w:rPr>
                          <w:rFonts w:ascii="Arial" w:hAnsi="Arial" w:cs="Arial"/>
                          <w:b/>
                        </w:rPr>
                        <w:t>JOB DESCRIPTION</w:t>
                      </w:r>
                    </w:p>
                  </w:txbxContent>
                </v:textbox>
                <w10:wrap type="square"/>
              </v:shape>
            </w:pict>
          </mc:Fallback>
        </mc:AlternateContent>
      </w:r>
    </w:p>
    <w:p w14:paraId="113EDEA2" w14:textId="29A06FD5" w:rsidR="0001189B" w:rsidRPr="00A3517A" w:rsidRDefault="0001189B">
      <w:pPr>
        <w:rPr>
          <w:rFonts w:ascii="Arial" w:hAnsi="Arial" w:cs="Arial"/>
          <w:sz w:val="20"/>
        </w:rPr>
      </w:pPr>
    </w:p>
    <w:p w14:paraId="33EFAF50" w14:textId="38F6C28D" w:rsidR="004A1AE0" w:rsidRPr="00A3517A" w:rsidRDefault="004A1AE0" w:rsidP="0001189B">
      <w:pPr>
        <w:ind w:left="567" w:right="-708"/>
        <w:jc w:val="right"/>
        <w:rPr>
          <w:rFonts w:ascii="Arial" w:hAnsi="Arial" w:cs="Arial"/>
          <w:sz w:val="20"/>
        </w:rPr>
      </w:pPr>
    </w:p>
    <w:p w14:paraId="0D256E53" w14:textId="78B0A801" w:rsidR="004A1AE0" w:rsidRPr="00A3517A" w:rsidRDefault="004A1AE0" w:rsidP="0001189B">
      <w:pPr>
        <w:ind w:left="567" w:right="-708"/>
        <w:jc w:val="right"/>
        <w:rPr>
          <w:rFonts w:ascii="Arial" w:hAnsi="Arial" w:cs="Arial"/>
          <w:sz w:val="20"/>
        </w:rPr>
      </w:pPr>
    </w:p>
    <w:p w14:paraId="70062CF5" w14:textId="55E4D411" w:rsidR="004A1AE0" w:rsidRPr="00A3517A" w:rsidRDefault="004A1AE0" w:rsidP="0001189B">
      <w:pPr>
        <w:ind w:left="567" w:right="-708"/>
        <w:jc w:val="right"/>
        <w:rPr>
          <w:rFonts w:ascii="Arial" w:hAnsi="Arial" w:cs="Arial"/>
          <w:sz w:val="20"/>
        </w:rPr>
      </w:pPr>
    </w:p>
    <w:p w14:paraId="31C99AD9" w14:textId="06CA9CB8" w:rsidR="0099787C" w:rsidRPr="00A3517A" w:rsidRDefault="00F9400C" w:rsidP="0099787C">
      <w:pPr>
        <w:rPr>
          <w:rFonts w:ascii="Arial" w:hAnsi="Arial" w:cs="Arial"/>
          <w:b/>
          <w:lang w:val="en-GB"/>
        </w:rPr>
      </w:pPr>
      <w:r w:rsidRPr="00A3517A">
        <w:rPr>
          <w:rFonts w:ascii="Arial" w:hAnsi="Arial" w:cs="Arial"/>
          <w:sz w:val="20"/>
        </w:rPr>
        <w:t xml:space="preserve"> </w:t>
      </w:r>
    </w:p>
    <w:tbl>
      <w:tblPr>
        <w:tblW w:w="0" w:type="auto"/>
        <w:tblLook w:val="01E0" w:firstRow="1" w:lastRow="1" w:firstColumn="1" w:lastColumn="1" w:noHBand="0" w:noVBand="0"/>
      </w:tblPr>
      <w:tblGrid>
        <w:gridCol w:w="1951"/>
        <w:gridCol w:w="6577"/>
      </w:tblGrid>
      <w:tr w:rsidR="00A3517A" w:rsidRPr="00A3517A" w14:paraId="6D2C2108" w14:textId="77777777" w:rsidTr="00CC4192">
        <w:tc>
          <w:tcPr>
            <w:tcW w:w="1951" w:type="dxa"/>
            <w:shd w:val="clear" w:color="auto" w:fill="auto"/>
          </w:tcPr>
          <w:p w14:paraId="4FC0D86C" w14:textId="3AE428AA" w:rsidR="00E23F6E" w:rsidRPr="00A3517A" w:rsidRDefault="00E23F6E" w:rsidP="00CC4192">
            <w:pPr>
              <w:spacing w:after="120"/>
              <w:rPr>
                <w:rFonts w:ascii="Arial" w:hAnsi="Arial" w:cs="Arial"/>
                <w:b/>
                <w:bCs/>
              </w:rPr>
            </w:pPr>
            <w:r w:rsidRPr="00A3517A">
              <w:rPr>
                <w:rFonts w:ascii="Arial" w:hAnsi="Arial" w:cs="Arial"/>
                <w:b/>
                <w:bCs/>
              </w:rPr>
              <w:t>Job Title:</w:t>
            </w:r>
            <w:r w:rsidRPr="00A3517A">
              <w:rPr>
                <w:rFonts w:ascii="Arial" w:hAnsi="Arial" w:cs="Arial"/>
                <w:b/>
                <w:bCs/>
              </w:rPr>
              <w:tab/>
            </w:r>
          </w:p>
        </w:tc>
        <w:tc>
          <w:tcPr>
            <w:tcW w:w="6577" w:type="dxa"/>
            <w:shd w:val="clear" w:color="auto" w:fill="auto"/>
          </w:tcPr>
          <w:p w14:paraId="343B9767" w14:textId="77777777" w:rsidR="00E23F6E" w:rsidRPr="00A3517A" w:rsidRDefault="00E23F6E" w:rsidP="00CC4192">
            <w:pPr>
              <w:spacing w:after="120"/>
              <w:rPr>
                <w:rFonts w:ascii="Arial" w:hAnsi="Arial" w:cs="Arial"/>
                <w:bCs/>
              </w:rPr>
            </w:pPr>
            <w:r w:rsidRPr="00A3517A">
              <w:rPr>
                <w:rFonts w:ascii="Arial" w:hAnsi="Arial" w:cs="Arial"/>
                <w:bCs/>
              </w:rPr>
              <w:t>Business Manager</w:t>
            </w:r>
          </w:p>
        </w:tc>
      </w:tr>
      <w:tr w:rsidR="00A3517A" w:rsidRPr="00A3517A" w14:paraId="60F4E80A" w14:textId="77777777" w:rsidTr="00CC4192">
        <w:tc>
          <w:tcPr>
            <w:tcW w:w="1951" w:type="dxa"/>
            <w:shd w:val="clear" w:color="auto" w:fill="auto"/>
          </w:tcPr>
          <w:p w14:paraId="50FC2F35" w14:textId="77777777" w:rsidR="00E23F6E" w:rsidRPr="00A3517A" w:rsidRDefault="00E23F6E" w:rsidP="00CC4192">
            <w:pPr>
              <w:spacing w:after="120"/>
              <w:rPr>
                <w:rFonts w:ascii="Arial" w:hAnsi="Arial" w:cs="Arial"/>
                <w:bCs/>
              </w:rPr>
            </w:pPr>
            <w:r w:rsidRPr="00A3517A">
              <w:rPr>
                <w:rFonts w:ascii="Arial" w:hAnsi="Arial" w:cs="Arial"/>
                <w:b/>
                <w:bCs/>
              </w:rPr>
              <w:t>Reports to:</w:t>
            </w:r>
            <w:r w:rsidRPr="00A3517A">
              <w:rPr>
                <w:rFonts w:ascii="Arial" w:hAnsi="Arial" w:cs="Arial"/>
                <w:b/>
                <w:bCs/>
              </w:rPr>
              <w:tab/>
            </w:r>
          </w:p>
        </w:tc>
        <w:tc>
          <w:tcPr>
            <w:tcW w:w="6577" w:type="dxa"/>
            <w:shd w:val="clear" w:color="auto" w:fill="auto"/>
          </w:tcPr>
          <w:p w14:paraId="75ABF578" w14:textId="77777777" w:rsidR="00E23F6E" w:rsidRPr="00A3517A" w:rsidRDefault="00E23F6E" w:rsidP="00CC4192">
            <w:pPr>
              <w:spacing w:after="120"/>
              <w:rPr>
                <w:rFonts w:ascii="Arial" w:hAnsi="Arial" w:cs="Arial"/>
                <w:bCs/>
              </w:rPr>
            </w:pPr>
            <w:r w:rsidRPr="00A3517A">
              <w:rPr>
                <w:rFonts w:ascii="Arial" w:hAnsi="Arial" w:cs="Arial"/>
                <w:bCs/>
              </w:rPr>
              <w:t>Headteacher</w:t>
            </w:r>
          </w:p>
        </w:tc>
      </w:tr>
      <w:tr w:rsidR="00A3517A" w:rsidRPr="00A3517A" w14:paraId="57939733" w14:textId="77777777" w:rsidTr="00CC4192">
        <w:tc>
          <w:tcPr>
            <w:tcW w:w="1951" w:type="dxa"/>
            <w:shd w:val="clear" w:color="auto" w:fill="auto"/>
          </w:tcPr>
          <w:p w14:paraId="2E76B3C1" w14:textId="77777777" w:rsidR="00E23F6E" w:rsidRPr="00A3517A" w:rsidRDefault="00E23F6E" w:rsidP="00CC4192">
            <w:pPr>
              <w:spacing w:after="120"/>
              <w:rPr>
                <w:rFonts w:ascii="Arial" w:hAnsi="Arial" w:cs="Arial"/>
                <w:b/>
                <w:bCs/>
              </w:rPr>
            </w:pPr>
            <w:r w:rsidRPr="00A3517A">
              <w:rPr>
                <w:rFonts w:ascii="Arial" w:hAnsi="Arial" w:cs="Arial"/>
                <w:b/>
                <w:bCs/>
              </w:rPr>
              <w:t>Section:</w:t>
            </w:r>
            <w:r w:rsidRPr="00A3517A">
              <w:rPr>
                <w:rFonts w:ascii="Arial" w:hAnsi="Arial" w:cs="Arial"/>
                <w:b/>
                <w:bCs/>
              </w:rPr>
              <w:tab/>
            </w:r>
          </w:p>
        </w:tc>
        <w:tc>
          <w:tcPr>
            <w:tcW w:w="6577" w:type="dxa"/>
            <w:shd w:val="clear" w:color="auto" w:fill="auto"/>
          </w:tcPr>
          <w:p w14:paraId="1ADAD113" w14:textId="77777777" w:rsidR="00E23F6E" w:rsidRPr="00A3517A" w:rsidRDefault="00E23F6E" w:rsidP="00CC4192">
            <w:pPr>
              <w:spacing w:after="120"/>
              <w:rPr>
                <w:rFonts w:ascii="Arial" w:hAnsi="Arial" w:cs="Arial"/>
                <w:bCs/>
              </w:rPr>
            </w:pPr>
            <w:r w:rsidRPr="00A3517A">
              <w:rPr>
                <w:rFonts w:ascii="Arial" w:hAnsi="Arial" w:cs="Arial"/>
                <w:bCs/>
              </w:rPr>
              <w:t>Dorothy Stringer School</w:t>
            </w:r>
          </w:p>
        </w:tc>
      </w:tr>
      <w:tr w:rsidR="00E23F6E" w:rsidRPr="00A3517A" w14:paraId="7A7A1331" w14:textId="77777777" w:rsidTr="00CC4192">
        <w:tc>
          <w:tcPr>
            <w:tcW w:w="1951" w:type="dxa"/>
            <w:shd w:val="clear" w:color="auto" w:fill="auto"/>
          </w:tcPr>
          <w:p w14:paraId="541C5C70" w14:textId="77777777" w:rsidR="00E23F6E" w:rsidRPr="00A3517A" w:rsidRDefault="00E23F6E" w:rsidP="00CC4192">
            <w:pPr>
              <w:spacing w:after="120"/>
              <w:rPr>
                <w:rFonts w:ascii="Arial" w:hAnsi="Arial" w:cs="Arial"/>
                <w:b/>
                <w:bCs/>
              </w:rPr>
            </w:pPr>
            <w:r w:rsidRPr="00A3517A">
              <w:rPr>
                <w:rFonts w:ascii="Arial" w:hAnsi="Arial" w:cs="Arial"/>
                <w:b/>
                <w:bCs/>
              </w:rPr>
              <w:t xml:space="preserve">Salary/Scale: </w:t>
            </w:r>
          </w:p>
        </w:tc>
        <w:tc>
          <w:tcPr>
            <w:tcW w:w="6577" w:type="dxa"/>
            <w:shd w:val="clear" w:color="auto" w:fill="auto"/>
          </w:tcPr>
          <w:p w14:paraId="5F131784" w14:textId="64DAADBB" w:rsidR="00E23F6E" w:rsidRPr="00A3517A" w:rsidRDefault="00E23F6E" w:rsidP="00FD3747">
            <w:pPr>
              <w:spacing w:after="120"/>
              <w:rPr>
                <w:rFonts w:ascii="Arial" w:hAnsi="Arial" w:cs="Arial"/>
                <w:bCs/>
              </w:rPr>
            </w:pPr>
            <w:r w:rsidRPr="00A3517A">
              <w:rPr>
                <w:rFonts w:ascii="Arial" w:hAnsi="Arial" w:cs="Arial"/>
                <w:bCs/>
              </w:rPr>
              <w:t>Scale M7 - (pt 51 – 55) £46,</w:t>
            </w:r>
            <w:r w:rsidR="00FD3747">
              <w:rPr>
                <w:rFonts w:ascii="Arial" w:hAnsi="Arial" w:cs="Arial"/>
                <w:bCs/>
              </w:rPr>
              <w:t>552</w:t>
            </w:r>
            <w:r w:rsidRPr="00A3517A">
              <w:rPr>
                <w:rFonts w:ascii="Arial" w:hAnsi="Arial" w:cs="Arial"/>
                <w:bCs/>
              </w:rPr>
              <w:t xml:space="preserve"> - £5</w:t>
            </w:r>
            <w:r w:rsidR="00FD3747">
              <w:rPr>
                <w:rFonts w:ascii="Arial" w:hAnsi="Arial" w:cs="Arial"/>
                <w:bCs/>
              </w:rPr>
              <w:t>1.043</w:t>
            </w:r>
          </w:p>
        </w:tc>
      </w:tr>
    </w:tbl>
    <w:p w14:paraId="557CCD09" w14:textId="77777777" w:rsidR="006166C4" w:rsidRDefault="006166C4" w:rsidP="00E23F6E">
      <w:pPr>
        <w:spacing w:after="120"/>
        <w:rPr>
          <w:rFonts w:ascii="Arial" w:hAnsi="Arial" w:cs="Arial"/>
          <w:b/>
          <w:bCs/>
        </w:rPr>
      </w:pPr>
    </w:p>
    <w:p w14:paraId="6DF094A4" w14:textId="1665ABCE" w:rsidR="00E23F6E" w:rsidRPr="00A3517A" w:rsidRDefault="00E23F6E" w:rsidP="00E23F6E">
      <w:pPr>
        <w:spacing w:after="120"/>
        <w:rPr>
          <w:rFonts w:ascii="Arial" w:hAnsi="Arial" w:cs="Arial"/>
          <w:b/>
          <w:bCs/>
        </w:rPr>
      </w:pPr>
      <w:r w:rsidRPr="00A3517A">
        <w:rPr>
          <w:rFonts w:ascii="Arial" w:hAnsi="Arial" w:cs="Arial"/>
          <w:b/>
          <w:bCs/>
        </w:rPr>
        <w:t>Purpose of the Job</w:t>
      </w:r>
    </w:p>
    <w:p w14:paraId="41835010" w14:textId="77777777" w:rsidR="00E23F6E" w:rsidRPr="00A3517A" w:rsidRDefault="00E23F6E" w:rsidP="00E23F6E">
      <w:pPr>
        <w:spacing w:after="120"/>
        <w:rPr>
          <w:rFonts w:ascii="Arial" w:hAnsi="Arial" w:cs="Arial"/>
        </w:rPr>
      </w:pPr>
      <w:r w:rsidRPr="00A3517A">
        <w:rPr>
          <w:rFonts w:ascii="Arial" w:hAnsi="Arial" w:cs="Arial"/>
        </w:rPr>
        <w:t>The overriding purpose of this role is to ensure, on a strategic level, that the school is able to move forward and develop in a financially secure way, this falls into the following areas:</w:t>
      </w:r>
    </w:p>
    <w:p w14:paraId="65A352A6" w14:textId="77777777" w:rsidR="00E23F6E" w:rsidRPr="00A3517A" w:rsidRDefault="00E23F6E" w:rsidP="00E23F6E">
      <w:pPr>
        <w:numPr>
          <w:ilvl w:val="0"/>
          <w:numId w:val="6"/>
        </w:numPr>
        <w:spacing w:after="120"/>
        <w:rPr>
          <w:rFonts w:ascii="Arial" w:hAnsi="Arial" w:cs="Arial"/>
        </w:rPr>
      </w:pPr>
      <w:r w:rsidRPr="00A3517A">
        <w:rPr>
          <w:rFonts w:ascii="Arial" w:hAnsi="Arial" w:cs="Arial"/>
        </w:rPr>
        <w:t>To be a full member of the Senior Leadership Team.</w:t>
      </w:r>
    </w:p>
    <w:p w14:paraId="45A6862B" w14:textId="77777777" w:rsidR="00E23F6E" w:rsidRPr="00A3517A" w:rsidRDefault="00E23F6E" w:rsidP="00E23F6E">
      <w:pPr>
        <w:numPr>
          <w:ilvl w:val="0"/>
          <w:numId w:val="6"/>
        </w:numPr>
        <w:spacing w:after="120"/>
        <w:rPr>
          <w:rFonts w:ascii="Arial" w:hAnsi="Arial" w:cs="Arial"/>
        </w:rPr>
      </w:pPr>
      <w:r w:rsidRPr="00A3517A">
        <w:rPr>
          <w:rFonts w:ascii="Arial" w:hAnsi="Arial" w:cs="Arial"/>
        </w:rPr>
        <w:t>To provide leadership, guidance, advice and management information on all finance, HR, facilities and commercial activity resource matters to Governors, the Headteacher, Senior Leadership team and other managers.</w:t>
      </w:r>
    </w:p>
    <w:p w14:paraId="2075EDA0" w14:textId="77777777" w:rsidR="00E23F6E" w:rsidRPr="00A3517A" w:rsidRDefault="00E23F6E" w:rsidP="00E23F6E">
      <w:pPr>
        <w:numPr>
          <w:ilvl w:val="0"/>
          <w:numId w:val="6"/>
        </w:numPr>
        <w:spacing w:after="120"/>
        <w:rPr>
          <w:rFonts w:ascii="Arial" w:hAnsi="Arial" w:cs="Arial"/>
        </w:rPr>
      </w:pPr>
      <w:r w:rsidRPr="00A3517A">
        <w:rPr>
          <w:rFonts w:ascii="Arial" w:hAnsi="Arial" w:cs="Arial"/>
        </w:rPr>
        <w:t>To lead on all finance matters and resources, including some support staff, capital refurbishment, facilities and services. Report to Business Governors and the Full Governing Body termly.</w:t>
      </w:r>
    </w:p>
    <w:p w14:paraId="6729C9F8" w14:textId="7D2DD7F3" w:rsidR="00E23F6E" w:rsidRPr="00A3517A" w:rsidRDefault="00E23F6E" w:rsidP="00E23F6E">
      <w:pPr>
        <w:numPr>
          <w:ilvl w:val="0"/>
          <w:numId w:val="6"/>
        </w:numPr>
        <w:spacing w:after="120"/>
        <w:rPr>
          <w:rFonts w:ascii="Arial" w:hAnsi="Arial" w:cs="Arial"/>
        </w:rPr>
      </w:pPr>
      <w:r w:rsidRPr="00A3517A">
        <w:rPr>
          <w:rFonts w:ascii="Arial" w:hAnsi="Arial" w:cs="Arial"/>
        </w:rPr>
        <w:t>To lead on all HR matters and resources, including some support staff, recruitment, on-boarding, sickness and absence</w:t>
      </w:r>
      <w:r w:rsidR="008332F0" w:rsidRPr="00A3517A">
        <w:rPr>
          <w:rFonts w:ascii="Arial" w:hAnsi="Arial" w:cs="Arial"/>
        </w:rPr>
        <w:t>, performance management</w:t>
      </w:r>
      <w:r w:rsidRPr="00A3517A">
        <w:rPr>
          <w:rFonts w:ascii="Arial" w:hAnsi="Arial" w:cs="Arial"/>
        </w:rPr>
        <w:t xml:space="preserve"> and championing policies as and when adopted by the school. </w:t>
      </w:r>
    </w:p>
    <w:p w14:paraId="49362DCC" w14:textId="77777777" w:rsidR="00E23F6E" w:rsidRPr="00A3517A" w:rsidRDefault="00E23F6E" w:rsidP="00E23F6E">
      <w:pPr>
        <w:numPr>
          <w:ilvl w:val="0"/>
          <w:numId w:val="6"/>
        </w:numPr>
        <w:spacing w:after="120"/>
        <w:rPr>
          <w:rFonts w:ascii="Arial" w:hAnsi="Arial" w:cs="Arial"/>
        </w:rPr>
      </w:pPr>
      <w:r w:rsidRPr="00A3517A">
        <w:rPr>
          <w:rFonts w:ascii="Arial" w:hAnsi="Arial" w:cs="Arial"/>
        </w:rPr>
        <w:t>To generate income and to provide strategic financial advice to staff who apply for specific grants.</w:t>
      </w:r>
    </w:p>
    <w:p w14:paraId="3E87CADE" w14:textId="00D8CE4F" w:rsidR="00E23F6E" w:rsidRPr="00A3517A" w:rsidRDefault="00E23F6E" w:rsidP="00E23F6E">
      <w:pPr>
        <w:numPr>
          <w:ilvl w:val="0"/>
          <w:numId w:val="6"/>
        </w:numPr>
        <w:spacing w:after="120"/>
        <w:rPr>
          <w:rFonts w:ascii="Arial" w:hAnsi="Arial" w:cs="Arial"/>
        </w:rPr>
      </w:pPr>
      <w:r w:rsidRPr="00A3517A">
        <w:rPr>
          <w:rFonts w:ascii="Arial" w:hAnsi="Arial" w:cs="Arial"/>
        </w:rPr>
        <w:t>To take a lead role in the management of the PFI contract</w:t>
      </w:r>
      <w:proofErr w:type="gramStart"/>
      <w:r w:rsidRPr="00A3517A">
        <w:rPr>
          <w:rFonts w:ascii="Arial" w:hAnsi="Arial" w:cs="Arial"/>
        </w:rPr>
        <w:t>;</w:t>
      </w:r>
      <w:proofErr w:type="gramEnd"/>
      <w:r w:rsidR="00FD3747">
        <w:rPr>
          <w:rFonts w:ascii="Arial" w:hAnsi="Arial" w:cs="Arial"/>
        </w:rPr>
        <w:t xml:space="preserve"> </w:t>
      </w:r>
      <w:r w:rsidRPr="00A3517A">
        <w:rPr>
          <w:rFonts w:ascii="Arial" w:hAnsi="Arial" w:cs="Arial"/>
        </w:rPr>
        <w:t>premises, development and project management including new installations.  Manage all site staff; caretakers; cleaners and ground staff.</w:t>
      </w:r>
    </w:p>
    <w:p w14:paraId="7A7E85BB" w14:textId="77777777" w:rsidR="00E23F6E" w:rsidRPr="00A3517A" w:rsidRDefault="00E23F6E" w:rsidP="00E23F6E">
      <w:pPr>
        <w:numPr>
          <w:ilvl w:val="0"/>
          <w:numId w:val="6"/>
        </w:numPr>
        <w:spacing w:after="120"/>
        <w:rPr>
          <w:rFonts w:ascii="Arial" w:hAnsi="Arial" w:cs="Arial"/>
        </w:rPr>
      </w:pPr>
      <w:r w:rsidRPr="00A3517A">
        <w:rPr>
          <w:rFonts w:ascii="Arial" w:hAnsi="Arial" w:cs="Arial"/>
        </w:rPr>
        <w:t xml:space="preserve">Manage and provide financial advice and guidance for the schools voluntary funds.  </w:t>
      </w:r>
    </w:p>
    <w:p w14:paraId="62DD4407" w14:textId="77777777" w:rsidR="00E23F6E" w:rsidRPr="00A3517A" w:rsidRDefault="00E23F6E" w:rsidP="00E23F6E">
      <w:pPr>
        <w:spacing w:after="120"/>
        <w:rPr>
          <w:rFonts w:ascii="Arial" w:hAnsi="Arial" w:cs="Arial"/>
          <w:b/>
        </w:rPr>
      </w:pPr>
    </w:p>
    <w:p w14:paraId="5D87AC5D" w14:textId="77777777" w:rsidR="00E23F6E" w:rsidRPr="00A3517A" w:rsidRDefault="00E23F6E" w:rsidP="00E23F6E">
      <w:pPr>
        <w:spacing w:after="120"/>
        <w:rPr>
          <w:rFonts w:ascii="Arial" w:hAnsi="Arial" w:cs="Arial"/>
          <w:b/>
        </w:rPr>
      </w:pPr>
      <w:r w:rsidRPr="00A3517A">
        <w:rPr>
          <w:rFonts w:ascii="Arial" w:hAnsi="Arial" w:cs="Arial"/>
          <w:b/>
        </w:rPr>
        <w:t>Finance</w:t>
      </w:r>
    </w:p>
    <w:p w14:paraId="38EC543C" w14:textId="77777777" w:rsidR="00E23F6E" w:rsidRPr="00A3517A" w:rsidRDefault="00E23F6E" w:rsidP="00E23F6E">
      <w:pPr>
        <w:numPr>
          <w:ilvl w:val="0"/>
          <w:numId w:val="7"/>
        </w:numPr>
        <w:spacing w:after="120"/>
        <w:rPr>
          <w:rFonts w:ascii="Arial" w:hAnsi="Arial" w:cs="Arial"/>
        </w:rPr>
      </w:pPr>
      <w:r w:rsidRPr="00A3517A">
        <w:rPr>
          <w:rFonts w:ascii="Arial" w:hAnsi="Arial" w:cs="Arial"/>
          <w:bCs/>
        </w:rPr>
        <w:t>T</w:t>
      </w:r>
      <w:r w:rsidRPr="00A3517A">
        <w:rPr>
          <w:rFonts w:ascii="Arial" w:hAnsi="Arial" w:cs="Arial"/>
        </w:rPr>
        <w:t xml:space="preserve">o formulate and implement strategic plans for financial and business development in line with the School Development Plan.  This includes managing and setting the annual budget, reviewing financial performance through to year end, and preparing and presenting reports and proposals to the Governing Body, Business Governors, Headteacher and Senior Leadership Team. </w:t>
      </w:r>
    </w:p>
    <w:p w14:paraId="5D686394" w14:textId="77777777" w:rsidR="00E23F6E" w:rsidRPr="00A3517A" w:rsidRDefault="00E23F6E" w:rsidP="00E23F6E">
      <w:pPr>
        <w:numPr>
          <w:ilvl w:val="0"/>
          <w:numId w:val="7"/>
        </w:numPr>
        <w:spacing w:after="120"/>
        <w:rPr>
          <w:rFonts w:ascii="Arial" w:hAnsi="Arial" w:cs="Arial"/>
        </w:rPr>
      </w:pPr>
      <w:r w:rsidRPr="00A3517A">
        <w:rPr>
          <w:rFonts w:ascii="Arial" w:hAnsi="Arial" w:cs="Arial"/>
        </w:rPr>
        <w:t xml:space="preserve">To research, generate and sustain income through entrepreneurial activity (for example the letting of school facilities including the ATP to outside organisations) in such a way that the school can continue to develop as an innovative and creative organisation ensuring that the ethos of the school and best value principles are adopted. </w:t>
      </w:r>
    </w:p>
    <w:p w14:paraId="08C1002F" w14:textId="77777777" w:rsidR="00E23F6E" w:rsidRPr="00A3517A" w:rsidRDefault="00E23F6E" w:rsidP="00E23F6E">
      <w:pPr>
        <w:numPr>
          <w:ilvl w:val="0"/>
          <w:numId w:val="7"/>
        </w:numPr>
        <w:spacing w:after="120"/>
        <w:rPr>
          <w:rFonts w:ascii="Arial" w:hAnsi="Arial" w:cs="Arial"/>
        </w:rPr>
      </w:pPr>
      <w:r w:rsidRPr="00A3517A">
        <w:rPr>
          <w:rFonts w:ascii="Arial" w:hAnsi="Arial" w:cs="Arial"/>
        </w:rPr>
        <w:t>To identify, apply for and act as point of contact with central and other agencies with regard to grant applications and additional funding in order to ensure available funding is secured.</w:t>
      </w:r>
    </w:p>
    <w:p w14:paraId="6F30AF43" w14:textId="77777777" w:rsidR="00E23F6E" w:rsidRPr="00A3517A" w:rsidRDefault="00E23F6E" w:rsidP="00E23F6E">
      <w:pPr>
        <w:numPr>
          <w:ilvl w:val="0"/>
          <w:numId w:val="7"/>
        </w:numPr>
        <w:spacing w:after="120"/>
        <w:rPr>
          <w:rFonts w:ascii="Arial" w:hAnsi="Arial" w:cs="Arial"/>
        </w:rPr>
      </w:pPr>
      <w:r w:rsidRPr="00A3517A">
        <w:rPr>
          <w:rFonts w:ascii="Arial" w:hAnsi="Arial" w:cs="Arial"/>
        </w:rPr>
        <w:lastRenderedPageBreak/>
        <w:t xml:space="preserve">To ensure that the appropriate financial reports are prepared for governors, the local authority, the DfES and other outside bodies as required making sure that statutory obligations are met. </w:t>
      </w:r>
    </w:p>
    <w:p w14:paraId="39C09347" w14:textId="77777777" w:rsidR="00E23F6E" w:rsidRPr="00A3517A" w:rsidRDefault="00E23F6E" w:rsidP="00E23F6E">
      <w:pPr>
        <w:numPr>
          <w:ilvl w:val="0"/>
          <w:numId w:val="7"/>
        </w:numPr>
        <w:spacing w:after="120"/>
        <w:rPr>
          <w:rFonts w:ascii="Arial" w:hAnsi="Arial" w:cs="Arial"/>
        </w:rPr>
      </w:pPr>
      <w:r w:rsidRPr="00A3517A">
        <w:rPr>
          <w:rFonts w:ascii="Arial" w:hAnsi="Arial" w:cs="Arial"/>
        </w:rPr>
        <w:t xml:space="preserve">To provide detailed end of year management accounts [liaising with auditors] for the Governors and Head Teacher, ensuring compliance with, and advising on the council’s financial management standard in schools and other appropriate Financial Regulations. </w:t>
      </w:r>
    </w:p>
    <w:p w14:paraId="2BDEE109" w14:textId="77777777" w:rsidR="00E23F6E" w:rsidRPr="00A3517A" w:rsidRDefault="00E23F6E" w:rsidP="00E23F6E">
      <w:pPr>
        <w:numPr>
          <w:ilvl w:val="0"/>
          <w:numId w:val="7"/>
        </w:numPr>
        <w:spacing w:after="120"/>
        <w:rPr>
          <w:rFonts w:ascii="Arial" w:hAnsi="Arial" w:cs="Arial"/>
        </w:rPr>
      </w:pPr>
      <w:r w:rsidRPr="00A3517A">
        <w:rPr>
          <w:rFonts w:ascii="Arial" w:hAnsi="Arial" w:cs="Arial"/>
        </w:rPr>
        <w:t>To manage and develop the schools voluntary accounts, ensuring efficient operation and best value, and finally to prepare and present the accounts for Audit by outside auditors.</w:t>
      </w:r>
    </w:p>
    <w:p w14:paraId="684BCF51" w14:textId="77777777" w:rsidR="00E23F6E" w:rsidRPr="00A3517A" w:rsidRDefault="00E23F6E" w:rsidP="00E23F6E">
      <w:pPr>
        <w:spacing w:after="120"/>
        <w:rPr>
          <w:rFonts w:ascii="Arial" w:hAnsi="Arial" w:cs="Arial"/>
        </w:rPr>
      </w:pPr>
    </w:p>
    <w:p w14:paraId="3F5D3908" w14:textId="77777777" w:rsidR="00E23F6E" w:rsidRPr="00A3517A" w:rsidRDefault="00E23F6E" w:rsidP="00E23F6E">
      <w:pPr>
        <w:spacing w:after="120"/>
        <w:rPr>
          <w:rFonts w:ascii="Arial" w:hAnsi="Arial" w:cs="Arial"/>
          <w:b/>
          <w:bCs/>
        </w:rPr>
      </w:pPr>
      <w:r w:rsidRPr="00A3517A">
        <w:rPr>
          <w:rFonts w:ascii="Arial" w:hAnsi="Arial" w:cs="Arial"/>
          <w:b/>
          <w:bCs/>
        </w:rPr>
        <w:t xml:space="preserve">Human Resources </w:t>
      </w:r>
    </w:p>
    <w:p w14:paraId="13C32BA0" w14:textId="77777777" w:rsidR="00E23F6E" w:rsidRPr="00A3517A" w:rsidRDefault="00E23F6E" w:rsidP="00E23F6E">
      <w:pPr>
        <w:numPr>
          <w:ilvl w:val="0"/>
          <w:numId w:val="8"/>
        </w:numPr>
        <w:spacing w:after="120"/>
        <w:rPr>
          <w:rFonts w:ascii="Arial" w:hAnsi="Arial" w:cs="Arial"/>
        </w:rPr>
      </w:pPr>
      <w:r w:rsidRPr="00A3517A">
        <w:rPr>
          <w:rFonts w:ascii="Arial" w:hAnsi="Arial" w:cs="Arial"/>
        </w:rPr>
        <w:t xml:space="preserve">To line manage the HR Manager, ensuring continuous development and consistent application of best practice approaches to recruitment, on-boarding, appraisal, development and performance management.  </w:t>
      </w:r>
    </w:p>
    <w:p w14:paraId="1F8C0B79" w14:textId="1C7BFAF4" w:rsidR="00E23F6E" w:rsidRPr="00A3517A" w:rsidRDefault="00E23F6E" w:rsidP="00E23F6E">
      <w:pPr>
        <w:numPr>
          <w:ilvl w:val="0"/>
          <w:numId w:val="8"/>
        </w:numPr>
        <w:spacing w:after="120"/>
        <w:rPr>
          <w:rFonts w:ascii="Arial" w:hAnsi="Arial" w:cs="Arial"/>
        </w:rPr>
      </w:pPr>
      <w:r w:rsidRPr="00A3517A">
        <w:rPr>
          <w:rFonts w:ascii="Arial" w:hAnsi="Arial" w:cs="Arial"/>
        </w:rPr>
        <w:t>To work closely with the HR Manager, take responsibility for the financial aspects of recruitment</w:t>
      </w:r>
      <w:proofErr w:type="gramStart"/>
      <w:r w:rsidRPr="00A3517A">
        <w:rPr>
          <w:rFonts w:ascii="Arial" w:hAnsi="Arial" w:cs="Arial"/>
        </w:rPr>
        <w:t>;</w:t>
      </w:r>
      <w:proofErr w:type="gramEnd"/>
      <w:r w:rsidRPr="00A3517A">
        <w:rPr>
          <w:rFonts w:ascii="Arial" w:hAnsi="Arial" w:cs="Arial"/>
        </w:rPr>
        <w:t xml:space="preserve"> the single record and recruitment checks.  </w:t>
      </w:r>
    </w:p>
    <w:p w14:paraId="5B571118" w14:textId="30679968" w:rsidR="00E23F6E" w:rsidRPr="00A3517A" w:rsidRDefault="00E23F6E" w:rsidP="00E23F6E">
      <w:pPr>
        <w:numPr>
          <w:ilvl w:val="0"/>
          <w:numId w:val="8"/>
        </w:numPr>
        <w:spacing w:after="120"/>
        <w:rPr>
          <w:rFonts w:ascii="Arial" w:hAnsi="Arial" w:cs="Arial"/>
        </w:rPr>
      </w:pPr>
      <w:r w:rsidRPr="00A3517A">
        <w:rPr>
          <w:rFonts w:ascii="Arial" w:hAnsi="Arial" w:cs="Arial"/>
        </w:rPr>
        <w:t xml:space="preserve">To provide guidance and direct line management [appraisal] for </w:t>
      </w:r>
      <w:r w:rsidR="008332F0" w:rsidRPr="00A3517A">
        <w:rPr>
          <w:rFonts w:ascii="Arial" w:hAnsi="Arial" w:cs="Arial"/>
        </w:rPr>
        <w:t>the HR Manager, Finance Manager, Caretakin</w:t>
      </w:r>
      <w:r w:rsidRPr="00A3517A">
        <w:rPr>
          <w:rFonts w:ascii="Arial" w:hAnsi="Arial" w:cs="Arial"/>
        </w:rPr>
        <w:t xml:space="preserve">g </w:t>
      </w:r>
      <w:r w:rsidR="008332F0" w:rsidRPr="00A3517A">
        <w:rPr>
          <w:rFonts w:ascii="Arial" w:hAnsi="Arial" w:cs="Arial"/>
        </w:rPr>
        <w:t>Manager</w:t>
      </w:r>
      <w:r w:rsidRPr="00A3517A">
        <w:rPr>
          <w:rFonts w:ascii="Arial" w:hAnsi="Arial" w:cs="Arial"/>
        </w:rPr>
        <w:t xml:space="preserve">, Cleaning Manager, Catering Manager and Finance staff, within the school to ensure that the best level of </w:t>
      </w:r>
      <w:r w:rsidR="008332F0" w:rsidRPr="00A3517A">
        <w:rPr>
          <w:rFonts w:ascii="Arial" w:hAnsi="Arial" w:cs="Arial"/>
        </w:rPr>
        <w:t>service</w:t>
      </w:r>
      <w:r w:rsidRPr="00A3517A">
        <w:rPr>
          <w:rFonts w:ascii="Arial" w:hAnsi="Arial" w:cs="Arial"/>
        </w:rPr>
        <w:t xml:space="preserve"> is provided. Support the </w:t>
      </w:r>
      <w:r w:rsidR="008332F0" w:rsidRPr="00A3517A">
        <w:rPr>
          <w:rFonts w:ascii="Arial" w:hAnsi="Arial" w:cs="Arial"/>
        </w:rPr>
        <w:t xml:space="preserve">Caretaking Manager, </w:t>
      </w:r>
      <w:r w:rsidRPr="00A3517A">
        <w:rPr>
          <w:rFonts w:ascii="Arial" w:hAnsi="Arial" w:cs="Arial"/>
        </w:rPr>
        <w:t>Cleaning Manager and Catering Manager with line management of team.</w:t>
      </w:r>
    </w:p>
    <w:p w14:paraId="5AA0F4CD" w14:textId="77777777" w:rsidR="00E23F6E" w:rsidRPr="00A3517A" w:rsidRDefault="00E23F6E" w:rsidP="00E23F6E">
      <w:pPr>
        <w:spacing w:after="120"/>
        <w:ind w:left="360"/>
        <w:rPr>
          <w:rFonts w:ascii="Arial" w:hAnsi="Arial" w:cs="Arial"/>
        </w:rPr>
      </w:pPr>
      <w:r w:rsidRPr="00A3517A">
        <w:rPr>
          <w:rFonts w:ascii="Arial" w:hAnsi="Arial" w:cs="Arial"/>
        </w:rPr>
        <w:t xml:space="preserve"> </w:t>
      </w:r>
    </w:p>
    <w:p w14:paraId="6BDC4020" w14:textId="77777777" w:rsidR="00E23F6E" w:rsidRPr="00A3517A" w:rsidRDefault="00E23F6E" w:rsidP="00E23F6E">
      <w:pPr>
        <w:spacing w:after="120"/>
        <w:rPr>
          <w:rFonts w:ascii="Arial" w:hAnsi="Arial" w:cs="Arial"/>
          <w:b/>
          <w:bCs/>
        </w:rPr>
      </w:pPr>
      <w:r w:rsidRPr="00A3517A">
        <w:rPr>
          <w:rFonts w:ascii="Arial" w:hAnsi="Arial" w:cs="Arial"/>
          <w:b/>
          <w:bCs/>
        </w:rPr>
        <w:t>Facilities &amp; Services</w:t>
      </w:r>
    </w:p>
    <w:p w14:paraId="7B94FBCA" w14:textId="5028F445" w:rsidR="00E23F6E" w:rsidRPr="00A3517A" w:rsidRDefault="00E23F6E" w:rsidP="00E23F6E">
      <w:pPr>
        <w:numPr>
          <w:ilvl w:val="0"/>
          <w:numId w:val="9"/>
        </w:numPr>
        <w:spacing w:after="120"/>
        <w:rPr>
          <w:rFonts w:ascii="Arial" w:hAnsi="Arial" w:cs="Arial"/>
        </w:rPr>
      </w:pPr>
      <w:r w:rsidRPr="00A3517A">
        <w:rPr>
          <w:rFonts w:ascii="Arial" w:hAnsi="Arial" w:cs="Arial"/>
        </w:rPr>
        <w:t xml:space="preserve">To work with PFI provider to manage the premises.  Represent the school at strategic and operational PFI meetings.  </w:t>
      </w:r>
    </w:p>
    <w:p w14:paraId="1D8C7171" w14:textId="77777777" w:rsidR="00E23F6E" w:rsidRPr="00A3517A" w:rsidRDefault="00E23F6E" w:rsidP="00E23F6E">
      <w:pPr>
        <w:numPr>
          <w:ilvl w:val="0"/>
          <w:numId w:val="9"/>
        </w:numPr>
        <w:spacing w:after="120"/>
        <w:rPr>
          <w:rFonts w:ascii="Arial" w:hAnsi="Arial" w:cs="Arial"/>
        </w:rPr>
      </w:pPr>
      <w:r w:rsidRPr="00A3517A">
        <w:rPr>
          <w:rFonts w:ascii="Arial" w:hAnsi="Arial" w:cs="Arial"/>
        </w:rPr>
        <w:t xml:space="preserve">To lead the negotiation, management and evaluation of all aspects of the school’s contracts with external providers. </w:t>
      </w:r>
    </w:p>
    <w:p w14:paraId="2FE8B5AC" w14:textId="77777777" w:rsidR="00E23F6E" w:rsidRPr="00A3517A" w:rsidRDefault="00E23F6E" w:rsidP="00E23F6E">
      <w:pPr>
        <w:numPr>
          <w:ilvl w:val="0"/>
          <w:numId w:val="9"/>
        </w:numPr>
        <w:spacing w:after="120"/>
        <w:rPr>
          <w:rFonts w:ascii="Arial" w:hAnsi="Arial" w:cs="Arial"/>
        </w:rPr>
      </w:pPr>
      <w:r w:rsidRPr="00A3517A">
        <w:rPr>
          <w:rFonts w:ascii="Arial" w:hAnsi="Arial" w:cs="Arial"/>
        </w:rPr>
        <w:t xml:space="preserve">To work with the leadership team, governors and LA on the long term development of the buildings and grounds in a way that promotes improved learning for students, as well as the health and safety of all the site’s users. </w:t>
      </w:r>
    </w:p>
    <w:p w14:paraId="0D8E551D" w14:textId="4E2FE131" w:rsidR="00E23F6E" w:rsidRPr="00A3517A" w:rsidRDefault="00E23F6E" w:rsidP="00E23F6E">
      <w:pPr>
        <w:numPr>
          <w:ilvl w:val="0"/>
          <w:numId w:val="9"/>
        </w:numPr>
        <w:spacing w:after="120"/>
        <w:rPr>
          <w:rFonts w:ascii="Arial" w:hAnsi="Arial" w:cs="Arial"/>
        </w:rPr>
      </w:pPr>
      <w:r w:rsidRPr="00A3517A">
        <w:rPr>
          <w:rFonts w:ascii="Arial" w:hAnsi="Arial" w:cs="Arial"/>
        </w:rPr>
        <w:t xml:space="preserve">To take the lead role in the planning and development of school projects and oversee the day to day organisation of school building works from the schools angle ensuring principles of best value are adhered to. </w:t>
      </w:r>
    </w:p>
    <w:p w14:paraId="2863F3E8" w14:textId="77777777" w:rsidR="00E23F6E" w:rsidRPr="00A3517A" w:rsidRDefault="00E23F6E" w:rsidP="00E23F6E">
      <w:pPr>
        <w:numPr>
          <w:ilvl w:val="0"/>
          <w:numId w:val="9"/>
        </w:numPr>
        <w:spacing w:after="120"/>
        <w:rPr>
          <w:rFonts w:ascii="Arial" w:hAnsi="Arial" w:cs="Arial"/>
        </w:rPr>
      </w:pPr>
      <w:r w:rsidRPr="00A3517A">
        <w:rPr>
          <w:rFonts w:ascii="Arial" w:hAnsi="Arial" w:cs="Arial"/>
        </w:rPr>
        <w:t>To apply and achieve the principles of best value in the procurement of works, services and supplies in order to continuously improve the efficient and effective use of limited resources.</w:t>
      </w:r>
    </w:p>
    <w:p w14:paraId="1D90D1DE" w14:textId="7137EC55" w:rsidR="00E23F6E" w:rsidRPr="00A3517A" w:rsidRDefault="00E23F6E" w:rsidP="00E23F6E">
      <w:pPr>
        <w:numPr>
          <w:ilvl w:val="0"/>
          <w:numId w:val="9"/>
        </w:numPr>
        <w:spacing w:after="120"/>
        <w:rPr>
          <w:rFonts w:ascii="Arial" w:hAnsi="Arial" w:cs="Arial"/>
        </w:rPr>
      </w:pPr>
      <w:r w:rsidRPr="00A3517A">
        <w:rPr>
          <w:rFonts w:ascii="Arial" w:hAnsi="Arial" w:cs="Arial"/>
        </w:rPr>
        <w:t xml:space="preserve">To lead the school’s </w:t>
      </w:r>
      <w:r w:rsidR="008332F0" w:rsidRPr="00A3517A">
        <w:rPr>
          <w:rFonts w:ascii="Arial" w:hAnsi="Arial" w:cs="Arial"/>
        </w:rPr>
        <w:t>C</w:t>
      </w:r>
      <w:r w:rsidRPr="00A3517A">
        <w:rPr>
          <w:rFonts w:ascii="Arial" w:hAnsi="Arial" w:cs="Arial"/>
        </w:rPr>
        <w:t xml:space="preserve">aretaking, </w:t>
      </w:r>
      <w:r w:rsidR="008332F0" w:rsidRPr="00A3517A">
        <w:rPr>
          <w:rFonts w:ascii="Arial" w:hAnsi="Arial" w:cs="Arial"/>
        </w:rPr>
        <w:t>C</w:t>
      </w:r>
      <w:r w:rsidRPr="00A3517A">
        <w:rPr>
          <w:rFonts w:ascii="Arial" w:hAnsi="Arial" w:cs="Arial"/>
        </w:rPr>
        <w:t xml:space="preserve">leaning and </w:t>
      </w:r>
      <w:r w:rsidR="008332F0" w:rsidRPr="00A3517A">
        <w:rPr>
          <w:rFonts w:ascii="Arial" w:hAnsi="Arial" w:cs="Arial"/>
        </w:rPr>
        <w:t>C</w:t>
      </w:r>
      <w:r w:rsidRPr="00A3517A">
        <w:rPr>
          <w:rFonts w:ascii="Arial" w:hAnsi="Arial" w:cs="Arial"/>
        </w:rPr>
        <w:t xml:space="preserve">atering services, supporting the team managers to lead their staff to deliver high quality </w:t>
      </w:r>
      <w:r w:rsidR="008332F0" w:rsidRPr="00A3517A">
        <w:rPr>
          <w:rFonts w:ascii="Arial" w:hAnsi="Arial" w:cs="Arial"/>
        </w:rPr>
        <w:t>blended-</w:t>
      </w:r>
      <w:r w:rsidRPr="00A3517A">
        <w:rPr>
          <w:rFonts w:ascii="Arial" w:hAnsi="Arial" w:cs="Arial"/>
        </w:rPr>
        <w:t xml:space="preserve">service in partnership with other internal and external suppliers where required. </w:t>
      </w:r>
      <w:r w:rsidRPr="00A3517A">
        <w:rPr>
          <w:rFonts w:ascii="Arial" w:hAnsi="Arial" w:cs="Arial"/>
          <w:b/>
          <w:bCs/>
        </w:rPr>
        <w:t xml:space="preserve"> </w:t>
      </w:r>
    </w:p>
    <w:p w14:paraId="547F8CA5" w14:textId="77777777" w:rsidR="00E23F6E" w:rsidRPr="00A3517A" w:rsidRDefault="00E23F6E" w:rsidP="00E23F6E">
      <w:pPr>
        <w:numPr>
          <w:ilvl w:val="0"/>
          <w:numId w:val="9"/>
        </w:numPr>
        <w:spacing w:after="120"/>
        <w:rPr>
          <w:rFonts w:ascii="Arial" w:hAnsi="Arial" w:cs="Arial"/>
        </w:rPr>
      </w:pPr>
      <w:r w:rsidRPr="00A3517A">
        <w:rPr>
          <w:rFonts w:ascii="Arial" w:hAnsi="Arial" w:cs="Arial"/>
        </w:rPr>
        <w:t>To lead in the management of Surrenden</w:t>
      </w:r>
      <w:bookmarkStart w:id="0" w:name="_GoBack"/>
      <w:bookmarkEnd w:id="0"/>
      <w:r w:rsidRPr="00A3517A">
        <w:rPr>
          <w:rFonts w:ascii="Arial" w:hAnsi="Arial" w:cs="Arial"/>
        </w:rPr>
        <w:t xml:space="preserve"> Pool. </w:t>
      </w:r>
    </w:p>
    <w:p w14:paraId="0684CCE1" w14:textId="3E4FF477" w:rsidR="002A6D67" w:rsidRDefault="002A6D67" w:rsidP="002A6D67">
      <w:pPr>
        <w:spacing w:after="120"/>
        <w:rPr>
          <w:rFonts w:ascii="Arial" w:hAnsi="Arial" w:cs="Arial"/>
        </w:rPr>
      </w:pPr>
      <w:r w:rsidRPr="002A6D67">
        <w:rPr>
          <w:rFonts w:ascii="Arial" w:hAnsi="Arial" w:cs="Arial"/>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The post will be reviewed each year and it may be subject to modification or amendment at any time after consultation with the post-holder, Headteacher or his representative.</w:t>
      </w:r>
    </w:p>
    <w:p w14:paraId="1C6256F8" w14:textId="03AF247D" w:rsidR="006166C4" w:rsidRDefault="006166C4" w:rsidP="002A6D67">
      <w:pPr>
        <w:spacing w:after="120"/>
        <w:rPr>
          <w:rFonts w:ascii="Arial" w:hAnsi="Arial" w:cs="Arial"/>
        </w:rPr>
      </w:pPr>
    </w:p>
    <w:p w14:paraId="3055357F" w14:textId="77777777" w:rsidR="006166C4" w:rsidRPr="00A27473" w:rsidRDefault="006166C4" w:rsidP="006166C4">
      <w:pPr>
        <w:pStyle w:val="DefaultText"/>
      </w:pPr>
      <w:r w:rsidRPr="008F400F">
        <w:rPr>
          <w:rFonts w:ascii="Arial" w:hAnsi="Arial" w:cs="Arial"/>
          <w:szCs w:val="24"/>
        </w:rPr>
        <w:lastRenderedPageBreak/>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71179252" w14:textId="77777777" w:rsidR="006166C4" w:rsidRPr="002A6D67" w:rsidRDefault="006166C4" w:rsidP="002A6D67">
      <w:pPr>
        <w:spacing w:after="120"/>
        <w:rPr>
          <w:rFonts w:ascii="Arial" w:hAnsi="Arial" w:cs="Arial"/>
          <w:b/>
          <w:bCs/>
        </w:rPr>
      </w:pPr>
    </w:p>
    <w:sectPr w:rsidR="006166C4" w:rsidRPr="002A6D67" w:rsidSect="00E23F6E">
      <w:footerReference w:type="default" r:id="rId9"/>
      <w:pgSz w:w="11900" w:h="16840"/>
      <w:pgMar w:top="720" w:right="720" w:bottom="720" w:left="720" w:header="284" w:footer="17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554C" w14:textId="77777777" w:rsidR="00925835" w:rsidRDefault="00925835">
      <w:r>
        <w:separator/>
      </w:r>
    </w:p>
  </w:endnote>
  <w:endnote w:type="continuationSeparator" w:id="0">
    <w:p w14:paraId="3C96D96A" w14:textId="77777777" w:rsidR="00925835" w:rsidRDefault="0092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6ECC" w14:textId="5B18FC06" w:rsidR="0099787C" w:rsidRDefault="00E20473" w:rsidP="003E11E4">
    <w:pPr>
      <w:pStyle w:val="Footer"/>
      <w:jc w:val="center"/>
    </w:pPr>
    <w:r>
      <w:rPr>
        <w:noProof/>
        <w:lang w:val="en-GB" w:eastAsia="en-GB"/>
      </w:rPr>
      <w:drawing>
        <wp:inline distT="0" distB="0" distL="0" distR="0" wp14:anchorId="2A24AA5B" wp14:editId="617EDE09">
          <wp:extent cx="6642100" cy="8851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85190"/>
                  </a:xfrm>
                  <a:prstGeom prst="rect">
                    <a:avLst/>
                  </a:prstGeom>
                  <a:noFill/>
                  <a:ln>
                    <a:noFill/>
                  </a:ln>
                </pic:spPr>
              </pic:pic>
            </a:graphicData>
          </a:graphic>
        </wp:inline>
      </w:drawing>
    </w:r>
  </w:p>
  <w:p w14:paraId="3413634C" w14:textId="77777777" w:rsidR="0099787C" w:rsidRDefault="0099787C" w:rsidP="0059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65DD5" w14:textId="77777777" w:rsidR="00925835" w:rsidRDefault="00925835">
      <w:r>
        <w:separator/>
      </w:r>
    </w:p>
  </w:footnote>
  <w:footnote w:type="continuationSeparator" w:id="0">
    <w:p w14:paraId="2D3DFEC5" w14:textId="77777777" w:rsidR="00925835" w:rsidRDefault="0092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46261"/>
    <w:multiLevelType w:val="hybridMultilevel"/>
    <w:tmpl w:val="D9120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1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360833"/>
    <w:multiLevelType w:val="hybridMultilevel"/>
    <w:tmpl w:val="8BF243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EA93973"/>
    <w:multiLevelType w:val="hybridMultilevel"/>
    <w:tmpl w:val="AD74A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F56E74"/>
    <w:multiLevelType w:val="hybridMultilevel"/>
    <w:tmpl w:val="8BF243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6DA63D4"/>
    <w:multiLevelType w:val="hybridMultilevel"/>
    <w:tmpl w:val="191CA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E6FFB"/>
    <w:multiLevelType w:val="hybridMultilevel"/>
    <w:tmpl w:val="8BF243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7835227"/>
    <w:multiLevelType w:val="hybridMultilevel"/>
    <w:tmpl w:val="D008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958F1"/>
    <w:multiLevelType w:val="hybridMultilevel"/>
    <w:tmpl w:val="83B2E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706B1"/>
    <w:multiLevelType w:val="hybridMultilevel"/>
    <w:tmpl w:val="DA84A8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E571E6"/>
    <w:multiLevelType w:val="hybridMultilevel"/>
    <w:tmpl w:val="C8C6F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B7697"/>
    <w:multiLevelType w:val="hybridMultilevel"/>
    <w:tmpl w:val="8BF243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D2D75E7"/>
    <w:multiLevelType w:val="hybridMultilevel"/>
    <w:tmpl w:val="E1565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8"/>
  </w:num>
  <w:num w:numId="6">
    <w:abstractNumId w:val="12"/>
  </w:num>
  <w:num w:numId="7">
    <w:abstractNumId w:val="7"/>
  </w:num>
  <w:num w:numId="8">
    <w:abstractNumId w:val="3"/>
  </w:num>
  <w:num w:numId="9">
    <w:abstractNumId w:val="5"/>
  </w:num>
  <w:num w:numId="10">
    <w:abstractNumId w:val="0"/>
  </w:num>
  <w:num w:numId="11">
    <w:abstractNumId w:val="13"/>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9B"/>
    <w:rsid w:val="0001189B"/>
    <w:rsid w:val="0009078B"/>
    <w:rsid w:val="00171BCB"/>
    <w:rsid w:val="001C4639"/>
    <w:rsid w:val="00207342"/>
    <w:rsid w:val="00255C39"/>
    <w:rsid w:val="002827DC"/>
    <w:rsid w:val="002A6D67"/>
    <w:rsid w:val="002F6758"/>
    <w:rsid w:val="00341CEF"/>
    <w:rsid w:val="0036237B"/>
    <w:rsid w:val="003B2F62"/>
    <w:rsid w:val="003B4E81"/>
    <w:rsid w:val="003D0A14"/>
    <w:rsid w:val="003E11E4"/>
    <w:rsid w:val="003E2B6F"/>
    <w:rsid w:val="003E6032"/>
    <w:rsid w:val="004A1AE0"/>
    <w:rsid w:val="004C0408"/>
    <w:rsid w:val="004D6F70"/>
    <w:rsid w:val="00560AC6"/>
    <w:rsid w:val="005805F5"/>
    <w:rsid w:val="005908A8"/>
    <w:rsid w:val="005C4264"/>
    <w:rsid w:val="006166C4"/>
    <w:rsid w:val="00620719"/>
    <w:rsid w:val="00632CF8"/>
    <w:rsid w:val="00633A4A"/>
    <w:rsid w:val="00657614"/>
    <w:rsid w:val="006C74C0"/>
    <w:rsid w:val="00782EDF"/>
    <w:rsid w:val="007B3530"/>
    <w:rsid w:val="00832FB9"/>
    <w:rsid w:val="008332F0"/>
    <w:rsid w:val="00853474"/>
    <w:rsid w:val="00883F76"/>
    <w:rsid w:val="008E1992"/>
    <w:rsid w:val="00925835"/>
    <w:rsid w:val="00976365"/>
    <w:rsid w:val="0099787C"/>
    <w:rsid w:val="009B6039"/>
    <w:rsid w:val="009F59D2"/>
    <w:rsid w:val="00A14048"/>
    <w:rsid w:val="00A3517A"/>
    <w:rsid w:val="00A416EA"/>
    <w:rsid w:val="00AC24F5"/>
    <w:rsid w:val="00AD79F2"/>
    <w:rsid w:val="00AF75DE"/>
    <w:rsid w:val="00BC286E"/>
    <w:rsid w:val="00BF2681"/>
    <w:rsid w:val="00C1144F"/>
    <w:rsid w:val="00C17EDF"/>
    <w:rsid w:val="00C4468A"/>
    <w:rsid w:val="00CA0677"/>
    <w:rsid w:val="00DA2F65"/>
    <w:rsid w:val="00E20473"/>
    <w:rsid w:val="00E23F6E"/>
    <w:rsid w:val="00E705DB"/>
    <w:rsid w:val="00E75D9C"/>
    <w:rsid w:val="00EB1A11"/>
    <w:rsid w:val="00F358C4"/>
    <w:rsid w:val="00F92409"/>
    <w:rsid w:val="00F9400C"/>
    <w:rsid w:val="00FD0BD5"/>
    <w:rsid w:val="00FD3747"/>
    <w:rsid w:val="00FD5E7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0018BC2"/>
  <w15:docId w15:val="{21D26FDF-C60B-4EE6-8650-35BE2DBA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C8"/>
    <w:rPr>
      <w:sz w:val="24"/>
      <w:szCs w:val="24"/>
    </w:rPr>
  </w:style>
  <w:style w:type="paragraph" w:styleId="Heading1">
    <w:name w:val="heading 1"/>
    <w:basedOn w:val="Normal"/>
    <w:next w:val="Normal"/>
    <w:link w:val="Heading1Char"/>
    <w:uiPriority w:val="9"/>
    <w:qFormat/>
    <w:rsid w:val="00E23F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23F6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F92409"/>
    <w:pPr>
      <w:keepNext/>
      <w:outlineLvl w:val="3"/>
    </w:pPr>
    <w:rPr>
      <w:rFonts w:ascii="Times New Roman" w:eastAsia="Times New Roman" w:hAnsi="Times New Roman" w:cs="Times New Roman"/>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89B"/>
    <w:pPr>
      <w:tabs>
        <w:tab w:val="center" w:pos="4320"/>
        <w:tab w:val="right" w:pos="8640"/>
      </w:tabs>
    </w:pPr>
  </w:style>
  <w:style w:type="character" w:customStyle="1" w:styleId="HeaderChar">
    <w:name w:val="Header Char"/>
    <w:basedOn w:val="DefaultParagraphFont"/>
    <w:link w:val="Header"/>
    <w:uiPriority w:val="99"/>
    <w:rsid w:val="0001189B"/>
    <w:rPr>
      <w:sz w:val="24"/>
      <w:szCs w:val="24"/>
    </w:rPr>
  </w:style>
  <w:style w:type="paragraph" w:styleId="Footer">
    <w:name w:val="footer"/>
    <w:basedOn w:val="Normal"/>
    <w:link w:val="FooterChar"/>
    <w:uiPriority w:val="99"/>
    <w:unhideWhenUsed/>
    <w:rsid w:val="0001189B"/>
    <w:pPr>
      <w:tabs>
        <w:tab w:val="center" w:pos="4320"/>
        <w:tab w:val="right" w:pos="8640"/>
      </w:tabs>
    </w:pPr>
  </w:style>
  <w:style w:type="character" w:customStyle="1" w:styleId="FooterChar">
    <w:name w:val="Footer Char"/>
    <w:basedOn w:val="DefaultParagraphFont"/>
    <w:link w:val="Footer"/>
    <w:uiPriority w:val="99"/>
    <w:rsid w:val="0001189B"/>
    <w:rPr>
      <w:sz w:val="24"/>
      <w:szCs w:val="24"/>
    </w:rPr>
  </w:style>
  <w:style w:type="paragraph" w:styleId="BalloonText">
    <w:name w:val="Balloon Text"/>
    <w:basedOn w:val="Normal"/>
    <w:link w:val="BalloonTextChar"/>
    <w:uiPriority w:val="99"/>
    <w:semiHidden/>
    <w:unhideWhenUsed/>
    <w:rsid w:val="00782EDF"/>
    <w:rPr>
      <w:rFonts w:ascii="Tahoma" w:hAnsi="Tahoma" w:cs="Tahoma"/>
      <w:sz w:val="16"/>
      <w:szCs w:val="16"/>
    </w:rPr>
  </w:style>
  <w:style w:type="character" w:customStyle="1" w:styleId="BalloonTextChar">
    <w:name w:val="Balloon Text Char"/>
    <w:basedOn w:val="DefaultParagraphFont"/>
    <w:link w:val="BalloonText"/>
    <w:uiPriority w:val="99"/>
    <w:semiHidden/>
    <w:rsid w:val="00782EDF"/>
    <w:rPr>
      <w:rFonts w:ascii="Tahoma" w:hAnsi="Tahoma" w:cs="Tahoma"/>
      <w:sz w:val="16"/>
      <w:szCs w:val="16"/>
    </w:rPr>
  </w:style>
  <w:style w:type="character" w:styleId="Hyperlink">
    <w:name w:val="Hyperlink"/>
    <w:basedOn w:val="DefaultParagraphFont"/>
    <w:rsid w:val="00C1144F"/>
    <w:rPr>
      <w:color w:val="0000FF"/>
      <w:u w:val="single"/>
    </w:rPr>
  </w:style>
  <w:style w:type="paragraph" w:customStyle="1" w:styleId="Style1">
    <w:name w:val="Style1"/>
    <w:basedOn w:val="Normal"/>
    <w:link w:val="Style1Char"/>
    <w:qFormat/>
    <w:rsid w:val="0099787C"/>
    <w:pPr>
      <w:ind w:left="1440" w:hanging="1440"/>
      <w:jc w:val="center"/>
    </w:pPr>
    <w:rPr>
      <w:rFonts w:ascii="Arial" w:eastAsia="Times New Roman" w:hAnsi="Arial" w:cs="Arial"/>
      <w:b/>
      <w:color w:val="FF0000"/>
      <w:sz w:val="28"/>
      <w:szCs w:val="28"/>
      <w:lang w:val="en-GB"/>
    </w:rPr>
  </w:style>
  <w:style w:type="table" w:styleId="TableGrid">
    <w:name w:val="Table Grid"/>
    <w:basedOn w:val="TableNormal"/>
    <w:uiPriority w:val="59"/>
    <w:rsid w:val="0099787C"/>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99787C"/>
    <w:rPr>
      <w:rFonts w:ascii="Arial" w:eastAsia="Times New Roman" w:hAnsi="Arial" w:cs="Arial"/>
      <w:b/>
      <w:color w:val="FF0000"/>
      <w:sz w:val="28"/>
      <w:szCs w:val="28"/>
      <w:effect w:val="none"/>
      <w:lang w:val="en-GB"/>
    </w:rPr>
  </w:style>
  <w:style w:type="paragraph" w:styleId="ListParagraph">
    <w:name w:val="List Paragraph"/>
    <w:basedOn w:val="Normal"/>
    <w:uiPriority w:val="34"/>
    <w:qFormat/>
    <w:rsid w:val="00255C39"/>
    <w:pPr>
      <w:ind w:left="720"/>
    </w:pPr>
    <w:rPr>
      <w:rFonts w:ascii="Times New Roman" w:eastAsia="Times New Roman" w:hAnsi="Times New Roman" w:cs="Times New Roman"/>
      <w:lang w:val="en-GB"/>
    </w:rPr>
  </w:style>
  <w:style w:type="character" w:customStyle="1" w:styleId="Heading4Char">
    <w:name w:val="Heading 4 Char"/>
    <w:basedOn w:val="DefaultParagraphFont"/>
    <w:link w:val="Heading4"/>
    <w:rsid w:val="00F92409"/>
    <w:rPr>
      <w:rFonts w:ascii="Times New Roman" w:eastAsia="Times New Roman" w:hAnsi="Times New Roman" w:cs="Times New Roman"/>
      <w:sz w:val="24"/>
      <w:u w:val="single"/>
      <w:lang w:val="en-GB"/>
    </w:rPr>
  </w:style>
  <w:style w:type="paragraph" w:styleId="BodyText">
    <w:name w:val="Body Text"/>
    <w:basedOn w:val="Normal"/>
    <w:link w:val="BodyTextChar"/>
    <w:unhideWhenUsed/>
    <w:rsid w:val="00F92409"/>
    <w:pPr>
      <w:jc w:val="both"/>
    </w:pPr>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F92409"/>
    <w:rPr>
      <w:rFonts w:ascii="Times New Roman" w:eastAsia="Times New Roman" w:hAnsi="Times New Roman" w:cs="Times New Roman"/>
      <w:sz w:val="22"/>
      <w:lang w:val="en-GB"/>
    </w:rPr>
  </w:style>
  <w:style w:type="paragraph" w:styleId="Title">
    <w:name w:val="Title"/>
    <w:basedOn w:val="Normal"/>
    <w:link w:val="TitleChar"/>
    <w:qFormat/>
    <w:rsid w:val="002827DC"/>
    <w:pPr>
      <w:jc w:val="center"/>
    </w:pPr>
    <w:rPr>
      <w:rFonts w:ascii="Times New Roman" w:eastAsia="Times New Roman" w:hAnsi="Times New Roman" w:cs="Times New Roman"/>
      <w:b/>
      <w:bCs/>
      <w:szCs w:val="20"/>
      <w:u w:val="single"/>
      <w:lang w:val="en-GB"/>
    </w:rPr>
  </w:style>
  <w:style w:type="character" w:customStyle="1" w:styleId="TitleChar">
    <w:name w:val="Title Char"/>
    <w:basedOn w:val="DefaultParagraphFont"/>
    <w:link w:val="Title"/>
    <w:rsid w:val="002827DC"/>
    <w:rPr>
      <w:rFonts w:ascii="Times New Roman" w:eastAsia="Times New Roman" w:hAnsi="Times New Roman" w:cs="Times New Roman"/>
      <w:b/>
      <w:bCs/>
      <w:sz w:val="24"/>
      <w:u w:val="single"/>
      <w:lang w:val="en-GB"/>
    </w:rPr>
  </w:style>
  <w:style w:type="character" w:customStyle="1" w:styleId="Heading1Char">
    <w:name w:val="Heading 1 Char"/>
    <w:basedOn w:val="DefaultParagraphFont"/>
    <w:link w:val="Heading1"/>
    <w:uiPriority w:val="9"/>
    <w:rsid w:val="00E23F6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23F6E"/>
    <w:rPr>
      <w:rFonts w:asciiTheme="majorHAnsi" w:eastAsiaTheme="majorEastAsia" w:hAnsiTheme="majorHAnsi" w:cstheme="majorBidi"/>
      <w:color w:val="243F60" w:themeColor="accent1" w:themeShade="7F"/>
      <w:sz w:val="24"/>
      <w:szCs w:val="24"/>
    </w:rPr>
  </w:style>
  <w:style w:type="paragraph" w:customStyle="1" w:styleId="DefaultText">
    <w:name w:val="Default Text"/>
    <w:basedOn w:val="Normal"/>
    <w:rsid w:val="00E23F6E"/>
    <w:rPr>
      <w:rFonts w:ascii="Times New Roman" w:eastAsia="Times New Roman" w:hAnsi="Times New Roman"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6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D9C2-5B6C-4EF5-B650-903A9FD2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E5DF2E7E</Template>
  <TotalTime>3</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Mint Design Associates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c:creator>
  <cp:lastModifiedBy>Elaine Stoner</cp:lastModifiedBy>
  <cp:revision>3</cp:revision>
  <cp:lastPrinted>2018-02-15T15:19:00Z</cp:lastPrinted>
  <dcterms:created xsi:type="dcterms:W3CDTF">2018-03-29T08:41:00Z</dcterms:created>
  <dcterms:modified xsi:type="dcterms:W3CDTF">2018-03-29T08:45:00Z</dcterms:modified>
</cp:coreProperties>
</file>