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77" w:rsidRPr="00907198" w:rsidRDefault="006F2680" w:rsidP="009071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noProof/>
          <w:color w:val="0099FF"/>
          <w:sz w:val="22"/>
          <w:szCs w:val="22"/>
          <w:lang w:eastAsia="en-GB" w:bidi="ta-IN"/>
        </w:rPr>
        <w:drawing>
          <wp:anchor distT="0" distB="0" distL="114300" distR="114300" simplePos="0" relativeHeight="251657216" behindDoc="0" locked="0" layoutInCell="1" allowOverlap="1" wp14:anchorId="79A40D8F" wp14:editId="25A92E46">
            <wp:simplePos x="0" y="0"/>
            <wp:positionH relativeFrom="column">
              <wp:posOffset>2183765</wp:posOffset>
            </wp:positionH>
            <wp:positionV relativeFrom="paragraph">
              <wp:posOffset>-229870</wp:posOffset>
            </wp:positionV>
            <wp:extent cx="1729740" cy="789940"/>
            <wp:effectExtent l="0" t="0" r="381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3407"/>
        <w:gridCol w:w="392"/>
        <w:gridCol w:w="1773"/>
        <w:gridCol w:w="3359"/>
      </w:tblGrid>
      <w:tr w:rsidR="00191725" w:rsidRPr="00907198" w:rsidTr="00A234AA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thinThickMediumGap" w:sz="24" w:space="0" w:color="0099CC"/>
              <w:right w:val="nil"/>
            </w:tcBorders>
          </w:tcPr>
          <w:p w:rsidR="00191725" w:rsidRPr="00907198" w:rsidRDefault="00191725" w:rsidP="00907198">
            <w:pPr>
              <w:pStyle w:val="BodyText"/>
              <w:jc w:val="center"/>
              <w:rPr>
                <w:rFonts w:ascii="Arial" w:hAnsi="Arial" w:cs="Arial"/>
                <w:b/>
                <w:color w:val="006699"/>
                <w:sz w:val="22"/>
                <w:szCs w:val="22"/>
              </w:rPr>
            </w:pPr>
            <w:r w:rsidRPr="00907198">
              <w:rPr>
                <w:rFonts w:ascii="Arial" w:hAnsi="Arial" w:cs="Arial"/>
                <w:b/>
                <w:color w:val="006699"/>
                <w:sz w:val="22"/>
                <w:szCs w:val="22"/>
              </w:rPr>
              <w:t>Job Description</w:t>
            </w:r>
          </w:p>
        </w:tc>
      </w:tr>
      <w:tr w:rsidR="00191725" w:rsidRPr="00907198" w:rsidTr="00A234AA">
        <w:trPr>
          <w:cantSplit/>
        </w:trPr>
        <w:tc>
          <w:tcPr>
            <w:tcW w:w="743" w:type="pct"/>
            <w:tcBorders>
              <w:top w:val="thinThickMediumGap" w:sz="24" w:space="0" w:color="0099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5" w:rsidRPr="00907198" w:rsidRDefault="00191725" w:rsidP="00907198">
            <w:pPr>
              <w:rPr>
                <w:rFonts w:ascii="Arial" w:hAnsi="Arial" w:cs="Arial"/>
                <w:b/>
                <w:color w:val="006699"/>
                <w:sz w:val="22"/>
                <w:szCs w:val="22"/>
              </w:rPr>
            </w:pPr>
            <w:r w:rsidRPr="00907198">
              <w:rPr>
                <w:rFonts w:ascii="Arial" w:hAnsi="Arial" w:cs="Arial"/>
                <w:b/>
                <w:color w:val="006699"/>
                <w:sz w:val="22"/>
                <w:szCs w:val="22"/>
              </w:rPr>
              <w:t>Job Title:</w:t>
            </w:r>
          </w:p>
        </w:tc>
        <w:tc>
          <w:tcPr>
            <w:tcW w:w="1624" w:type="pct"/>
            <w:tcBorders>
              <w:top w:val="thinThickMediumGap" w:sz="24" w:space="0" w:color="0099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5" w:rsidRPr="00FB16FB" w:rsidRDefault="00B248D8" w:rsidP="0090719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B16FB">
              <w:rPr>
                <w:rFonts w:ascii="Arial" w:hAnsi="Arial" w:cs="Arial"/>
                <w:bCs/>
                <w:iCs/>
                <w:sz w:val="22"/>
                <w:szCs w:val="22"/>
              </w:rPr>
              <w:t>Teacher</w:t>
            </w:r>
          </w:p>
          <w:p w:rsidR="00191725" w:rsidRPr="00FB16FB" w:rsidRDefault="00191725" w:rsidP="0090719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thinThickMediumGap" w:sz="24" w:space="0" w:color="0099CC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1725" w:rsidRPr="00907198" w:rsidRDefault="00191725" w:rsidP="009071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thinThickMediumGap" w:sz="24" w:space="0" w:color="0099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25" w:rsidRPr="00907198" w:rsidRDefault="00191725" w:rsidP="00907198">
            <w:pPr>
              <w:rPr>
                <w:rFonts w:ascii="Arial" w:hAnsi="Arial" w:cs="Arial"/>
                <w:b/>
                <w:color w:val="006699"/>
                <w:sz w:val="22"/>
                <w:szCs w:val="22"/>
              </w:rPr>
            </w:pPr>
            <w:r w:rsidRPr="00907198">
              <w:rPr>
                <w:rFonts w:ascii="Arial" w:hAnsi="Arial" w:cs="Arial"/>
                <w:b/>
                <w:color w:val="006699"/>
                <w:sz w:val="22"/>
                <w:szCs w:val="22"/>
              </w:rPr>
              <w:t>School Name:</w:t>
            </w:r>
          </w:p>
        </w:tc>
        <w:tc>
          <w:tcPr>
            <w:tcW w:w="1601" w:type="pct"/>
            <w:tcBorders>
              <w:top w:val="thinThickMediumGap" w:sz="24" w:space="0" w:color="0099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25" w:rsidRPr="00FB16FB" w:rsidRDefault="00E41A29" w:rsidP="0090719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B16FB">
              <w:rPr>
                <w:rFonts w:ascii="Arial" w:hAnsi="Arial" w:cs="Arial"/>
                <w:bCs/>
                <w:iCs/>
                <w:sz w:val="22"/>
                <w:szCs w:val="22"/>
              </w:rPr>
              <w:t>Oliver Goldsmith Primary School</w:t>
            </w:r>
          </w:p>
        </w:tc>
      </w:tr>
      <w:tr w:rsidR="006C0852" w:rsidRPr="00907198" w:rsidTr="00A234AA">
        <w:trPr>
          <w:cantSplit/>
          <w:trHeight w:val="578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852" w:rsidRPr="00907198" w:rsidRDefault="006C0852" w:rsidP="00907198">
            <w:pPr>
              <w:rPr>
                <w:rFonts w:ascii="Arial" w:hAnsi="Arial" w:cs="Arial"/>
                <w:b/>
                <w:color w:val="006699"/>
                <w:sz w:val="22"/>
                <w:szCs w:val="22"/>
              </w:rPr>
            </w:pPr>
            <w:r w:rsidRPr="00907198">
              <w:rPr>
                <w:rFonts w:ascii="Arial" w:hAnsi="Arial" w:cs="Arial"/>
                <w:b/>
                <w:color w:val="006699"/>
                <w:sz w:val="22"/>
                <w:szCs w:val="22"/>
              </w:rPr>
              <w:t>Grade and Range:</w:t>
            </w:r>
          </w:p>
          <w:p w:rsidR="006C0852" w:rsidRPr="00907198" w:rsidRDefault="006C0852" w:rsidP="00907198">
            <w:pPr>
              <w:rPr>
                <w:rFonts w:ascii="Arial" w:hAnsi="Arial" w:cs="Arial"/>
                <w:b/>
                <w:color w:val="006699"/>
                <w:sz w:val="22"/>
                <w:szCs w:val="22"/>
              </w:rPr>
            </w:pP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D8E" w:rsidRPr="00FB16FB" w:rsidRDefault="00687FEB" w:rsidP="00DA1D8E">
            <w:pPr>
              <w:pStyle w:val="Head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B16FB">
              <w:rPr>
                <w:rFonts w:ascii="Arial" w:hAnsi="Arial" w:cs="Arial"/>
                <w:bCs/>
                <w:i/>
                <w:sz w:val="22"/>
                <w:szCs w:val="22"/>
              </w:rPr>
              <w:t>Main Scale</w:t>
            </w:r>
            <w:r w:rsidR="00D20AF2" w:rsidRPr="00FB16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</w:p>
          <w:p w:rsidR="006C0852" w:rsidRPr="00FB16FB" w:rsidRDefault="006C0852" w:rsidP="00907198">
            <w:pPr>
              <w:pStyle w:val="Header"/>
              <w:rPr>
                <w:rFonts w:ascii="Arial" w:hAnsi="Arial" w:cs="Arial"/>
                <w:bCs/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852" w:rsidRPr="00907198" w:rsidRDefault="006C0852" w:rsidP="00907198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2" w:rsidRPr="00907198" w:rsidRDefault="006C0852" w:rsidP="00907198">
            <w:pPr>
              <w:rPr>
                <w:rFonts w:ascii="Arial" w:hAnsi="Arial" w:cs="Arial"/>
                <w:b/>
                <w:color w:val="006699"/>
                <w:sz w:val="22"/>
                <w:szCs w:val="22"/>
              </w:rPr>
            </w:pPr>
            <w:r w:rsidRPr="00907198">
              <w:rPr>
                <w:rFonts w:ascii="Arial" w:hAnsi="Arial" w:cs="Arial"/>
                <w:b/>
                <w:color w:val="006699"/>
                <w:sz w:val="22"/>
                <w:szCs w:val="22"/>
              </w:rPr>
              <w:t>Hours:</w:t>
            </w:r>
          </w:p>
          <w:p w:rsidR="006C0852" w:rsidRPr="00907198" w:rsidRDefault="006C0852" w:rsidP="0090719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2" w:rsidRPr="00907198" w:rsidRDefault="00DA1D8E" w:rsidP="00DA1D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STPCD</w:t>
            </w:r>
          </w:p>
        </w:tc>
      </w:tr>
      <w:tr w:rsidR="006C0852" w:rsidRPr="00907198" w:rsidTr="00A234AA">
        <w:trPr>
          <w:cantSplit/>
          <w:trHeight w:val="577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52" w:rsidRPr="00907198" w:rsidRDefault="006C0852" w:rsidP="00907198">
            <w:pPr>
              <w:rPr>
                <w:rFonts w:ascii="Arial" w:hAnsi="Arial" w:cs="Arial"/>
                <w:b/>
                <w:color w:val="006699"/>
                <w:sz w:val="22"/>
                <w:szCs w:val="22"/>
              </w:rPr>
            </w:pPr>
          </w:p>
        </w:tc>
        <w:tc>
          <w:tcPr>
            <w:tcW w:w="1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52" w:rsidRPr="00907198" w:rsidRDefault="006C0852" w:rsidP="0090719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0852" w:rsidRPr="00907198" w:rsidRDefault="006C0852" w:rsidP="00907198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2" w:rsidRPr="00907198" w:rsidRDefault="006C0852" w:rsidP="00907198">
            <w:pPr>
              <w:rPr>
                <w:rFonts w:ascii="Arial" w:hAnsi="Arial" w:cs="Arial"/>
                <w:b/>
                <w:color w:val="006699"/>
                <w:sz w:val="22"/>
                <w:szCs w:val="22"/>
              </w:rPr>
            </w:pPr>
            <w:r w:rsidRPr="00907198">
              <w:rPr>
                <w:rFonts w:ascii="Arial" w:hAnsi="Arial" w:cs="Arial"/>
                <w:b/>
                <w:color w:val="006699"/>
                <w:sz w:val="22"/>
                <w:szCs w:val="22"/>
              </w:rPr>
              <w:t>Working Pattern: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2" w:rsidRPr="00907198" w:rsidRDefault="00DA1D8E" w:rsidP="0090719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STPCD</w:t>
            </w:r>
          </w:p>
        </w:tc>
      </w:tr>
      <w:tr w:rsidR="00191725" w:rsidRPr="00907198" w:rsidTr="00A234AA">
        <w:trPr>
          <w:cantSplit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5" w:rsidRPr="00907198" w:rsidRDefault="00191725" w:rsidP="00907198">
            <w:pPr>
              <w:rPr>
                <w:rFonts w:ascii="Arial" w:hAnsi="Arial" w:cs="Arial"/>
                <w:b/>
                <w:color w:val="006699"/>
                <w:sz w:val="22"/>
                <w:szCs w:val="22"/>
              </w:rPr>
            </w:pPr>
            <w:r w:rsidRPr="00907198">
              <w:rPr>
                <w:rFonts w:ascii="Arial" w:hAnsi="Arial" w:cs="Arial"/>
                <w:b/>
                <w:color w:val="006699"/>
                <w:sz w:val="22"/>
                <w:szCs w:val="22"/>
              </w:rPr>
              <w:t>Reports to:</w:t>
            </w:r>
          </w:p>
          <w:p w:rsidR="00191725" w:rsidRPr="00907198" w:rsidRDefault="00191725" w:rsidP="00907198">
            <w:pPr>
              <w:rPr>
                <w:rFonts w:ascii="Arial" w:hAnsi="Arial" w:cs="Arial"/>
                <w:b/>
                <w:color w:val="006699"/>
                <w:sz w:val="22"/>
                <w:szCs w:val="22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5" w:rsidRPr="00907198" w:rsidRDefault="00687FEB" w:rsidP="0090719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Assistant </w:t>
            </w:r>
            <w:r w:rsidR="00E41A29" w:rsidRPr="00907198">
              <w:rPr>
                <w:rFonts w:ascii="Arial" w:hAnsi="Arial" w:cs="Arial"/>
                <w:bCs/>
                <w:sz w:val="22"/>
                <w:szCs w:val="22"/>
              </w:rPr>
              <w:t>Headteacher,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96DD6">
              <w:rPr>
                <w:rFonts w:ascii="Arial" w:hAnsi="Arial" w:cs="Arial"/>
                <w:bCs/>
                <w:sz w:val="22"/>
                <w:szCs w:val="22"/>
              </w:rPr>
              <w:t xml:space="preserve">Deputy Headteacher, </w:t>
            </w:r>
            <w:r w:rsidR="00E41A29" w:rsidRPr="00907198">
              <w:rPr>
                <w:rFonts w:ascii="Arial" w:hAnsi="Arial" w:cs="Arial"/>
                <w:bCs/>
                <w:sz w:val="22"/>
                <w:szCs w:val="22"/>
              </w:rPr>
              <w:t>Headteacher, School Governors and Local Authority</w:t>
            </w:r>
          </w:p>
          <w:p w:rsidR="00191725" w:rsidRPr="00907198" w:rsidRDefault="00191725" w:rsidP="00907198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1725" w:rsidRPr="00907198" w:rsidRDefault="00191725" w:rsidP="00907198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25" w:rsidRPr="00907198" w:rsidRDefault="00032FA8" w:rsidP="00907198">
            <w:pPr>
              <w:rPr>
                <w:rFonts w:ascii="Arial" w:hAnsi="Arial" w:cs="Arial"/>
                <w:b/>
                <w:color w:val="006699"/>
                <w:sz w:val="22"/>
                <w:szCs w:val="22"/>
              </w:rPr>
            </w:pPr>
            <w:r w:rsidRPr="00907198">
              <w:rPr>
                <w:rFonts w:ascii="Arial" w:hAnsi="Arial" w:cs="Arial"/>
                <w:b/>
                <w:color w:val="006699"/>
                <w:sz w:val="22"/>
                <w:szCs w:val="22"/>
              </w:rPr>
              <w:t>Supervises</w:t>
            </w:r>
            <w:r w:rsidR="00191725" w:rsidRPr="00907198">
              <w:rPr>
                <w:rFonts w:ascii="Arial" w:hAnsi="Arial" w:cs="Arial"/>
                <w:b/>
                <w:color w:val="006699"/>
                <w:sz w:val="22"/>
                <w:szCs w:val="22"/>
              </w:rPr>
              <w:t>: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91" w:rsidRPr="00907198" w:rsidRDefault="009F7191" w:rsidP="00C96DD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Support staff within own class</w:t>
            </w:r>
          </w:p>
        </w:tc>
      </w:tr>
      <w:tr w:rsidR="00191725" w:rsidRPr="00907198" w:rsidTr="00A234AA">
        <w:trPr>
          <w:cantSplit/>
        </w:trPr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725" w:rsidRPr="00907198" w:rsidRDefault="00191725" w:rsidP="00907198">
            <w:pPr>
              <w:rPr>
                <w:rFonts w:ascii="Arial" w:hAnsi="Arial" w:cs="Arial"/>
                <w:b/>
                <w:color w:val="006699"/>
                <w:sz w:val="22"/>
                <w:szCs w:val="22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725" w:rsidRPr="00907198" w:rsidRDefault="00191725" w:rsidP="0090719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1725" w:rsidRPr="00907198" w:rsidRDefault="00191725" w:rsidP="0090719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1725" w:rsidRPr="00907198" w:rsidRDefault="00191725" w:rsidP="0090719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1725" w:rsidRPr="00907198" w:rsidRDefault="00191725" w:rsidP="0090719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725" w:rsidRPr="00907198" w:rsidTr="00A234AA">
        <w:trPr>
          <w:cantSplit/>
          <w:trHeight w:val="65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5" w:rsidRPr="00907198" w:rsidRDefault="00191725" w:rsidP="00907198">
            <w:pPr>
              <w:rPr>
                <w:rFonts w:ascii="Arial" w:hAnsi="Arial" w:cs="Arial"/>
                <w:b/>
                <w:color w:val="006699"/>
                <w:sz w:val="22"/>
                <w:szCs w:val="22"/>
              </w:rPr>
            </w:pPr>
            <w:r w:rsidRPr="00907198">
              <w:rPr>
                <w:rFonts w:ascii="Arial" w:hAnsi="Arial" w:cs="Arial"/>
                <w:b/>
                <w:color w:val="006699"/>
                <w:sz w:val="22"/>
                <w:szCs w:val="22"/>
              </w:rPr>
              <w:t>Purpose</w:t>
            </w:r>
            <w:r w:rsidR="00BC6CFF" w:rsidRPr="00907198">
              <w:rPr>
                <w:rFonts w:ascii="Arial" w:hAnsi="Arial" w:cs="Arial"/>
                <w:b/>
                <w:color w:val="006699"/>
                <w:sz w:val="22"/>
                <w:szCs w:val="22"/>
              </w:rPr>
              <w:t xml:space="preserve"> and context</w:t>
            </w:r>
            <w:r w:rsidRPr="00907198">
              <w:rPr>
                <w:rFonts w:ascii="Arial" w:hAnsi="Arial" w:cs="Arial"/>
                <w:b/>
                <w:color w:val="006699"/>
                <w:sz w:val="22"/>
                <w:szCs w:val="22"/>
              </w:rPr>
              <w:t>:</w:t>
            </w:r>
          </w:p>
        </w:tc>
        <w:tc>
          <w:tcPr>
            <w:tcW w:w="4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9" w:rsidRPr="00907198" w:rsidRDefault="00E41A29" w:rsidP="009071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198">
              <w:rPr>
                <w:rFonts w:ascii="Arial" w:hAnsi="Arial" w:cs="Arial"/>
                <w:sz w:val="22"/>
                <w:szCs w:val="22"/>
              </w:rPr>
              <w:t>To carry out professional duties of a teacher other than a head teacher, as described in the School Teacher</w:t>
            </w:r>
            <w:r w:rsidR="009648BD">
              <w:rPr>
                <w:rFonts w:ascii="Arial" w:hAnsi="Arial" w:cs="Arial"/>
                <w:sz w:val="22"/>
                <w:szCs w:val="22"/>
              </w:rPr>
              <w:t>’s Pay and Conditions Document– demonstrating a high level of competency within the Teachers’ Standards.</w:t>
            </w:r>
          </w:p>
          <w:p w:rsidR="00CF1AFC" w:rsidRPr="00907198" w:rsidRDefault="00E41A29" w:rsidP="00907198">
            <w:pPr>
              <w:numPr>
                <w:ilvl w:val="0"/>
                <w:numId w:val="5"/>
              </w:num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198">
              <w:rPr>
                <w:rFonts w:ascii="Arial" w:hAnsi="Arial" w:cs="Arial"/>
                <w:sz w:val="22"/>
                <w:szCs w:val="22"/>
              </w:rPr>
              <w:t xml:space="preserve">To take full responsibility for </w:t>
            </w:r>
            <w:r w:rsidR="009F7191">
              <w:rPr>
                <w:rFonts w:ascii="Arial" w:hAnsi="Arial" w:cs="Arial"/>
                <w:sz w:val="22"/>
                <w:szCs w:val="22"/>
              </w:rPr>
              <w:t>modelling</w:t>
            </w:r>
            <w:r w:rsidRPr="009071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48BD">
              <w:rPr>
                <w:rFonts w:ascii="Arial" w:hAnsi="Arial" w:cs="Arial"/>
                <w:sz w:val="22"/>
                <w:szCs w:val="22"/>
              </w:rPr>
              <w:t>learning opportunities that make a real and measurable difference to children’s life-long learning and providing insightful support, advice and challenge to colleagues which raises standards in your own and other classes.</w:t>
            </w:r>
          </w:p>
          <w:p w:rsidR="00B118D4" w:rsidRPr="005F78AE" w:rsidRDefault="00B118D4" w:rsidP="00C96DD6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48BD" w:rsidRPr="00B97A2F" w:rsidRDefault="00B97A2F" w:rsidP="00A234AA">
      <w:pPr>
        <w:spacing w:after="120"/>
        <w:rPr>
          <w:rFonts w:ascii="Arial" w:hAnsi="Arial" w:cs="Arial"/>
          <w:sz w:val="22"/>
        </w:rPr>
      </w:pPr>
      <w:r w:rsidRPr="00B97A2F">
        <w:rPr>
          <w:rFonts w:ascii="Arial" w:hAnsi="Arial" w:cs="Arial"/>
          <w:sz w:val="22"/>
        </w:rPr>
        <w:t>(This JD may be accompanied by a TLR JD)</w:t>
      </w:r>
    </w:p>
    <w:p w:rsidR="009648BD" w:rsidRPr="00A234AA" w:rsidRDefault="009648BD" w:rsidP="00A234AA">
      <w:pPr>
        <w:pStyle w:val="BodyText"/>
        <w:spacing w:after="120"/>
        <w:rPr>
          <w:rFonts w:ascii="Arial" w:hAnsi="Arial" w:cs="Arial"/>
          <w:b/>
          <w:color w:val="006699"/>
          <w:sz w:val="22"/>
          <w:szCs w:val="22"/>
        </w:rPr>
      </w:pPr>
      <w:r w:rsidRPr="00501EF6">
        <w:rPr>
          <w:rFonts w:ascii="Arial" w:hAnsi="Arial" w:cs="Arial"/>
          <w:b/>
          <w:color w:val="006699"/>
          <w:sz w:val="22"/>
          <w:szCs w:val="22"/>
        </w:rPr>
        <w:t>Principle Accountabilities:</w:t>
      </w:r>
    </w:p>
    <w:p w:rsidR="002A03F9" w:rsidRPr="005C1AE6" w:rsidRDefault="00707F04" w:rsidP="005C1AE6">
      <w:pPr>
        <w:pStyle w:val="ListParagraph"/>
        <w:numPr>
          <w:ilvl w:val="0"/>
          <w:numId w:val="6"/>
        </w:numPr>
        <w:tabs>
          <w:tab w:val="left" w:pos="764"/>
          <w:tab w:val="left" w:pos="851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4"/>
          <w:tab w:val="left" w:pos="6784"/>
          <w:tab w:val="left" w:pos="7504"/>
          <w:tab w:val="left" w:pos="8224"/>
          <w:tab w:val="left" w:pos="8944"/>
          <w:tab w:val="left" w:pos="9664"/>
          <w:tab w:val="left" w:pos="10382"/>
        </w:tabs>
        <w:suppressAutoHyphens/>
        <w:spacing w:after="120"/>
        <w:jc w:val="both"/>
        <w:rPr>
          <w:rFonts w:ascii="Arial" w:hAnsi="Arial" w:cs="Arial"/>
          <w:b/>
          <w:color w:val="0070C0"/>
          <w:spacing w:val="-2"/>
          <w:sz w:val="22"/>
          <w:szCs w:val="22"/>
          <w:lang w:val="en-US"/>
        </w:rPr>
      </w:pPr>
      <w:r w:rsidRPr="005C1AE6">
        <w:rPr>
          <w:rFonts w:ascii="Arial" w:hAnsi="Arial" w:cs="Arial"/>
          <w:b/>
          <w:color w:val="0070C0"/>
          <w:spacing w:val="-2"/>
          <w:sz w:val="22"/>
          <w:szCs w:val="22"/>
          <w:lang w:val="en-US"/>
        </w:rPr>
        <w:t>Learning and Teaching Responsibilities:</w:t>
      </w:r>
    </w:p>
    <w:p w:rsidR="00707F04" w:rsidRPr="00501EF6" w:rsidRDefault="00707F04" w:rsidP="00A234AA">
      <w:pPr>
        <w:numPr>
          <w:ilvl w:val="1"/>
          <w:numId w:val="6"/>
        </w:numPr>
        <w:tabs>
          <w:tab w:val="left" w:pos="709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4"/>
          <w:tab w:val="left" w:pos="6784"/>
          <w:tab w:val="left" w:pos="7504"/>
          <w:tab w:val="left" w:pos="8224"/>
          <w:tab w:val="left" w:pos="8944"/>
          <w:tab w:val="left" w:pos="9664"/>
          <w:tab w:val="left" w:pos="10382"/>
        </w:tabs>
        <w:suppressAutoHyphens/>
        <w:spacing w:after="120"/>
        <w:ind w:left="709" w:hanging="709"/>
        <w:jc w:val="both"/>
        <w:rPr>
          <w:rFonts w:ascii="Arial" w:hAnsi="Arial" w:cs="Arial"/>
          <w:b/>
          <w:color w:val="0070C0"/>
          <w:spacing w:val="-2"/>
          <w:sz w:val="22"/>
          <w:szCs w:val="22"/>
          <w:lang w:val="en-US"/>
        </w:rPr>
      </w:pPr>
      <w:r w:rsidRPr="00501EF6">
        <w:rPr>
          <w:rFonts w:ascii="Arial" w:hAnsi="Arial" w:cs="Arial"/>
          <w:sz w:val="22"/>
          <w:szCs w:val="22"/>
        </w:rPr>
        <w:t>To take responsibility for the welfare and safety of all the children in our care and specifically those in the teacher's own class</w:t>
      </w:r>
      <w:r w:rsidR="002A03F9" w:rsidRPr="00501EF6">
        <w:rPr>
          <w:rFonts w:ascii="Arial" w:hAnsi="Arial" w:cs="Arial"/>
          <w:sz w:val="22"/>
          <w:szCs w:val="22"/>
        </w:rPr>
        <w:t>.</w:t>
      </w:r>
    </w:p>
    <w:p w:rsidR="00501EF6" w:rsidRPr="00962F22" w:rsidRDefault="00707F04" w:rsidP="00A234AA">
      <w:pPr>
        <w:numPr>
          <w:ilvl w:val="1"/>
          <w:numId w:val="6"/>
        </w:numPr>
        <w:tabs>
          <w:tab w:val="left" w:pos="709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4"/>
          <w:tab w:val="left" w:pos="6784"/>
          <w:tab w:val="left" w:pos="7504"/>
          <w:tab w:val="left" w:pos="8224"/>
          <w:tab w:val="left" w:pos="8944"/>
          <w:tab w:val="left" w:pos="9664"/>
          <w:tab w:val="left" w:pos="10382"/>
        </w:tabs>
        <w:suppressAutoHyphens/>
        <w:spacing w:after="120"/>
        <w:ind w:left="709" w:hanging="709"/>
        <w:jc w:val="both"/>
        <w:rPr>
          <w:rFonts w:ascii="Arial" w:hAnsi="Arial" w:cs="Arial"/>
          <w:b/>
          <w:spacing w:val="-2"/>
          <w:sz w:val="22"/>
          <w:szCs w:val="22"/>
          <w:lang w:val="en-US"/>
        </w:rPr>
      </w:pPr>
      <w:r w:rsidRPr="00501EF6">
        <w:rPr>
          <w:rFonts w:ascii="Arial" w:hAnsi="Arial" w:cs="Arial"/>
          <w:spacing w:val="-2"/>
          <w:sz w:val="22"/>
          <w:szCs w:val="22"/>
          <w:lang w:val="en-US"/>
        </w:rPr>
        <w:t>To be a highly effective teacher and raise levels of achievement</w:t>
      </w:r>
      <w:r w:rsidR="008C3B24">
        <w:rPr>
          <w:rFonts w:ascii="Arial" w:hAnsi="Arial" w:cs="Arial"/>
          <w:spacing w:val="-2"/>
          <w:sz w:val="22"/>
          <w:szCs w:val="22"/>
          <w:lang w:val="en-US"/>
        </w:rPr>
        <w:t xml:space="preserve">, </w:t>
      </w:r>
      <w:r w:rsidR="002A03F9" w:rsidRPr="00501EF6">
        <w:rPr>
          <w:rFonts w:ascii="Arial" w:hAnsi="Arial" w:cs="Arial"/>
          <w:spacing w:val="-2"/>
          <w:sz w:val="22"/>
          <w:szCs w:val="22"/>
          <w:lang w:val="en-US"/>
        </w:rPr>
        <w:t>ensuring the majority of children in the class make very good progress</w:t>
      </w:r>
      <w:r w:rsidR="008C3B24">
        <w:rPr>
          <w:rFonts w:ascii="Arial" w:hAnsi="Arial" w:cs="Arial"/>
          <w:spacing w:val="-2"/>
          <w:sz w:val="22"/>
          <w:szCs w:val="22"/>
          <w:lang w:val="en-US"/>
        </w:rPr>
        <w:t>,</w:t>
      </w:r>
      <w:r w:rsidR="002A03F9" w:rsidRPr="00501EF6">
        <w:rPr>
          <w:rFonts w:ascii="Arial" w:hAnsi="Arial" w:cs="Arial"/>
          <w:sz w:val="22"/>
          <w:szCs w:val="22"/>
        </w:rPr>
        <w:t xml:space="preserve"> regardless of their background </w:t>
      </w:r>
      <w:r w:rsidR="008C3B24">
        <w:rPr>
          <w:rFonts w:ascii="Arial" w:hAnsi="Arial" w:cs="Arial"/>
          <w:sz w:val="22"/>
          <w:szCs w:val="22"/>
        </w:rPr>
        <w:t>or needs.</w:t>
      </w:r>
    </w:p>
    <w:p w:rsidR="00501EF6" w:rsidRPr="005923D9" w:rsidRDefault="00501EF6" w:rsidP="00A234AA">
      <w:pPr>
        <w:numPr>
          <w:ilvl w:val="1"/>
          <w:numId w:val="6"/>
        </w:numPr>
        <w:tabs>
          <w:tab w:val="left" w:pos="709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4"/>
          <w:tab w:val="left" w:pos="6784"/>
          <w:tab w:val="left" w:pos="7504"/>
          <w:tab w:val="left" w:pos="8224"/>
          <w:tab w:val="left" w:pos="8944"/>
          <w:tab w:val="left" w:pos="9664"/>
          <w:tab w:val="left" w:pos="10382"/>
        </w:tabs>
        <w:suppressAutoHyphens/>
        <w:spacing w:after="120"/>
        <w:ind w:left="709" w:hanging="709"/>
        <w:jc w:val="both"/>
        <w:rPr>
          <w:rFonts w:ascii="Arial" w:hAnsi="Arial" w:cs="Arial"/>
          <w:b/>
          <w:spacing w:val="-2"/>
          <w:sz w:val="22"/>
          <w:szCs w:val="22"/>
          <w:lang w:val="en-US"/>
        </w:rPr>
      </w:pPr>
      <w:r w:rsidRPr="00501EF6">
        <w:rPr>
          <w:rFonts w:ascii="Arial" w:hAnsi="Arial" w:cs="Arial"/>
          <w:sz w:val="22"/>
          <w:szCs w:val="22"/>
        </w:rPr>
        <w:t>Manag</w:t>
      </w:r>
      <w:r w:rsidR="00962F22">
        <w:rPr>
          <w:rFonts w:ascii="Arial" w:hAnsi="Arial" w:cs="Arial"/>
          <w:sz w:val="22"/>
          <w:szCs w:val="22"/>
        </w:rPr>
        <w:t>e</w:t>
      </w:r>
      <w:r w:rsidRPr="00501EF6">
        <w:rPr>
          <w:rFonts w:ascii="Arial" w:hAnsi="Arial" w:cs="Arial"/>
          <w:sz w:val="22"/>
          <w:szCs w:val="22"/>
        </w:rPr>
        <w:t xml:space="preserve"> pupil behaviour with ease so that learners display very high levels of engagement, courtesy, collaboration and co-operation</w:t>
      </w:r>
      <w:r w:rsidR="005923D9">
        <w:rPr>
          <w:rFonts w:ascii="Arial" w:hAnsi="Arial" w:cs="Arial"/>
          <w:sz w:val="22"/>
          <w:szCs w:val="22"/>
        </w:rPr>
        <w:t xml:space="preserve">.  </w:t>
      </w:r>
      <w:r w:rsidR="00962F22" w:rsidRPr="00962F22">
        <w:rPr>
          <w:rFonts w:ascii="Arial" w:hAnsi="Arial" w:cs="Arial"/>
          <w:sz w:val="22"/>
          <w:szCs w:val="22"/>
        </w:rPr>
        <w:t xml:space="preserve"> </w:t>
      </w:r>
      <w:r w:rsidR="005923D9">
        <w:rPr>
          <w:rFonts w:ascii="Arial" w:hAnsi="Arial" w:cs="Arial"/>
          <w:sz w:val="22"/>
          <w:szCs w:val="22"/>
        </w:rPr>
        <w:t>Use</w:t>
      </w:r>
      <w:r w:rsidR="005923D9" w:rsidRPr="00501EF6">
        <w:rPr>
          <w:rFonts w:ascii="Arial" w:hAnsi="Arial" w:cs="Arial"/>
          <w:sz w:val="22"/>
          <w:szCs w:val="22"/>
        </w:rPr>
        <w:t xml:space="preserve"> strategies to promote and develop pupils’ social, emotional and behavioural skills</w:t>
      </w:r>
      <w:r w:rsidR="005923D9">
        <w:rPr>
          <w:rFonts w:ascii="Arial" w:hAnsi="Arial" w:cs="Arial"/>
          <w:b/>
          <w:spacing w:val="-2"/>
          <w:sz w:val="22"/>
          <w:szCs w:val="22"/>
          <w:lang w:val="en-US"/>
        </w:rPr>
        <w:t xml:space="preserve">.  </w:t>
      </w:r>
      <w:r w:rsidR="005923D9" w:rsidRPr="005923D9">
        <w:rPr>
          <w:rFonts w:ascii="Arial" w:hAnsi="Arial" w:cs="Arial"/>
          <w:sz w:val="22"/>
          <w:szCs w:val="22"/>
        </w:rPr>
        <w:t>C</w:t>
      </w:r>
      <w:r w:rsidR="00962F22" w:rsidRPr="005923D9">
        <w:rPr>
          <w:rFonts w:ascii="Arial" w:hAnsi="Arial" w:cs="Arial"/>
          <w:sz w:val="22"/>
          <w:szCs w:val="22"/>
        </w:rPr>
        <w:t>onstantly encourage all pupils to participate in and contribute to lessons, and create an atmosphere that is highly conducive to learning</w:t>
      </w:r>
      <w:r w:rsidR="005923D9" w:rsidRPr="005923D9">
        <w:rPr>
          <w:rFonts w:ascii="Arial" w:hAnsi="Arial" w:cs="Arial"/>
          <w:sz w:val="22"/>
          <w:szCs w:val="22"/>
        </w:rPr>
        <w:t>.</w:t>
      </w:r>
    </w:p>
    <w:p w:rsidR="00315B6A" w:rsidRPr="00501EF6" w:rsidRDefault="00315B6A" w:rsidP="00A234AA">
      <w:pPr>
        <w:numPr>
          <w:ilvl w:val="1"/>
          <w:numId w:val="6"/>
        </w:numPr>
        <w:tabs>
          <w:tab w:val="left" w:pos="709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4"/>
          <w:tab w:val="left" w:pos="6784"/>
          <w:tab w:val="left" w:pos="7504"/>
          <w:tab w:val="left" w:pos="8224"/>
          <w:tab w:val="left" w:pos="8944"/>
          <w:tab w:val="left" w:pos="9664"/>
          <w:tab w:val="left" w:pos="10382"/>
        </w:tabs>
        <w:suppressAutoHyphens/>
        <w:spacing w:after="120"/>
        <w:ind w:left="709" w:hanging="709"/>
        <w:jc w:val="both"/>
        <w:rPr>
          <w:rFonts w:ascii="Arial" w:hAnsi="Arial" w:cs="Arial"/>
          <w:b/>
          <w:spacing w:val="-2"/>
          <w:sz w:val="22"/>
          <w:szCs w:val="22"/>
          <w:lang w:val="en-US"/>
        </w:rPr>
      </w:pPr>
      <w:r w:rsidRPr="00501EF6">
        <w:rPr>
          <w:rFonts w:ascii="Arial" w:hAnsi="Arial" w:cs="Arial"/>
          <w:spacing w:val="-2"/>
          <w:sz w:val="22"/>
          <w:szCs w:val="22"/>
          <w:lang w:val="en-US"/>
        </w:rPr>
        <w:t xml:space="preserve">To </w:t>
      </w:r>
      <w:r>
        <w:rPr>
          <w:rFonts w:ascii="Arial" w:hAnsi="Arial" w:cs="Arial"/>
          <w:spacing w:val="-2"/>
          <w:sz w:val="22"/>
          <w:szCs w:val="22"/>
          <w:lang w:val="en-US"/>
        </w:rPr>
        <w:t xml:space="preserve">collaboratively </w:t>
      </w:r>
      <w:r w:rsidRPr="00501EF6">
        <w:rPr>
          <w:rFonts w:ascii="Arial" w:hAnsi="Arial" w:cs="Arial"/>
          <w:spacing w:val="-2"/>
          <w:sz w:val="22"/>
          <w:szCs w:val="22"/>
          <w:lang w:val="en-US"/>
        </w:rPr>
        <w:t>plan and prepare long, medium and short term work as a member of a team</w:t>
      </w:r>
      <w:r>
        <w:rPr>
          <w:rFonts w:ascii="Arial" w:hAnsi="Arial" w:cs="Arial"/>
          <w:spacing w:val="-2"/>
          <w:sz w:val="22"/>
          <w:szCs w:val="22"/>
          <w:lang w:val="en-US"/>
        </w:rPr>
        <w:t>, incorporating imagination and creativity (including homework) to inspire and capture learners.</w:t>
      </w:r>
    </w:p>
    <w:p w:rsidR="00C96DD6" w:rsidRPr="00C96DD6" w:rsidRDefault="00501EF6" w:rsidP="00A234AA">
      <w:pPr>
        <w:numPr>
          <w:ilvl w:val="1"/>
          <w:numId w:val="6"/>
        </w:numPr>
        <w:tabs>
          <w:tab w:val="left" w:pos="709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4"/>
          <w:tab w:val="left" w:pos="6784"/>
          <w:tab w:val="left" w:pos="7504"/>
          <w:tab w:val="left" w:pos="8224"/>
          <w:tab w:val="left" w:pos="8944"/>
          <w:tab w:val="left" w:pos="9664"/>
          <w:tab w:val="left" w:pos="10382"/>
        </w:tabs>
        <w:suppressAutoHyphens/>
        <w:spacing w:after="120"/>
        <w:ind w:left="709" w:hanging="709"/>
        <w:jc w:val="both"/>
        <w:rPr>
          <w:rFonts w:ascii="Arial" w:hAnsi="Arial" w:cs="Arial"/>
          <w:b/>
          <w:spacing w:val="-2"/>
          <w:sz w:val="22"/>
          <w:szCs w:val="22"/>
          <w:lang w:val="en-US"/>
        </w:rPr>
      </w:pPr>
      <w:r w:rsidRPr="00501EF6">
        <w:rPr>
          <w:rFonts w:ascii="Arial" w:hAnsi="Arial" w:cs="Arial"/>
          <w:sz w:val="22"/>
          <w:szCs w:val="22"/>
        </w:rPr>
        <w:t>Swiftly and accurately determin</w:t>
      </w:r>
      <w:r w:rsidR="00962F22">
        <w:rPr>
          <w:rFonts w:ascii="Arial" w:hAnsi="Arial" w:cs="Arial"/>
          <w:sz w:val="22"/>
          <w:szCs w:val="22"/>
        </w:rPr>
        <w:t>e</w:t>
      </w:r>
      <w:r w:rsidR="00C96DD6">
        <w:rPr>
          <w:rFonts w:ascii="Arial" w:hAnsi="Arial" w:cs="Arial"/>
          <w:sz w:val="22"/>
          <w:szCs w:val="22"/>
        </w:rPr>
        <w:t xml:space="preserve"> learners’ strengths and needs by using clear evidence of children’s  understanding, as shown in their: books, questioning and contributions.  </w:t>
      </w:r>
    </w:p>
    <w:p w:rsidR="00501EF6" w:rsidRPr="008C3B24" w:rsidRDefault="00501EF6" w:rsidP="00A234AA">
      <w:pPr>
        <w:numPr>
          <w:ilvl w:val="1"/>
          <w:numId w:val="6"/>
        </w:numPr>
        <w:tabs>
          <w:tab w:val="left" w:pos="709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4"/>
          <w:tab w:val="left" w:pos="6784"/>
          <w:tab w:val="left" w:pos="7504"/>
          <w:tab w:val="left" w:pos="8224"/>
          <w:tab w:val="left" w:pos="8944"/>
          <w:tab w:val="left" w:pos="9664"/>
          <w:tab w:val="left" w:pos="10382"/>
        </w:tabs>
        <w:suppressAutoHyphens/>
        <w:spacing w:after="120"/>
        <w:ind w:left="709" w:hanging="709"/>
        <w:jc w:val="both"/>
        <w:rPr>
          <w:rFonts w:ascii="Arial" w:hAnsi="Arial" w:cs="Arial"/>
          <w:b/>
          <w:spacing w:val="-2"/>
          <w:sz w:val="22"/>
          <w:szCs w:val="22"/>
          <w:lang w:val="en-US"/>
        </w:rPr>
      </w:pPr>
      <w:r w:rsidRPr="00501EF6">
        <w:rPr>
          <w:rFonts w:ascii="Arial" w:hAnsi="Arial" w:cs="Arial"/>
          <w:sz w:val="22"/>
          <w:szCs w:val="22"/>
        </w:rPr>
        <w:t xml:space="preserve"> </w:t>
      </w:r>
      <w:r w:rsidR="00C96DD6">
        <w:rPr>
          <w:rFonts w:ascii="Arial" w:hAnsi="Arial" w:cs="Arial"/>
          <w:sz w:val="22"/>
          <w:szCs w:val="22"/>
        </w:rPr>
        <w:t>Following the gathering of evidence of children’s understanding (formative and summative assessment), plan and modify</w:t>
      </w:r>
      <w:r w:rsidR="008C3B24">
        <w:rPr>
          <w:rFonts w:ascii="Arial" w:hAnsi="Arial" w:cs="Arial"/>
          <w:sz w:val="22"/>
          <w:szCs w:val="22"/>
        </w:rPr>
        <w:t xml:space="preserve"> teaching</w:t>
      </w:r>
      <w:r w:rsidR="00C96DD6">
        <w:rPr>
          <w:rFonts w:ascii="Arial" w:hAnsi="Arial" w:cs="Arial"/>
          <w:sz w:val="22"/>
          <w:szCs w:val="22"/>
        </w:rPr>
        <w:t xml:space="preserve"> to ensure that gaps in children’s understanding are closed and all children make expected progress</w:t>
      </w:r>
      <w:r w:rsidR="008C3B24">
        <w:rPr>
          <w:rFonts w:ascii="Arial" w:hAnsi="Arial" w:cs="Arial"/>
          <w:sz w:val="22"/>
          <w:szCs w:val="22"/>
        </w:rPr>
        <w:t xml:space="preserve"> </w:t>
      </w:r>
      <w:r w:rsidRPr="00501EF6">
        <w:rPr>
          <w:rFonts w:ascii="Arial" w:hAnsi="Arial" w:cs="Arial"/>
          <w:sz w:val="22"/>
          <w:szCs w:val="22"/>
        </w:rPr>
        <w:t>and help</w:t>
      </w:r>
      <w:r w:rsidRPr="00962F22">
        <w:rPr>
          <w:rFonts w:ascii="Arial" w:hAnsi="Arial" w:cs="Arial"/>
          <w:sz w:val="22"/>
          <w:szCs w:val="22"/>
        </w:rPr>
        <w:t xml:space="preserve"> colleagues to do the same</w:t>
      </w:r>
      <w:r w:rsidR="008C3B24">
        <w:rPr>
          <w:rFonts w:ascii="Arial" w:hAnsi="Arial" w:cs="Arial"/>
          <w:sz w:val="22"/>
          <w:szCs w:val="22"/>
        </w:rPr>
        <w:t>.</w:t>
      </w:r>
    </w:p>
    <w:p w:rsidR="00315B6A" w:rsidRPr="00315B6A" w:rsidRDefault="00501EF6" w:rsidP="00A234AA">
      <w:pPr>
        <w:numPr>
          <w:ilvl w:val="1"/>
          <w:numId w:val="6"/>
        </w:numPr>
        <w:tabs>
          <w:tab w:val="left" w:pos="764"/>
          <w:tab w:val="left" w:pos="851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4"/>
          <w:tab w:val="left" w:pos="6784"/>
          <w:tab w:val="left" w:pos="7504"/>
          <w:tab w:val="left" w:pos="8224"/>
          <w:tab w:val="left" w:pos="8944"/>
          <w:tab w:val="left" w:pos="9664"/>
          <w:tab w:val="left" w:pos="10382"/>
        </w:tabs>
        <w:suppressAutoHyphens/>
        <w:spacing w:after="120"/>
        <w:ind w:left="709" w:hanging="709"/>
        <w:jc w:val="both"/>
        <w:rPr>
          <w:rFonts w:ascii="Arial" w:hAnsi="Arial" w:cs="Arial"/>
          <w:b/>
          <w:spacing w:val="-2"/>
          <w:sz w:val="22"/>
          <w:szCs w:val="22"/>
          <w:lang w:val="en-US"/>
        </w:rPr>
      </w:pPr>
      <w:r w:rsidRPr="00501EF6">
        <w:rPr>
          <w:rFonts w:ascii="Arial" w:hAnsi="Arial" w:cs="Arial"/>
          <w:sz w:val="22"/>
          <w:szCs w:val="22"/>
        </w:rPr>
        <w:t>Mak</w:t>
      </w:r>
      <w:r w:rsidR="008C3B24">
        <w:rPr>
          <w:rFonts w:ascii="Arial" w:hAnsi="Arial" w:cs="Arial"/>
          <w:sz w:val="22"/>
          <w:szCs w:val="22"/>
        </w:rPr>
        <w:t>e very good</w:t>
      </w:r>
      <w:r w:rsidRPr="00501EF6">
        <w:rPr>
          <w:rFonts w:ascii="Arial" w:hAnsi="Arial" w:cs="Arial"/>
          <w:sz w:val="22"/>
          <w:szCs w:val="22"/>
        </w:rPr>
        <w:t xml:space="preserve"> use of pupils’ prior knowledge</w:t>
      </w:r>
      <w:r w:rsidR="008C3B24">
        <w:rPr>
          <w:rFonts w:ascii="Arial" w:hAnsi="Arial" w:cs="Arial"/>
          <w:sz w:val="22"/>
          <w:szCs w:val="22"/>
        </w:rPr>
        <w:t xml:space="preserve"> and backgrounds, the local area</w:t>
      </w:r>
      <w:r w:rsidRPr="00501EF6">
        <w:rPr>
          <w:rFonts w:ascii="Arial" w:hAnsi="Arial" w:cs="Arial"/>
          <w:sz w:val="22"/>
          <w:szCs w:val="22"/>
        </w:rPr>
        <w:t xml:space="preserve"> and </w:t>
      </w:r>
      <w:r w:rsidR="008C3B24">
        <w:rPr>
          <w:rFonts w:ascii="Arial" w:hAnsi="Arial" w:cs="Arial"/>
          <w:sz w:val="22"/>
          <w:szCs w:val="22"/>
        </w:rPr>
        <w:t xml:space="preserve">children’s </w:t>
      </w:r>
      <w:r w:rsidRPr="00501EF6">
        <w:rPr>
          <w:rFonts w:ascii="Arial" w:hAnsi="Arial" w:cs="Arial"/>
          <w:sz w:val="22"/>
          <w:szCs w:val="22"/>
        </w:rPr>
        <w:t>responses to key questions to inform further discussion</w:t>
      </w:r>
      <w:r w:rsidR="008C3B24">
        <w:rPr>
          <w:rFonts w:ascii="Arial" w:hAnsi="Arial" w:cs="Arial"/>
          <w:sz w:val="22"/>
          <w:szCs w:val="22"/>
        </w:rPr>
        <w:t>, learning and teaching. (Assessment for Learning)</w:t>
      </w:r>
      <w:r w:rsidR="00315B6A" w:rsidRPr="00315B6A"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</w:p>
    <w:p w:rsidR="00315B6A" w:rsidRPr="00315B6A" w:rsidRDefault="00315B6A" w:rsidP="00A234AA">
      <w:pPr>
        <w:numPr>
          <w:ilvl w:val="1"/>
          <w:numId w:val="6"/>
        </w:numPr>
        <w:tabs>
          <w:tab w:val="left" w:pos="764"/>
          <w:tab w:val="left" w:pos="851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4"/>
          <w:tab w:val="left" w:pos="6784"/>
          <w:tab w:val="left" w:pos="7504"/>
          <w:tab w:val="left" w:pos="8224"/>
          <w:tab w:val="left" w:pos="8944"/>
          <w:tab w:val="left" w:pos="9664"/>
          <w:tab w:val="left" w:pos="10382"/>
        </w:tabs>
        <w:suppressAutoHyphens/>
        <w:spacing w:after="120"/>
        <w:ind w:left="709" w:hanging="709"/>
        <w:jc w:val="both"/>
        <w:rPr>
          <w:rFonts w:ascii="Arial" w:hAnsi="Arial" w:cs="Arial"/>
          <w:b/>
          <w:spacing w:val="-2"/>
          <w:sz w:val="22"/>
          <w:szCs w:val="22"/>
          <w:lang w:val="en-US"/>
        </w:rPr>
      </w:pPr>
      <w:r w:rsidRPr="00501EF6">
        <w:rPr>
          <w:rFonts w:ascii="Arial" w:hAnsi="Arial" w:cs="Arial"/>
          <w:spacing w:val="-2"/>
          <w:sz w:val="22"/>
          <w:szCs w:val="22"/>
          <w:lang w:val="en-US"/>
        </w:rPr>
        <w:t xml:space="preserve">To adhere to all assessment and reporting arrangements in the school </w:t>
      </w:r>
      <w:r w:rsidR="001F495C" w:rsidRPr="00501EF6">
        <w:rPr>
          <w:rFonts w:ascii="Arial" w:hAnsi="Arial" w:cs="Arial"/>
          <w:spacing w:val="-2"/>
          <w:sz w:val="22"/>
          <w:szCs w:val="22"/>
          <w:lang w:val="en-US"/>
        </w:rPr>
        <w:t>i.e.</w:t>
      </w:r>
      <w:r w:rsidRPr="00501EF6">
        <w:rPr>
          <w:rFonts w:ascii="Arial" w:hAnsi="Arial" w:cs="Arial"/>
          <w:spacing w:val="-2"/>
          <w:sz w:val="22"/>
          <w:szCs w:val="22"/>
          <w:lang w:val="en-US"/>
        </w:rPr>
        <w:t xml:space="preserve"> National assessments, attend parents’/carers' meetings</w:t>
      </w:r>
      <w:r w:rsidR="000126F8">
        <w:rPr>
          <w:rFonts w:ascii="Arial" w:hAnsi="Arial" w:cs="Arial"/>
          <w:spacing w:val="-2"/>
          <w:sz w:val="22"/>
          <w:szCs w:val="22"/>
          <w:lang w:val="en-US"/>
        </w:rPr>
        <w:t>, target tracker</w:t>
      </w:r>
      <w:r w:rsidRPr="00501EF6">
        <w:rPr>
          <w:rFonts w:ascii="Arial" w:hAnsi="Arial" w:cs="Arial"/>
          <w:spacing w:val="-2"/>
          <w:sz w:val="22"/>
          <w:szCs w:val="22"/>
          <w:lang w:val="en-US"/>
        </w:rPr>
        <w:t xml:space="preserve"> etc</w:t>
      </w:r>
      <w:r w:rsidR="001F495C" w:rsidRPr="00501EF6">
        <w:rPr>
          <w:rFonts w:ascii="Arial" w:hAnsi="Arial" w:cs="Arial"/>
          <w:spacing w:val="-2"/>
          <w:sz w:val="22"/>
          <w:szCs w:val="22"/>
          <w:lang w:val="en-US"/>
        </w:rPr>
        <w:t>.</w:t>
      </w:r>
      <w:r>
        <w:rPr>
          <w:rFonts w:ascii="Arial" w:hAnsi="Arial" w:cs="Arial"/>
          <w:spacing w:val="-2"/>
          <w:sz w:val="22"/>
          <w:szCs w:val="22"/>
          <w:lang w:val="en-US"/>
        </w:rPr>
        <w:t xml:space="preserve"> and support colleagues with this.</w:t>
      </w:r>
    </w:p>
    <w:p w:rsidR="00501EF6" w:rsidRPr="00962F22" w:rsidRDefault="00962F22" w:rsidP="00A234AA">
      <w:pPr>
        <w:numPr>
          <w:ilvl w:val="1"/>
          <w:numId w:val="6"/>
        </w:numPr>
        <w:tabs>
          <w:tab w:val="left" w:pos="709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4"/>
          <w:tab w:val="left" w:pos="6784"/>
          <w:tab w:val="left" w:pos="7504"/>
          <w:tab w:val="left" w:pos="8224"/>
          <w:tab w:val="left" w:pos="8944"/>
          <w:tab w:val="left" w:pos="9664"/>
          <w:tab w:val="left" w:pos="10382"/>
        </w:tabs>
        <w:suppressAutoHyphens/>
        <w:spacing w:after="120"/>
        <w:ind w:left="709" w:hanging="709"/>
        <w:jc w:val="both"/>
        <w:rPr>
          <w:rFonts w:ascii="Arial" w:hAnsi="Arial" w:cs="Arial"/>
          <w:b/>
          <w:spacing w:val="-2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Help</w:t>
      </w:r>
      <w:r w:rsidR="00501EF6" w:rsidRPr="00501EF6">
        <w:rPr>
          <w:rFonts w:ascii="Arial" w:hAnsi="Arial" w:cs="Arial"/>
          <w:sz w:val="22"/>
          <w:szCs w:val="22"/>
        </w:rPr>
        <w:t xml:space="preserve"> pupils understand the different ways they learn and think</w:t>
      </w:r>
      <w:r w:rsidR="008C3B24">
        <w:rPr>
          <w:rFonts w:ascii="Arial" w:hAnsi="Arial" w:cs="Arial"/>
          <w:sz w:val="22"/>
          <w:szCs w:val="22"/>
        </w:rPr>
        <w:t xml:space="preserve">, imbedding learning attitudes </w:t>
      </w:r>
      <w:r w:rsidR="00C96DD6">
        <w:rPr>
          <w:rFonts w:ascii="Arial" w:hAnsi="Arial" w:cs="Arial"/>
          <w:sz w:val="22"/>
          <w:szCs w:val="22"/>
        </w:rPr>
        <w:t xml:space="preserve">by teaching what to do when children are ‘stuck’ by using the skills of risk-taking, perseverance, </w:t>
      </w:r>
      <w:r w:rsidR="00C96DD6">
        <w:rPr>
          <w:rFonts w:ascii="Arial" w:hAnsi="Arial" w:cs="Arial"/>
          <w:sz w:val="22"/>
          <w:szCs w:val="22"/>
        </w:rPr>
        <w:lastRenderedPageBreak/>
        <w:t>noticing, questioning, listening, collaboration and reflection  to be curious learners with aspiration and resilience.</w:t>
      </w:r>
    </w:p>
    <w:p w:rsidR="00707F04" w:rsidRPr="00501EF6" w:rsidRDefault="00707F04" w:rsidP="00A234AA">
      <w:pPr>
        <w:numPr>
          <w:ilvl w:val="1"/>
          <w:numId w:val="6"/>
        </w:numPr>
        <w:tabs>
          <w:tab w:val="left" w:pos="709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4"/>
          <w:tab w:val="left" w:pos="6784"/>
          <w:tab w:val="left" w:pos="7504"/>
          <w:tab w:val="left" w:pos="8224"/>
          <w:tab w:val="left" w:pos="8944"/>
          <w:tab w:val="left" w:pos="9664"/>
          <w:tab w:val="left" w:pos="10382"/>
        </w:tabs>
        <w:suppressAutoHyphens/>
        <w:spacing w:after="120"/>
        <w:ind w:left="709" w:hanging="709"/>
        <w:jc w:val="both"/>
        <w:rPr>
          <w:rFonts w:ascii="Arial" w:hAnsi="Arial" w:cs="Arial"/>
          <w:b/>
          <w:spacing w:val="-2"/>
          <w:sz w:val="22"/>
          <w:szCs w:val="22"/>
          <w:lang w:val="en-US"/>
        </w:rPr>
      </w:pPr>
      <w:r w:rsidRPr="00501EF6">
        <w:rPr>
          <w:rFonts w:ascii="Arial" w:hAnsi="Arial" w:cs="Arial"/>
          <w:spacing w:val="-2"/>
          <w:sz w:val="22"/>
          <w:szCs w:val="22"/>
          <w:lang w:val="en-US"/>
        </w:rPr>
        <w:t xml:space="preserve">To organize and resource a classroom to the highest standard, to create an effective </w:t>
      </w:r>
      <w:r w:rsidR="005923D9">
        <w:rPr>
          <w:rFonts w:ascii="Arial" w:hAnsi="Arial" w:cs="Arial"/>
          <w:spacing w:val="-2"/>
          <w:sz w:val="22"/>
          <w:szCs w:val="22"/>
          <w:lang w:val="en-US"/>
        </w:rPr>
        <w:t xml:space="preserve">and creative </w:t>
      </w:r>
      <w:r w:rsidRPr="00501EF6">
        <w:rPr>
          <w:rFonts w:ascii="Arial" w:hAnsi="Arial" w:cs="Arial"/>
          <w:spacing w:val="-2"/>
          <w:sz w:val="22"/>
          <w:szCs w:val="22"/>
          <w:lang w:val="en-US"/>
        </w:rPr>
        <w:t>learning environment which is a model for other teacher’s to follow</w:t>
      </w:r>
      <w:r w:rsidR="004A12A5">
        <w:rPr>
          <w:rFonts w:ascii="Arial" w:hAnsi="Arial" w:cs="Arial"/>
          <w:spacing w:val="-2"/>
          <w:sz w:val="22"/>
          <w:szCs w:val="22"/>
          <w:lang w:val="en-US"/>
        </w:rPr>
        <w:t xml:space="preserve"> both inside and outside, as appropriate.</w:t>
      </w:r>
      <w:r w:rsidR="00C96DD6">
        <w:rPr>
          <w:rFonts w:ascii="Arial" w:hAnsi="Arial" w:cs="Arial"/>
          <w:spacing w:val="-2"/>
          <w:sz w:val="22"/>
          <w:szCs w:val="22"/>
          <w:lang w:val="en-US"/>
        </w:rPr>
        <w:t xml:space="preserve">  To use this learning environment as a highly effective too to move children’s learning on.</w:t>
      </w:r>
    </w:p>
    <w:p w:rsidR="00C96DD6" w:rsidRPr="00C96DD6" w:rsidRDefault="00C96DD6" w:rsidP="00A234AA">
      <w:pPr>
        <w:numPr>
          <w:ilvl w:val="1"/>
          <w:numId w:val="6"/>
        </w:numPr>
        <w:tabs>
          <w:tab w:val="left" w:pos="764"/>
          <w:tab w:val="left" w:pos="851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4"/>
          <w:tab w:val="left" w:pos="6784"/>
          <w:tab w:val="left" w:pos="7504"/>
          <w:tab w:val="left" w:pos="8224"/>
          <w:tab w:val="left" w:pos="8944"/>
          <w:tab w:val="left" w:pos="9664"/>
          <w:tab w:val="left" w:pos="10382"/>
        </w:tabs>
        <w:suppressAutoHyphens/>
        <w:spacing w:after="120"/>
        <w:ind w:left="709" w:hanging="709"/>
        <w:jc w:val="both"/>
        <w:rPr>
          <w:rFonts w:ascii="Arial" w:hAnsi="Arial" w:cs="Arial"/>
          <w:b/>
          <w:spacing w:val="-2"/>
          <w:sz w:val="22"/>
          <w:szCs w:val="22"/>
          <w:lang w:val="en-US"/>
        </w:rPr>
      </w:pPr>
      <w:r>
        <w:rPr>
          <w:rFonts w:ascii="Arial" w:hAnsi="Arial" w:cs="Arial"/>
          <w:spacing w:val="-2"/>
          <w:sz w:val="22"/>
          <w:szCs w:val="22"/>
          <w:lang w:val="en-US"/>
        </w:rPr>
        <w:t xml:space="preserve">To use a wide and varied range of teaching strategies to enable all children to make significant progress.  These strategies </w:t>
      </w:r>
      <w:r w:rsidR="00006C2C">
        <w:rPr>
          <w:rFonts w:ascii="Arial" w:hAnsi="Arial" w:cs="Arial"/>
          <w:spacing w:val="-2"/>
          <w:sz w:val="22"/>
          <w:szCs w:val="22"/>
          <w:lang w:val="en-US"/>
        </w:rPr>
        <w:t>would</w:t>
      </w:r>
      <w:r>
        <w:rPr>
          <w:rFonts w:ascii="Arial" w:hAnsi="Arial" w:cs="Arial"/>
          <w:spacing w:val="-2"/>
          <w:sz w:val="22"/>
          <w:szCs w:val="22"/>
          <w:lang w:val="en-US"/>
        </w:rPr>
        <w:t xml:space="preserve"> include</w:t>
      </w:r>
      <w:r w:rsidR="00006C2C">
        <w:rPr>
          <w:rFonts w:ascii="Arial" w:hAnsi="Arial" w:cs="Arial"/>
          <w:spacing w:val="-2"/>
          <w:sz w:val="22"/>
          <w:szCs w:val="22"/>
          <w:lang w:val="en-US"/>
        </w:rPr>
        <w:t>, at various times</w:t>
      </w:r>
      <w:r>
        <w:rPr>
          <w:rFonts w:ascii="Arial" w:hAnsi="Arial" w:cs="Arial"/>
          <w:spacing w:val="-2"/>
          <w:sz w:val="22"/>
          <w:szCs w:val="22"/>
          <w:lang w:val="en-US"/>
        </w:rPr>
        <w:t>:</w:t>
      </w:r>
    </w:p>
    <w:p w:rsidR="00C96DD6" w:rsidRPr="00C96DD6" w:rsidRDefault="00C96DD6" w:rsidP="00C96DD6">
      <w:pPr>
        <w:numPr>
          <w:ilvl w:val="2"/>
          <w:numId w:val="6"/>
        </w:numPr>
        <w:tabs>
          <w:tab w:val="left" w:pos="764"/>
          <w:tab w:val="left" w:pos="851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4"/>
          <w:tab w:val="left" w:pos="6784"/>
          <w:tab w:val="left" w:pos="7504"/>
          <w:tab w:val="left" w:pos="8224"/>
          <w:tab w:val="left" w:pos="8944"/>
          <w:tab w:val="left" w:pos="9664"/>
          <w:tab w:val="left" w:pos="10382"/>
        </w:tabs>
        <w:suppressAutoHyphens/>
        <w:spacing w:after="120"/>
        <w:jc w:val="both"/>
        <w:rPr>
          <w:rFonts w:ascii="Arial" w:hAnsi="Arial" w:cs="Arial"/>
          <w:b/>
          <w:spacing w:val="-2"/>
          <w:sz w:val="22"/>
          <w:szCs w:val="22"/>
          <w:lang w:val="en-US"/>
        </w:rPr>
      </w:pPr>
      <w:r>
        <w:rPr>
          <w:rFonts w:ascii="Arial" w:hAnsi="Arial" w:cs="Arial"/>
          <w:spacing w:val="-2"/>
          <w:sz w:val="22"/>
          <w:szCs w:val="22"/>
          <w:lang w:val="en-US"/>
        </w:rPr>
        <w:t>Investigative learning</w:t>
      </w:r>
    </w:p>
    <w:p w:rsidR="00C96DD6" w:rsidRPr="00C96DD6" w:rsidRDefault="00C96DD6" w:rsidP="00C96DD6">
      <w:pPr>
        <w:numPr>
          <w:ilvl w:val="2"/>
          <w:numId w:val="6"/>
        </w:numPr>
        <w:tabs>
          <w:tab w:val="left" w:pos="764"/>
          <w:tab w:val="left" w:pos="851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4"/>
          <w:tab w:val="left" w:pos="6784"/>
          <w:tab w:val="left" w:pos="7504"/>
          <w:tab w:val="left" w:pos="8224"/>
          <w:tab w:val="left" w:pos="8944"/>
          <w:tab w:val="left" w:pos="9664"/>
          <w:tab w:val="left" w:pos="10382"/>
        </w:tabs>
        <w:suppressAutoHyphens/>
        <w:spacing w:after="120"/>
        <w:jc w:val="both"/>
        <w:rPr>
          <w:rFonts w:ascii="Arial" w:hAnsi="Arial" w:cs="Arial"/>
          <w:b/>
          <w:spacing w:val="-2"/>
          <w:sz w:val="22"/>
          <w:szCs w:val="22"/>
          <w:lang w:val="en-US"/>
        </w:rPr>
      </w:pPr>
      <w:r>
        <w:rPr>
          <w:rFonts w:ascii="Arial" w:hAnsi="Arial" w:cs="Arial"/>
          <w:spacing w:val="-2"/>
          <w:sz w:val="22"/>
          <w:szCs w:val="22"/>
          <w:lang w:val="en-US"/>
        </w:rPr>
        <w:t>Active</w:t>
      </w:r>
      <w:r w:rsidR="00006C2C">
        <w:rPr>
          <w:rFonts w:ascii="Arial" w:hAnsi="Arial" w:cs="Arial"/>
          <w:spacing w:val="-2"/>
          <w:sz w:val="22"/>
          <w:szCs w:val="22"/>
          <w:lang w:val="en-US"/>
        </w:rPr>
        <w:t xml:space="preserve"> and practical</w:t>
      </w:r>
      <w:r>
        <w:rPr>
          <w:rFonts w:ascii="Arial" w:hAnsi="Arial" w:cs="Arial"/>
          <w:spacing w:val="-2"/>
          <w:sz w:val="22"/>
          <w:szCs w:val="22"/>
          <w:lang w:val="en-US"/>
        </w:rPr>
        <w:t xml:space="preserve"> learning inside and outside of school</w:t>
      </w:r>
    </w:p>
    <w:p w:rsidR="00C96DD6" w:rsidRPr="00006C2C" w:rsidRDefault="00C96DD6" w:rsidP="00C96DD6">
      <w:pPr>
        <w:numPr>
          <w:ilvl w:val="2"/>
          <w:numId w:val="6"/>
        </w:numPr>
        <w:tabs>
          <w:tab w:val="left" w:pos="764"/>
          <w:tab w:val="left" w:pos="851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4"/>
          <w:tab w:val="left" w:pos="6784"/>
          <w:tab w:val="left" w:pos="7504"/>
          <w:tab w:val="left" w:pos="8224"/>
          <w:tab w:val="left" w:pos="8944"/>
          <w:tab w:val="left" w:pos="9664"/>
          <w:tab w:val="left" w:pos="10382"/>
        </w:tabs>
        <w:suppressAutoHyphens/>
        <w:spacing w:after="120"/>
        <w:jc w:val="both"/>
        <w:rPr>
          <w:rFonts w:ascii="Arial" w:hAnsi="Arial" w:cs="Arial"/>
          <w:b/>
          <w:spacing w:val="-2"/>
          <w:sz w:val="22"/>
          <w:szCs w:val="22"/>
          <w:lang w:val="en-US"/>
        </w:rPr>
      </w:pPr>
      <w:r>
        <w:rPr>
          <w:rFonts w:ascii="Arial" w:hAnsi="Arial" w:cs="Arial"/>
          <w:spacing w:val="-2"/>
          <w:sz w:val="22"/>
          <w:szCs w:val="22"/>
          <w:lang w:val="en-US"/>
        </w:rPr>
        <w:t>Opportunities for language development, including subject specific vocabulary</w:t>
      </w:r>
    </w:p>
    <w:p w:rsidR="00006C2C" w:rsidRPr="00006C2C" w:rsidRDefault="00006C2C" w:rsidP="00006C2C">
      <w:pPr>
        <w:numPr>
          <w:ilvl w:val="2"/>
          <w:numId w:val="6"/>
        </w:numPr>
        <w:tabs>
          <w:tab w:val="left" w:pos="764"/>
          <w:tab w:val="left" w:pos="851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4"/>
          <w:tab w:val="left" w:pos="6784"/>
          <w:tab w:val="left" w:pos="7504"/>
          <w:tab w:val="left" w:pos="8224"/>
          <w:tab w:val="left" w:pos="8944"/>
          <w:tab w:val="left" w:pos="9664"/>
          <w:tab w:val="left" w:pos="10382"/>
        </w:tabs>
        <w:suppressAutoHyphens/>
        <w:spacing w:after="120"/>
        <w:jc w:val="both"/>
        <w:rPr>
          <w:rFonts w:ascii="Arial" w:hAnsi="Arial" w:cs="Arial"/>
          <w:b/>
          <w:spacing w:val="-2"/>
          <w:sz w:val="22"/>
          <w:szCs w:val="22"/>
          <w:lang w:val="en-US"/>
        </w:rPr>
      </w:pPr>
      <w:r>
        <w:rPr>
          <w:rFonts w:ascii="Arial" w:hAnsi="Arial" w:cs="Arial"/>
          <w:spacing w:val="-2"/>
          <w:sz w:val="22"/>
          <w:szCs w:val="22"/>
          <w:lang w:val="en-US"/>
        </w:rPr>
        <w:t>Highly effective use of resources, artefacts, props and visitors</w:t>
      </w:r>
    </w:p>
    <w:p w:rsidR="00006C2C" w:rsidRPr="00006C2C" w:rsidRDefault="00006C2C" w:rsidP="00006C2C">
      <w:pPr>
        <w:numPr>
          <w:ilvl w:val="2"/>
          <w:numId w:val="6"/>
        </w:numPr>
        <w:tabs>
          <w:tab w:val="left" w:pos="764"/>
          <w:tab w:val="left" w:pos="851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4"/>
          <w:tab w:val="left" w:pos="6784"/>
          <w:tab w:val="left" w:pos="7504"/>
          <w:tab w:val="left" w:pos="8224"/>
          <w:tab w:val="left" w:pos="8944"/>
          <w:tab w:val="left" w:pos="9664"/>
          <w:tab w:val="left" w:pos="10382"/>
        </w:tabs>
        <w:suppressAutoHyphens/>
        <w:spacing w:after="120"/>
        <w:jc w:val="both"/>
        <w:rPr>
          <w:rFonts w:ascii="Arial" w:hAnsi="Arial" w:cs="Arial"/>
          <w:b/>
          <w:spacing w:val="-2"/>
          <w:sz w:val="22"/>
          <w:szCs w:val="22"/>
          <w:lang w:val="en-US"/>
        </w:rPr>
      </w:pPr>
      <w:r>
        <w:rPr>
          <w:rFonts w:ascii="Arial" w:hAnsi="Arial" w:cs="Arial"/>
          <w:spacing w:val="-2"/>
          <w:sz w:val="22"/>
          <w:szCs w:val="22"/>
          <w:lang w:val="en-US"/>
        </w:rPr>
        <w:t>High quality follow-up learning after visits and trips to make the most of these learning opportunities</w:t>
      </w:r>
    </w:p>
    <w:p w:rsidR="00006C2C" w:rsidRPr="00006C2C" w:rsidRDefault="00006C2C" w:rsidP="00006C2C">
      <w:pPr>
        <w:numPr>
          <w:ilvl w:val="2"/>
          <w:numId w:val="6"/>
        </w:numPr>
        <w:tabs>
          <w:tab w:val="left" w:pos="764"/>
          <w:tab w:val="left" w:pos="851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4"/>
          <w:tab w:val="left" w:pos="6784"/>
          <w:tab w:val="left" w:pos="7504"/>
          <w:tab w:val="left" w:pos="8224"/>
          <w:tab w:val="left" w:pos="8944"/>
          <w:tab w:val="left" w:pos="9664"/>
          <w:tab w:val="left" w:pos="10382"/>
        </w:tabs>
        <w:suppressAutoHyphens/>
        <w:spacing w:after="120"/>
        <w:jc w:val="both"/>
        <w:rPr>
          <w:rFonts w:ascii="Arial" w:hAnsi="Arial" w:cs="Arial"/>
          <w:b/>
          <w:spacing w:val="-2"/>
          <w:sz w:val="22"/>
          <w:szCs w:val="22"/>
          <w:lang w:val="en-US"/>
        </w:rPr>
      </w:pPr>
      <w:r>
        <w:rPr>
          <w:rFonts w:ascii="Arial" w:hAnsi="Arial" w:cs="Arial"/>
          <w:spacing w:val="-2"/>
          <w:sz w:val="22"/>
          <w:szCs w:val="22"/>
          <w:lang w:val="en-US"/>
        </w:rPr>
        <w:t xml:space="preserve">Opportunities for drafting, editing and perfecting work – reflection </w:t>
      </w:r>
    </w:p>
    <w:p w:rsidR="00006C2C" w:rsidRPr="00006C2C" w:rsidRDefault="00006C2C" w:rsidP="00006C2C">
      <w:pPr>
        <w:numPr>
          <w:ilvl w:val="2"/>
          <w:numId w:val="6"/>
        </w:numPr>
        <w:tabs>
          <w:tab w:val="left" w:pos="764"/>
          <w:tab w:val="left" w:pos="851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4"/>
          <w:tab w:val="left" w:pos="6784"/>
          <w:tab w:val="left" w:pos="7504"/>
          <w:tab w:val="left" w:pos="8224"/>
          <w:tab w:val="left" w:pos="8944"/>
          <w:tab w:val="left" w:pos="9664"/>
          <w:tab w:val="left" w:pos="10382"/>
        </w:tabs>
        <w:suppressAutoHyphens/>
        <w:spacing w:after="120"/>
        <w:jc w:val="both"/>
        <w:rPr>
          <w:rFonts w:ascii="Arial" w:hAnsi="Arial" w:cs="Arial"/>
          <w:b/>
          <w:spacing w:val="-2"/>
          <w:sz w:val="22"/>
          <w:szCs w:val="22"/>
          <w:lang w:val="en-US"/>
        </w:rPr>
      </w:pPr>
      <w:r>
        <w:rPr>
          <w:rFonts w:ascii="Arial" w:hAnsi="Arial" w:cs="Arial"/>
          <w:spacing w:val="-2"/>
          <w:sz w:val="22"/>
          <w:szCs w:val="22"/>
          <w:lang w:val="en-US"/>
        </w:rPr>
        <w:t>Opportunities for performance and publishing work</w:t>
      </w:r>
    </w:p>
    <w:p w:rsidR="00006C2C" w:rsidRPr="00006C2C" w:rsidRDefault="00006C2C" w:rsidP="00006C2C">
      <w:pPr>
        <w:numPr>
          <w:ilvl w:val="2"/>
          <w:numId w:val="6"/>
        </w:numPr>
        <w:tabs>
          <w:tab w:val="left" w:pos="764"/>
          <w:tab w:val="left" w:pos="851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4"/>
          <w:tab w:val="left" w:pos="6784"/>
          <w:tab w:val="left" w:pos="7504"/>
          <w:tab w:val="left" w:pos="8224"/>
          <w:tab w:val="left" w:pos="8944"/>
          <w:tab w:val="left" w:pos="9664"/>
          <w:tab w:val="left" w:pos="10382"/>
        </w:tabs>
        <w:suppressAutoHyphens/>
        <w:spacing w:after="120"/>
        <w:jc w:val="both"/>
        <w:rPr>
          <w:rFonts w:ascii="Arial" w:hAnsi="Arial" w:cs="Arial"/>
          <w:b/>
          <w:spacing w:val="-2"/>
          <w:sz w:val="22"/>
          <w:szCs w:val="22"/>
          <w:lang w:val="en-US"/>
        </w:rPr>
      </w:pPr>
      <w:r>
        <w:rPr>
          <w:rFonts w:ascii="Arial" w:hAnsi="Arial" w:cs="Arial"/>
          <w:spacing w:val="-2"/>
          <w:sz w:val="22"/>
          <w:szCs w:val="22"/>
          <w:lang w:val="en-US"/>
        </w:rPr>
        <w:t>Use of modern technologies to enhance learning</w:t>
      </w:r>
    </w:p>
    <w:p w:rsidR="00006C2C" w:rsidRPr="00006C2C" w:rsidRDefault="00D64090" w:rsidP="00006C2C">
      <w:pPr>
        <w:numPr>
          <w:ilvl w:val="2"/>
          <w:numId w:val="6"/>
        </w:numPr>
        <w:tabs>
          <w:tab w:val="left" w:pos="764"/>
          <w:tab w:val="left" w:pos="851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4"/>
          <w:tab w:val="left" w:pos="6784"/>
          <w:tab w:val="left" w:pos="7504"/>
          <w:tab w:val="left" w:pos="8224"/>
          <w:tab w:val="left" w:pos="8944"/>
          <w:tab w:val="left" w:pos="9664"/>
          <w:tab w:val="left" w:pos="10382"/>
        </w:tabs>
        <w:suppressAutoHyphens/>
        <w:spacing w:after="120"/>
        <w:jc w:val="both"/>
        <w:rPr>
          <w:rFonts w:ascii="Arial" w:hAnsi="Arial" w:cs="Arial"/>
          <w:b/>
          <w:spacing w:val="-2"/>
          <w:sz w:val="22"/>
          <w:szCs w:val="22"/>
          <w:lang w:val="en-US"/>
        </w:rPr>
      </w:pPr>
      <w:r>
        <w:rPr>
          <w:rFonts w:ascii="Arial" w:hAnsi="Arial" w:cs="Arial"/>
          <w:spacing w:val="-2"/>
          <w:sz w:val="22"/>
          <w:szCs w:val="22"/>
          <w:lang w:val="en-US"/>
        </w:rPr>
        <w:t>Rigorous</w:t>
      </w:r>
      <w:r w:rsidR="00006C2C">
        <w:rPr>
          <w:rFonts w:ascii="Arial" w:hAnsi="Arial" w:cs="Arial"/>
          <w:spacing w:val="-2"/>
          <w:sz w:val="22"/>
          <w:szCs w:val="22"/>
          <w:lang w:val="en-US"/>
        </w:rPr>
        <w:t xml:space="preserve"> and systematic tracking of pupil’s understanding </w:t>
      </w:r>
    </w:p>
    <w:p w:rsidR="00006C2C" w:rsidRPr="00006C2C" w:rsidRDefault="00006C2C" w:rsidP="00006C2C">
      <w:pPr>
        <w:numPr>
          <w:ilvl w:val="2"/>
          <w:numId w:val="6"/>
        </w:numPr>
        <w:tabs>
          <w:tab w:val="left" w:pos="764"/>
          <w:tab w:val="left" w:pos="851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4"/>
          <w:tab w:val="left" w:pos="6784"/>
          <w:tab w:val="left" w:pos="7504"/>
          <w:tab w:val="left" w:pos="8224"/>
          <w:tab w:val="left" w:pos="8944"/>
          <w:tab w:val="left" w:pos="9664"/>
          <w:tab w:val="left" w:pos="10382"/>
        </w:tabs>
        <w:suppressAutoHyphens/>
        <w:spacing w:after="120"/>
        <w:jc w:val="both"/>
        <w:rPr>
          <w:rFonts w:ascii="Arial" w:hAnsi="Arial" w:cs="Arial"/>
          <w:b/>
          <w:spacing w:val="-2"/>
          <w:sz w:val="22"/>
          <w:szCs w:val="22"/>
          <w:lang w:val="en-US"/>
        </w:rPr>
      </w:pPr>
      <w:r>
        <w:rPr>
          <w:rFonts w:ascii="Arial" w:hAnsi="Arial" w:cs="Arial"/>
          <w:spacing w:val="-2"/>
          <w:sz w:val="22"/>
          <w:szCs w:val="22"/>
          <w:lang w:val="en-US"/>
        </w:rPr>
        <w:t>Teamwork and collaboration with colleagues to improve children’s learning</w:t>
      </w:r>
    </w:p>
    <w:p w:rsidR="00006C2C" w:rsidRPr="00006C2C" w:rsidRDefault="00006C2C" w:rsidP="00006C2C">
      <w:pPr>
        <w:numPr>
          <w:ilvl w:val="2"/>
          <w:numId w:val="6"/>
        </w:numPr>
        <w:tabs>
          <w:tab w:val="left" w:pos="764"/>
          <w:tab w:val="left" w:pos="851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4"/>
          <w:tab w:val="left" w:pos="6784"/>
          <w:tab w:val="left" w:pos="7504"/>
          <w:tab w:val="left" w:pos="8224"/>
          <w:tab w:val="left" w:pos="8944"/>
          <w:tab w:val="left" w:pos="9664"/>
          <w:tab w:val="left" w:pos="10382"/>
        </w:tabs>
        <w:suppressAutoHyphens/>
        <w:spacing w:after="120"/>
        <w:jc w:val="both"/>
        <w:rPr>
          <w:rFonts w:ascii="Arial" w:hAnsi="Arial" w:cs="Arial"/>
          <w:b/>
          <w:spacing w:val="-2"/>
          <w:sz w:val="22"/>
          <w:szCs w:val="22"/>
          <w:lang w:val="en-US"/>
        </w:rPr>
      </w:pPr>
      <w:r>
        <w:rPr>
          <w:rFonts w:ascii="Arial" w:hAnsi="Arial" w:cs="Arial"/>
          <w:spacing w:val="-2"/>
          <w:sz w:val="22"/>
          <w:szCs w:val="22"/>
          <w:lang w:val="en-US"/>
        </w:rPr>
        <w:t>Personal research, development and learning to enhance your own practice</w:t>
      </w:r>
    </w:p>
    <w:p w:rsidR="00006C2C" w:rsidRPr="00006C2C" w:rsidRDefault="00006C2C" w:rsidP="00006C2C">
      <w:pPr>
        <w:numPr>
          <w:ilvl w:val="2"/>
          <w:numId w:val="6"/>
        </w:numPr>
        <w:tabs>
          <w:tab w:val="left" w:pos="764"/>
          <w:tab w:val="left" w:pos="851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4"/>
          <w:tab w:val="left" w:pos="6784"/>
          <w:tab w:val="left" w:pos="7504"/>
          <w:tab w:val="left" w:pos="8224"/>
          <w:tab w:val="left" w:pos="8944"/>
          <w:tab w:val="left" w:pos="9664"/>
          <w:tab w:val="left" w:pos="10382"/>
        </w:tabs>
        <w:suppressAutoHyphens/>
        <w:spacing w:after="120"/>
        <w:jc w:val="both"/>
        <w:rPr>
          <w:rFonts w:ascii="Arial" w:hAnsi="Arial" w:cs="Arial"/>
          <w:b/>
          <w:spacing w:val="-2"/>
          <w:sz w:val="22"/>
          <w:szCs w:val="22"/>
          <w:lang w:val="en-US"/>
        </w:rPr>
      </w:pPr>
      <w:r>
        <w:rPr>
          <w:rFonts w:ascii="Arial" w:hAnsi="Arial" w:cs="Arial"/>
          <w:spacing w:val="-2"/>
          <w:sz w:val="22"/>
          <w:szCs w:val="22"/>
          <w:lang w:val="en-US"/>
        </w:rPr>
        <w:t>Evaluating and reflecting upon your own practice, setting next steps for yourself to imprve practice.</w:t>
      </w:r>
    </w:p>
    <w:p w:rsidR="00707F04" w:rsidRPr="00501EF6" w:rsidRDefault="00707F04" w:rsidP="00A234AA">
      <w:pPr>
        <w:numPr>
          <w:ilvl w:val="1"/>
          <w:numId w:val="6"/>
        </w:numPr>
        <w:tabs>
          <w:tab w:val="left" w:pos="764"/>
          <w:tab w:val="left" w:pos="851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4"/>
          <w:tab w:val="left" w:pos="6784"/>
          <w:tab w:val="left" w:pos="7504"/>
          <w:tab w:val="left" w:pos="8224"/>
          <w:tab w:val="left" w:pos="8944"/>
          <w:tab w:val="left" w:pos="9664"/>
          <w:tab w:val="left" w:pos="10382"/>
        </w:tabs>
        <w:suppressAutoHyphens/>
        <w:spacing w:after="120"/>
        <w:ind w:left="709" w:hanging="709"/>
        <w:jc w:val="both"/>
        <w:rPr>
          <w:rFonts w:ascii="Arial" w:hAnsi="Arial" w:cs="Arial"/>
          <w:b/>
          <w:spacing w:val="-2"/>
          <w:sz w:val="22"/>
          <w:szCs w:val="22"/>
          <w:lang w:val="en-US"/>
        </w:rPr>
      </w:pPr>
      <w:r w:rsidRPr="00501EF6">
        <w:rPr>
          <w:rFonts w:ascii="Arial" w:hAnsi="Arial" w:cs="Arial"/>
          <w:spacing w:val="-2"/>
          <w:sz w:val="22"/>
          <w:szCs w:val="22"/>
          <w:lang w:val="en-US"/>
        </w:rPr>
        <w:t>To directly line-manage support staff</w:t>
      </w:r>
      <w:r w:rsidR="00C96DD6">
        <w:rPr>
          <w:rFonts w:ascii="Arial" w:hAnsi="Arial" w:cs="Arial"/>
          <w:spacing w:val="-2"/>
          <w:sz w:val="22"/>
          <w:szCs w:val="22"/>
          <w:lang w:val="en-US"/>
        </w:rPr>
        <w:t>,</w:t>
      </w:r>
      <w:r w:rsidRPr="00501EF6">
        <w:rPr>
          <w:rFonts w:ascii="Arial" w:hAnsi="Arial" w:cs="Arial"/>
          <w:spacing w:val="-2"/>
          <w:sz w:val="22"/>
          <w:szCs w:val="22"/>
          <w:lang w:val="en-US"/>
        </w:rPr>
        <w:t xml:space="preserve"> working in the classroom to make best use of this resource to improve children’s learning</w:t>
      </w:r>
      <w:r w:rsidR="000126F8">
        <w:rPr>
          <w:rFonts w:ascii="Arial" w:hAnsi="Arial" w:cs="Arial"/>
          <w:spacing w:val="-2"/>
          <w:sz w:val="22"/>
          <w:szCs w:val="22"/>
          <w:lang w:val="en-US"/>
        </w:rPr>
        <w:t>.</w:t>
      </w:r>
    </w:p>
    <w:p w:rsidR="002A03F9" w:rsidRPr="00501EF6" w:rsidRDefault="00707F04" w:rsidP="00A234AA">
      <w:pPr>
        <w:numPr>
          <w:ilvl w:val="1"/>
          <w:numId w:val="6"/>
        </w:numPr>
        <w:tabs>
          <w:tab w:val="left" w:pos="764"/>
          <w:tab w:val="left" w:pos="851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4"/>
          <w:tab w:val="left" w:pos="6784"/>
          <w:tab w:val="left" w:pos="7504"/>
          <w:tab w:val="left" w:pos="8224"/>
          <w:tab w:val="left" w:pos="8944"/>
          <w:tab w:val="left" w:pos="9664"/>
          <w:tab w:val="left" w:pos="10382"/>
        </w:tabs>
        <w:suppressAutoHyphens/>
        <w:spacing w:after="120"/>
        <w:ind w:left="709" w:hanging="709"/>
        <w:jc w:val="both"/>
        <w:rPr>
          <w:rFonts w:ascii="Arial" w:hAnsi="Arial" w:cs="Arial"/>
          <w:b/>
          <w:spacing w:val="-2"/>
          <w:sz w:val="22"/>
          <w:szCs w:val="22"/>
          <w:lang w:val="en-US"/>
        </w:rPr>
      </w:pPr>
      <w:r w:rsidRPr="00501EF6">
        <w:rPr>
          <w:rFonts w:ascii="Arial" w:hAnsi="Arial" w:cs="Arial"/>
          <w:spacing w:val="-2"/>
          <w:sz w:val="22"/>
          <w:szCs w:val="22"/>
          <w:lang w:val="en-US"/>
        </w:rPr>
        <w:t>To establish and maintain good relationships with children, parents, colleagues and governors.</w:t>
      </w:r>
    </w:p>
    <w:p w:rsidR="00501EF6" w:rsidRPr="00501EF6" w:rsidRDefault="00707F04" w:rsidP="00A234AA">
      <w:pPr>
        <w:numPr>
          <w:ilvl w:val="1"/>
          <w:numId w:val="6"/>
        </w:numPr>
        <w:tabs>
          <w:tab w:val="left" w:pos="764"/>
          <w:tab w:val="left" w:pos="851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4"/>
          <w:tab w:val="left" w:pos="6784"/>
          <w:tab w:val="left" w:pos="7504"/>
          <w:tab w:val="left" w:pos="8224"/>
          <w:tab w:val="left" w:pos="8944"/>
          <w:tab w:val="left" w:pos="9664"/>
          <w:tab w:val="left" w:pos="10382"/>
        </w:tabs>
        <w:suppressAutoHyphens/>
        <w:spacing w:after="120"/>
        <w:ind w:left="709" w:hanging="709"/>
        <w:jc w:val="both"/>
        <w:rPr>
          <w:rFonts w:ascii="Arial" w:hAnsi="Arial" w:cs="Arial"/>
          <w:b/>
          <w:spacing w:val="-2"/>
          <w:sz w:val="22"/>
          <w:szCs w:val="22"/>
          <w:lang w:val="en-US"/>
        </w:rPr>
      </w:pPr>
      <w:r w:rsidRPr="00501EF6">
        <w:rPr>
          <w:rFonts w:ascii="Arial" w:hAnsi="Arial" w:cs="Arial"/>
          <w:spacing w:val="-2"/>
          <w:sz w:val="22"/>
          <w:szCs w:val="22"/>
          <w:lang w:val="en-US"/>
        </w:rPr>
        <w:t>To effectively liaise and communicate with colleagues to ensure consistency for the children in your care.</w:t>
      </w:r>
    </w:p>
    <w:p w:rsidR="002A03F9" w:rsidRPr="00501EF6" w:rsidRDefault="002A03F9" w:rsidP="00A234AA">
      <w:pPr>
        <w:numPr>
          <w:ilvl w:val="1"/>
          <w:numId w:val="6"/>
        </w:numPr>
        <w:tabs>
          <w:tab w:val="left" w:pos="764"/>
          <w:tab w:val="left" w:pos="851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4"/>
          <w:tab w:val="left" w:pos="6784"/>
          <w:tab w:val="left" w:pos="7504"/>
          <w:tab w:val="left" w:pos="8224"/>
          <w:tab w:val="left" w:pos="8944"/>
          <w:tab w:val="left" w:pos="9664"/>
          <w:tab w:val="left" w:pos="10382"/>
        </w:tabs>
        <w:suppressAutoHyphens/>
        <w:spacing w:after="120"/>
        <w:ind w:left="709" w:hanging="709"/>
        <w:jc w:val="both"/>
        <w:rPr>
          <w:rFonts w:ascii="Arial" w:hAnsi="Arial" w:cs="Arial"/>
          <w:b/>
          <w:spacing w:val="-2"/>
          <w:sz w:val="22"/>
          <w:szCs w:val="22"/>
          <w:lang w:val="en-US"/>
        </w:rPr>
      </w:pPr>
      <w:r w:rsidRPr="00501EF6">
        <w:rPr>
          <w:rFonts w:ascii="Arial" w:hAnsi="Arial" w:cs="Arial"/>
          <w:spacing w:val="-2"/>
          <w:sz w:val="22"/>
          <w:szCs w:val="22"/>
          <w:lang w:val="en-US"/>
        </w:rPr>
        <w:t>To support pupils with Special Educational Needs, according to the Code of Practice, in liaison with the SEN</w:t>
      </w:r>
      <w:r w:rsidR="005923D9">
        <w:rPr>
          <w:rFonts w:ascii="Arial" w:hAnsi="Arial" w:cs="Arial"/>
          <w:spacing w:val="-2"/>
          <w:sz w:val="22"/>
          <w:szCs w:val="22"/>
          <w:lang w:val="en-US"/>
        </w:rPr>
        <w:t>D</w:t>
      </w:r>
      <w:r w:rsidRPr="00501EF6">
        <w:rPr>
          <w:rFonts w:ascii="Arial" w:hAnsi="Arial" w:cs="Arial"/>
          <w:spacing w:val="-2"/>
          <w:sz w:val="22"/>
          <w:szCs w:val="22"/>
          <w:lang w:val="en-US"/>
        </w:rPr>
        <w:t xml:space="preserve"> Co-</w:t>
      </w:r>
      <w:r w:rsidR="001F495C" w:rsidRPr="00501EF6">
        <w:rPr>
          <w:rFonts w:ascii="Arial" w:hAnsi="Arial" w:cs="Arial"/>
          <w:spacing w:val="-2"/>
          <w:sz w:val="22"/>
          <w:szCs w:val="22"/>
          <w:lang w:val="en-US"/>
        </w:rPr>
        <w:t>coordinator</w:t>
      </w:r>
      <w:r w:rsidRPr="00501EF6">
        <w:rPr>
          <w:rFonts w:ascii="Arial" w:hAnsi="Arial" w:cs="Arial"/>
          <w:spacing w:val="-2"/>
          <w:sz w:val="22"/>
          <w:szCs w:val="22"/>
          <w:lang w:val="en-US"/>
        </w:rPr>
        <w:t>.</w:t>
      </w:r>
    </w:p>
    <w:p w:rsidR="00315B6A" w:rsidRPr="000126F8" w:rsidRDefault="002A03F9" w:rsidP="00A234AA">
      <w:pPr>
        <w:numPr>
          <w:ilvl w:val="1"/>
          <w:numId w:val="6"/>
        </w:numPr>
        <w:tabs>
          <w:tab w:val="left" w:pos="764"/>
          <w:tab w:val="left" w:pos="851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4"/>
          <w:tab w:val="left" w:pos="6784"/>
          <w:tab w:val="left" w:pos="7504"/>
          <w:tab w:val="left" w:pos="8224"/>
          <w:tab w:val="left" w:pos="8944"/>
          <w:tab w:val="left" w:pos="9664"/>
          <w:tab w:val="left" w:pos="10382"/>
        </w:tabs>
        <w:suppressAutoHyphens/>
        <w:spacing w:after="120"/>
        <w:ind w:left="709" w:hanging="709"/>
        <w:jc w:val="both"/>
        <w:rPr>
          <w:rFonts w:ascii="Arial" w:hAnsi="Arial" w:cs="Arial"/>
          <w:b/>
          <w:spacing w:val="-2"/>
          <w:sz w:val="22"/>
          <w:szCs w:val="22"/>
          <w:lang w:val="en-US"/>
        </w:rPr>
      </w:pPr>
      <w:r w:rsidRPr="00501EF6">
        <w:rPr>
          <w:rFonts w:ascii="Arial" w:hAnsi="Arial" w:cs="Arial"/>
          <w:spacing w:val="-2"/>
          <w:sz w:val="22"/>
          <w:szCs w:val="22"/>
          <w:lang w:val="en-US"/>
        </w:rPr>
        <w:t xml:space="preserve">To be aware of </w:t>
      </w:r>
      <w:r w:rsidR="00315B6A">
        <w:rPr>
          <w:rFonts w:ascii="Arial" w:hAnsi="Arial" w:cs="Arial"/>
          <w:spacing w:val="-2"/>
          <w:sz w:val="22"/>
          <w:szCs w:val="22"/>
          <w:lang w:val="en-US"/>
        </w:rPr>
        <w:t xml:space="preserve">Safeguarding </w:t>
      </w:r>
      <w:r w:rsidR="00C96DD6">
        <w:rPr>
          <w:rFonts w:ascii="Arial" w:hAnsi="Arial" w:cs="Arial"/>
          <w:spacing w:val="-2"/>
          <w:sz w:val="22"/>
          <w:szCs w:val="22"/>
          <w:lang w:val="en-US"/>
        </w:rPr>
        <w:t xml:space="preserve">(Keeping Children Safe in Education) </w:t>
      </w:r>
      <w:r w:rsidR="00315B6A">
        <w:rPr>
          <w:rFonts w:ascii="Arial" w:hAnsi="Arial" w:cs="Arial"/>
          <w:spacing w:val="-2"/>
          <w:sz w:val="22"/>
          <w:szCs w:val="22"/>
          <w:lang w:val="en-US"/>
        </w:rPr>
        <w:t xml:space="preserve">and </w:t>
      </w:r>
      <w:r w:rsidRPr="00501EF6">
        <w:rPr>
          <w:rFonts w:ascii="Arial" w:hAnsi="Arial" w:cs="Arial"/>
          <w:spacing w:val="-2"/>
          <w:sz w:val="22"/>
          <w:szCs w:val="22"/>
          <w:lang w:val="en-US"/>
        </w:rPr>
        <w:t>Health and Safety Regulations and ensure that these are carried out</w:t>
      </w:r>
      <w:r w:rsidR="00315B6A">
        <w:rPr>
          <w:rFonts w:ascii="Arial" w:hAnsi="Arial" w:cs="Arial"/>
          <w:spacing w:val="-2"/>
          <w:sz w:val="22"/>
          <w:szCs w:val="22"/>
          <w:lang w:val="en-US"/>
        </w:rPr>
        <w:t>.</w:t>
      </w:r>
    </w:p>
    <w:p w:rsidR="00501EF6" w:rsidRPr="009022EF" w:rsidRDefault="00501EF6" w:rsidP="00A234AA">
      <w:pPr>
        <w:numPr>
          <w:ilvl w:val="0"/>
          <w:numId w:val="6"/>
        </w:numPr>
        <w:spacing w:after="120"/>
        <w:ind w:left="709" w:hanging="709"/>
        <w:rPr>
          <w:rFonts w:ascii="Arial" w:hAnsi="Arial" w:cs="Arial"/>
          <w:b/>
          <w:color w:val="0070C0"/>
          <w:sz w:val="22"/>
          <w:szCs w:val="22"/>
        </w:rPr>
      </w:pPr>
      <w:r w:rsidRPr="009022EF">
        <w:rPr>
          <w:rFonts w:ascii="Arial" w:hAnsi="Arial" w:cs="Arial"/>
          <w:b/>
          <w:color w:val="0070C0"/>
          <w:sz w:val="22"/>
          <w:szCs w:val="22"/>
        </w:rPr>
        <w:t>Other duties and responsibilities:</w:t>
      </w:r>
    </w:p>
    <w:p w:rsidR="00501EF6" w:rsidRPr="00907198" w:rsidRDefault="00501EF6" w:rsidP="00A234AA">
      <w:pPr>
        <w:numPr>
          <w:ilvl w:val="1"/>
          <w:numId w:val="6"/>
        </w:numPr>
        <w:spacing w:after="120"/>
        <w:ind w:left="709" w:hanging="709"/>
        <w:rPr>
          <w:rFonts w:ascii="Arial" w:hAnsi="Arial" w:cs="Arial"/>
          <w:b/>
          <w:sz w:val="22"/>
          <w:szCs w:val="22"/>
        </w:rPr>
      </w:pPr>
      <w:r w:rsidRPr="00907198">
        <w:rPr>
          <w:rFonts w:ascii="Arial" w:hAnsi="Arial" w:cs="Arial"/>
          <w:sz w:val="22"/>
          <w:szCs w:val="22"/>
          <w:lang w:eastAsia="en-GB"/>
        </w:rPr>
        <w:t>To attend weekly meetings</w:t>
      </w:r>
      <w:r w:rsidR="00315B6A">
        <w:rPr>
          <w:rFonts w:ascii="Arial" w:hAnsi="Arial" w:cs="Arial"/>
          <w:sz w:val="22"/>
          <w:szCs w:val="22"/>
          <w:lang w:eastAsia="en-GB"/>
        </w:rPr>
        <w:t xml:space="preserve"> and in-service training</w:t>
      </w:r>
      <w:r w:rsidRPr="00907198">
        <w:rPr>
          <w:rFonts w:ascii="Arial" w:hAnsi="Arial" w:cs="Arial"/>
          <w:sz w:val="22"/>
          <w:szCs w:val="22"/>
          <w:lang w:eastAsia="en-GB"/>
        </w:rPr>
        <w:t>, in accordance with school policy</w:t>
      </w:r>
      <w:r>
        <w:rPr>
          <w:rFonts w:ascii="Arial" w:hAnsi="Arial" w:cs="Arial"/>
          <w:sz w:val="22"/>
          <w:szCs w:val="22"/>
          <w:lang w:eastAsia="en-GB"/>
        </w:rPr>
        <w:t xml:space="preserve"> and procedures</w:t>
      </w:r>
      <w:r w:rsidRPr="00907198">
        <w:rPr>
          <w:rFonts w:ascii="Arial" w:hAnsi="Arial" w:cs="Arial"/>
          <w:sz w:val="22"/>
          <w:szCs w:val="22"/>
          <w:lang w:eastAsia="en-GB"/>
        </w:rPr>
        <w:t xml:space="preserve"> and to lead such meetings as required.</w:t>
      </w:r>
      <w:r w:rsidR="00315B6A">
        <w:rPr>
          <w:rFonts w:ascii="Arial" w:hAnsi="Arial" w:cs="Arial"/>
          <w:sz w:val="22"/>
          <w:szCs w:val="22"/>
          <w:lang w:eastAsia="en-GB"/>
        </w:rPr>
        <w:t xml:space="preserve">  </w:t>
      </w:r>
    </w:p>
    <w:p w:rsidR="002A03F9" w:rsidRDefault="00501EF6" w:rsidP="00A234AA">
      <w:pPr>
        <w:numPr>
          <w:ilvl w:val="1"/>
          <w:numId w:val="6"/>
        </w:numPr>
        <w:autoSpaceDE w:val="0"/>
        <w:autoSpaceDN w:val="0"/>
        <w:adjustRightInd w:val="0"/>
        <w:spacing w:after="120"/>
        <w:ind w:left="709" w:hanging="709"/>
        <w:rPr>
          <w:rFonts w:ascii="Arial" w:hAnsi="Arial" w:cs="Arial"/>
          <w:sz w:val="22"/>
          <w:szCs w:val="22"/>
          <w:lang w:eastAsia="en-GB"/>
        </w:rPr>
      </w:pPr>
      <w:r w:rsidRPr="00907198">
        <w:rPr>
          <w:rFonts w:ascii="Arial" w:hAnsi="Arial" w:cs="Arial"/>
          <w:sz w:val="22"/>
          <w:szCs w:val="22"/>
          <w:lang w:eastAsia="en-GB"/>
        </w:rPr>
        <w:t>To take assemblies and to supp</w:t>
      </w:r>
      <w:r>
        <w:rPr>
          <w:rFonts w:ascii="Arial" w:hAnsi="Arial" w:cs="Arial"/>
          <w:sz w:val="22"/>
          <w:szCs w:val="22"/>
          <w:lang w:eastAsia="en-GB"/>
        </w:rPr>
        <w:t>ort other staff with assemblies as required</w:t>
      </w:r>
      <w:r w:rsidRPr="00501EF6">
        <w:rPr>
          <w:rFonts w:ascii="Arial" w:hAnsi="Arial" w:cs="Arial"/>
          <w:sz w:val="22"/>
          <w:szCs w:val="22"/>
        </w:rPr>
        <w:t>.</w:t>
      </w:r>
    </w:p>
    <w:p w:rsidR="009648BD" w:rsidRPr="005923D9" w:rsidRDefault="005923D9" w:rsidP="00A234AA">
      <w:pPr>
        <w:numPr>
          <w:ilvl w:val="1"/>
          <w:numId w:val="6"/>
        </w:numPr>
        <w:tabs>
          <w:tab w:val="left" w:pos="709"/>
          <w:tab w:val="left" w:pos="1745"/>
          <w:tab w:val="left" w:pos="2465"/>
          <w:tab w:val="left" w:pos="3185"/>
          <w:tab w:val="left" w:pos="3905"/>
          <w:tab w:val="left" w:pos="4625"/>
          <w:tab w:val="left" w:pos="5345"/>
          <w:tab w:val="left" w:pos="6064"/>
          <w:tab w:val="left" w:pos="6784"/>
          <w:tab w:val="left" w:pos="7504"/>
          <w:tab w:val="left" w:pos="8224"/>
          <w:tab w:val="left" w:pos="8944"/>
          <w:tab w:val="left" w:pos="9664"/>
          <w:tab w:val="left" w:pos="10382"/>
        </w:tabs>
        <w:suppressAutoHyphens/>
        <w:spacing w:after="120"/>
        <w:ind w:left="709" w:hanging="709"/>
        <w:jc w:val="both"/>
        <w:rPr>
          <w:rFonts w:ascii="Arial" w:hAnsi="Arial" w:cs="Arial"/>
          <w:b/>
          <w:spacing w:val="-2"/>
          <w:sz w:val="22"/>
          <w:szCs w:val="22"/>
          <w:lang w:val="en-US"/>
        </w:rPr>
      </w:pPr>
      <w:r w:rsidRPr="00501EF6">
        <w:rPr>
          <w:rFonts w:ascii="Arial" w:hAnsi="Arial" w:cs="Arial"/>
          <w:spacing w:val="-2"/>
          <w:sz w:val="22"/>
          <w:szCs w:val="22"/>
          <w:lang w:val="en-US"/>
        </w:rPr>
        <w:t>To implement Southwark Council's policy on Equal Opportunities.</w:t>
      </w:r>
    </w:p>
    <w:p w:rsidR="000D78E2" w:rsidRPr="00907198" w:rsidRDefault="000D78E2" w:rsidP="0090719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789"/>
      </w:tblGrid>
      <w:tr w:rsidR="00045E2F" w:rsidRPr="00907198" w:rsidTr="00A234AA">
        <w:trPr>
          <w:cantSplit/>
          <w:trHeight w:val="6375"/>
        </w:trPr>
        <w:tc>
          <w:tcPr>
            <w:tcW w:w="1701" w:type="dxa"/>
          </w:tcPr>
          <w:p w:rsidR="00045E2F" w:rsidRPr="00907198" w:rsidRDefault="00045E2F" w:rsidP="00907198">
            <w:pPr>
              <w:pStyle w:val="BodyText"/>
              <w:rPr>
                <w:rFonts w:ascii="Arial" w:hAnsi="Arial" w:cs="Arial"/>
                <w:b/>
                <w:color w:val="006699"/>
                <w:sz w:val="22"/>
                <w:szCs w:val="22"/>
              </w:rPr>
            </w:pPr>
            <w:r w:rsidRPr="00907198">
              <w:rPr>
                <w:rFonts w:ascii="Arial" w:hAnsi="Arial" w:cs="Arial"/>
                <w:b/>
                <w:color w:val="006699"/>
                <w:sz w:val="22"/>
                <w:szCs w:val="22"/>
              </w:rPr>
              <w:lastRenderedPageBreak/>
              <w:t>General Statements</w:t>
            </w:r>
            <w:r w:rsidR="00A234AA">
              <w:rPr>
                <w:rFonts w:ascii="Arial" w:hAnsi="Arial" w:cs="Arial"/>
                <w:b/>
                <w:color w:val="006699"/>
                <w:sz w:val="22"/>
                <w:szCs w:val="22"/>
              </w:rPr>
              <w:t>:</w:t>
            </w:r>
          </w:p>
        </w:tc>
        <w:tc>
          <w:tcPr>
            <w:tcW w:w="8789" w:type="dxa"/>
          </w:tcPr>
          <w:p w:rsidR="00D23AFD" w:rsidRPr="00907198" w:rsidRDefault="00D23AFD" w:rsidP="00A234AA">
            <w:pPr>
              <w:pStyle w:val="BodyTex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198">
              <w:rPr>
                <w:rFonts w:ascii="Arial" w:hAnsi="Arial" w:cs="Arial"/>
                <w:sz w:val="22"/>
                <w:szCs w:val="22"/>
              </w:rPr>
              <w:t>If a teaching position this is governed by the National Agreement on School Teachers’ Pay and Conditions, supplemented by local conditions as agreed by the governors.</w:t>
            </w:r>
          </w:p>
          <w:p w:rsidR="003B4774" w:rsidRPr="00907198" w:rsidRDefault="003B4774" w:rsidP="00A234AA">
            <w:pPr>
              <w:pStyle w:val="BodyText"/>
              <w:numPr>
                <w:ilvl w:val="0"/>
                <w:numId w:val="1"/>
              </w:numPr>
              <w:tabs>
                <w:tab w:val="clear" w:pos="473"/>
                <w:tab w:val="num" w:pos="360"/>
              </w:tabs>
              <w:ind w:left="433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198">
              <w:rPr>
                <w:rFonts w:ascii="Arial" w:hAnsi="Arial" w:cs="Arial"/>
                <w:sz w:val="22"/>
                <w:szCs w:val="22"/>
              </w:rPr>
              <w:t>Required to carry out all reasonable duties and responsibilities of the post in accordance with the Councils’ policies and procedures and standing orders.</w:t>
            </w:r>
          </w:p>
          <w:p w:rsidR="003B4774" w:rsidRPr="00907198" w:rsidRDefault="003B4774" w:rsidP="00A234AA">
            <w:pPr>
              <w:pStyle w:val="BodyText"/>
              <w:numPr>
                <w:ilvl w:val="0"/>
                <w:numId w:val="1"/>
              </w:numPr>
              <w:tabs>
                <w:tab w:val="clear" w:pos="473"/>
                <w:tab w:val="num" w:pos="360"/>
              </w:tabs>
              <w:ind w:left="433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198">
              <w:rPr>
                <w:rFonts w:ascii="Arial" w:hAnsi="Arial" w:cs="Arial"/>
                <w:sz w:val="22"/>
                <w:szCs w:val="22"/>
              </w:rPr>
              <w:t>Enactment of Health and Safety requirements and initiatives as appropriate</w:t>
            </w:r>
          </w:p>
          <w:p w:rsidR="00045E2F" w:rsidRPr="00907198" w:rsidRDefault="00045E2F" w:rsidP="00A234AA">
            <w:pPr>
              <w:pStyle w:val="BodyText"/>
              <w:numPr>
                <w:ilvl w:val="0"/>
                <w:numId w:val="1"/>
              </w:numPr>
              <w:tabs>
                <w:tab w:val="clear" w:pos="473"/>
                <w:tab w:val="num" w:pos="360"/>
              </w:tabs>
              <w:ind w:left="433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198">
              <w:rPr>
                <w:rFonts w:ascii="Arial" w:hAnsi="Arial" w:cs="Arial"/>
                <w:sz w:val="22"/>
                <w:szCs w:val="22"/>
              </w:rPr>
              <w:t>All employees are required to declare any conflict of interest that may arise before or during their employment.</w:t>
            </w:r>
          </w:p>
          <w:p w:rsidR="00045E2F" w:rsidRPr="00907198" w:rsidRDefault="00045E2F" w:rsidP="00A234AA">
            <w:pPr>
              <w:pStyle w:val="BodyText"/>
              <w:numPr>
                <w:ilvl w:val="0"/>
                <w:numId w:val="1"/>
              </w:numPr>
              <w:tabs>
                <w:tab w:val="clear" w:pos="473"/>
                <w:tab w:val="num" w:pos="360"/>
              </w:tabs>
              <w:ind w:left="433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198">
              <w:rPr>
                <w:rFonts w:ascii="Arial" w:hAnsi="Arial" w:cs="Arial"/>
                <w:sz w:val="22"/>
                <w:szCs w:val="22"/>
              </w:rPr>
              <w:t xml:space="preserve">Any outside </w:t>
            </w:r>
            <w:r w:rsidR="00170C7C" w:rsidRPr="00907198">
              <w:rPr>
                <w:rFonts w:ascii="Arial" w:hAnsi="Arial" w:cs="Arial"/>
                <w:sz w:val="22"/>
                <w:szCs w:val="22"/>
              </w:rPr>
              <w:t>activities</w:t>
            </w:r>
            <w:r w:rsidRPr="00907198">
              <w:rPr>
                <w:rFonts w:ascii="Arial" w:hAnsi="Arial" w:cs="Arial"/>
                <w:sz w:val="22"/>
                <w:szCs w:val="22"/>
              </w:rPr>
              <w:t xml:space="preserve">, either paid or unpaid, must not in the view of the </w:t>
            </w:r>
            <w:r w:rsidR="00170C7C" w:rsidRPr="00907198">
              <w:rPr>
                <w:rFonts w:ascii="Arial" w:hAnsi="Arial" w:cs="Arial"/>
                <w:sz w:val="22"/>
                <w:szCs w:val="22"/>
              </w:rPr>
              <w:t xml:space="preserve">School </w:t>
            </w:r>
            <w:r w:rsidRPr="00907198">
              <w:rPr>
                <w:rFonts w:ascii="Arial" w:hAnsi="Arial" w:cs="Arial"/>
                <w:sz w:val="22"/>
                <w:szCs w:val="22"/>
              </w:rPr>
              <w:t xml:space="preserve">conflict with or react detrimentally to the Authority’s interest, or in any way weaken public confidence in the conduct of the </w:t>
            </w:r>
            <w:r w:rsidR="00170C7C" w:rsidRPr="00907198">
              <w:rPr>
                <w:rFonts w:ascii="Arial" w:hAnsi="Arial" w:cs="Arial"/>
                <w:sz w:val="22"/>
                <w:szCs w:val="22"/>
              </w:rPr>
              <w:t>School</w:t>
            </w:r>
            <w:r w:rsidRPr="00907198">
              <w:rPr>
                <w:rFonts w:ascii="Arial" w:hAnsi="Arial" w:cs="Arial"/>
                <w:sz w:val="22"/>
                <w:szCs w:val="22"/>
              </w:rPr>
              <w:t>’s business.</w:t>
            </w:r>
          </w:p>
          <w:p w:rsidR="00045E2F" w:rsidRPr="00907198" w:rsidRDefault="00045E2F" w:rsidP="00A234AA">
            <w:pPr>
              <w:pStyle w:val="BodyText"/>
              <w:numPr>
                <w:ilvl w:val="0"/>
                <w:numId w:val="1"/>
              </w:numPr>
              <w:tabs>
                <w:tab w:val="clear" w:pos="473"/>
                <w:tab w:val="num" w:pos="360"/>
              </w:tabs>
              <w:ind w:left="433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198">
              <w:rPr>
                <w:rFonts w:ascii="Arial" w:hAnsi="Arial" w:cs="Arial"/>
                <w:sz w:val="22"/>
                <w:szCs w:val="22"/>
              </w:rPr>
              <w:t xml:space="preserve">Undergo and meet school conditions for a satisfactory enhanced </w:t>
            </w:r>
            <w:r w:rsidR="00D23AFD" w:rsidRPr="00907198">
              <w:rPr>
                <w:rFonts w:ascii="Arial" w:hAnsi="Arial" w:cs="Arial"/>
                <w:sz w:val="22"/>
                <w:szCs w:val="22"/>
              </w:rPr>
              <w:t>DBS</w:t>
            </w:r>
            <w:r w:rsidRPr="00907198">
              <w:rPr>
                <w:rFonts w:ascii="Arial" w:hAnsi="Arial" w:cs="Arial"/>
                <w:sz w:val="22"/>
                <w:szCs w:val="22"/>
              </w:rPr>
              <w:t xml:space="preserve"> check.</w:t>
            </w:r>
          </w:p>
          <w:p w:rsidR="00045E2F" w:rsidRPr="00907198" w:rsidRDefault="00045E2F" w:rsidP="00A234AA">
            <w:pPr>
              <w:pStyle w:val="BodyText"/>
              <w:numPr>
                <w:ilvl w:val="0"/>
                <w:numId w:val="1"/>
              </w:numPr>
              <w:tabs>
                <w:tab w:val="clear" w:pos="473"/>
                <w:tab w:val="num" w:pos="360"/>
              </w:tabs>
              <w:ind w:left="433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198">
              <w:rPr>
                <w:rFonts w:ascii="Arial" w:hAnsi="Arial" w:cs="Arial"/>
                <w:sz w:val="22"/>
                <w:szCs w:val="22"/>
              </w:rPr>
              <w:t xml:space="preserve">Must </w:t>
            </w:r>
            <w:r w:rsidR="00170C7C" w:rsidRPr="00907198">
              <w:rPr>
                <w:rFonts w:ascii="Arial" w:hAnsi="Arial" w:cs="Arial"/>
                <w:sz w:val="22"/>
                <w:szCs w:val="22"/>
              </w:rPr>
              <w:t xml:space="preserve">comply with all equality legislation, policies and </w:t>
            </w:r>
            <w:r w:rsidR="00AC2DED" w:rsidRPr="00907198">
              <w:rPr>
                <w:rFonts w:ascii="Arial" w:hAnsi="Arial" w:cs="Arial"/>
                <w:sz w:val="22"/>
                <w:szCs w:val="22"/>
              </w:rPr>
              <w:t>procedures;</w:t>
            </w:r>
            <w:r w:rsidR="00170C7C" w:rsidRPr="00907198">
              <w:rPr>
                <w:rFonts w:ascii="Arial" w:hAnsi="Arial" w:cs="Arial"/>
                <w:sz w:val="22"/>
                <w:szCs w:val="22"/>
              </w:rPr>
              <w:t xml:space="preserve"> act</w:t>
            </w:r>
            <w:r w:rsidRPr="00907198">
              <w:rPr>
                <w:rFonts w:ascii="Arial" w:hAnsi="Arial" w:cs="Arial"/>
                <w:sz w:val="22"/>
                <w:szCs w:val="22"/>
              </w:rPr>
              <w:t xml:space="preserve">ively promote ways of eradicating </w:t>
            </w:r>
            <w:r w:rsidR="00170C7C" w:rsidRPr="00907198">
              <w:rPr>
                <w:rFonts w:ascii="Arial" w:hAnsi="Arial" w:cs="Arial"/>
                <w:sz w:val="22"/>
                <w:szCs w:val="22"/>
              </w:rPr>
              <w:t xml:space="preserve">and challenging racism, prejudice and </w:t>
            </w:r>
            <w:r w:rsidRPr="00907198">
              <w:rPr>
                <w:rFonts w:ascii="Arial" w:hAnsi="Arial" w:cs="Arial"/>
                <w:sz w:val="22"/>
                <w:szCs w:val="22"/>
              </w:rPr>
              <w:t xml:space="preserve">discrimination through the </w:t>
            </w:r>
            <w:r w:rsidR="00170C7C" w:rsidRPr="00907198">
              <w:rPr>
                <w:rFonts w:ascii="Arial" w:hAnsi="Arial" w:cs="Arial"/>
                <w:sz w:val="22"/>
                <w:szCs w:val="22"/>
              </w:rPr>
              <w:t>School’s policies and procedures</w:t>
            </w:r>
            <w:r w:rsidRPr="0090719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45E2F" w:rsidRPr="00907198" w:rsidRDefault="00045E2F" w:rsidP="00A234AA">
            <w:pPr>
              <w:pStyle w:val="BodyText"/>
              <w:numPr>
                <w:ilvl w:val="0"/>
                <w:numId w:val="1"/>
              </w:numPr>
              <w:tabs>
                <w:tab w:val="clear" w:pos="473"/>
                <w:tab w:val="num" w:pos="360"/>
              </w:tabs>
              <w:ind w:left="433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198">
              <w:rPr>
                <w:rFonts w:ascii="Arial" w:hAnsi="Arial" w:cs="Arial"/>
                <w:sz w:val="22"/>
                <w:szCs w:val="22"/>
              </w:rPr>
              <w:t>To have due regard for safeguarding and promoting the welfare of children and young people, and to follow the child protection procedures adopted by the Southwark Safeguarding Children Board.</w:t>
            </w:r>
          </w:p>
          <w:p w:rsidR="00170C7C" w:rsidRPr="00907198" w:rsidRDefault="00170C7C" w:rsidP="00A234AA">
            <w:pPr>
              <w:pStyle w:val="BodyText"/>
              <w:numPr>
                <w:ilvl w:val="0"/>
                <w:numId w:val="1"/>
              </w:numPr>
              <w:tabs>
                <w:tab w:val="clear" w:pos="473"/>
                <w:tab w:val="num" w:pos="360"/>
              </w:tabs>
              <w:ind w:left="433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198">
              <w:rPr>
                <w:rFonts w:ascii="Arial" w:hAnsi="Arial" w:cs="Arial"/>
                <w:sz w:val="22"/>
                <w:szCs w:val="22"/>
              </w:rPr>
              <w:t>Ensuring work is line with the School's Green Commitment Policy goals.</w:t>
            </w:r>
          </w:p>
          <w:p w:rsidR="00170C7C" w:rsidRPr="00907198" w:rsidRDefault="00170C7C" w:rsidP="00A234AA">
            <w:pPr>
              <w:pStyle w:val="BodyText"/>
              <w:numPr>
                <w:ilvl w:val="0"/>
                <w:numId w:val="1"/>
              </w:numPr>
              <w:tabs>
                <w:tab w:val="clear" w:pos="473"/>
                <w:tab w:val="num" w:pos="360"/>
              </w:tabs>
              <w:ind w:left="433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198">
              <w:rPr>
                <w:rFonts w:ascii="Arial" w:hAnsi="Arial" w:cs="Arial"/>
                <w:sz w:val="22"/>
                <w:szCs w:val="22"/>
              </w:rPr>
              <w:t>Being aware of responsibilities under the Data Protection act for the security, accuracy and relevance of information held and maintained.</w:t>
            </w:r>
          </w:p>
          <w:p w:rsidR="00170C7C" w:rsidRPr="00907198" w:rsidRDefault="00170C7C" w:rsidP="00A234AA">
            <w:pPr>
              <w:pStyle w:val="BodyText"/>
              <w:numPr>
                <w:ilvl w:val="0"/>
                <w:numId w:val="1"/>
              </w:numPr>
              <w:tabs>
                <w:tab w:val="clear" w:pos="473"/>
                <w:tab w:val="num" w:pos="360"/>
              </w:tabs>
              <w:ind w:left="433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198">
              <w:rPr>
                <w:rFonts w:ascii="Arial" w:hAnsi="Arial" w:cs="Arial"/>
                <w:sz w:val="22"/>
                <w:szCs w:val="22"/>
              </w:rPr>
              <w:t>Treating all information acquired through your employment, both formally and informally, in strict confidence</w:t>
            </w:r>
          </w:p>
          <w:p w:rsidR="00170C7C" w:rsidRPr="00907198" w:rsidRDefault="00170C7C" w:rsidP="00A234AA">
            <w:pPr>
              <w:pStyle w:val="BodyText"/>
              <w:numPr>
                <w:ilvl w:val="0"/>
                <w:numId w:val="1"/>
              </w:numPr>
              <w:tabs>
                <w:tab w:val="clear" w:pos="473"/>
                <w:tab w:val="num" w:pos="360"/>
              </w:tabs>
              <w:ind w:left="433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198">
              <w:rPr>
                <w:rFonts w:ascii="Arial" w:hAnsi="Arial" w:cs="Arial"/>
                <w:sz w:val="22"/>
                <w:szCs w:val="22"/>
              </w:rPr>
              <w:t xml:space="preserve">To demonstrate a </w:t>
            </w:r>
            <w:r w:rsidR="00AC2DED" w:rsidRPr="00907198">
              <w:rPr>
                <w:rFonts w:ascii="Arial" w:hAnsi="Arial" w:cs="Arial"/>
                <w:sz w:val="22"/>
                <w:szCs w:val="22"/>
              </w:rPr>
              <w:t>commitment</w:t>
            </w:r>
            <w:r w:rsidRPr="00907198">
              <w:rPr>
                <w:rFonts w:ascii="Arial" w:hAnsi="Arial" w:cs="Arial"/>
                <w:sz w:val="22"/>
                <w:szCs w:val="22"/>
              </w:rPr>
              <w:t xml:space="preserve"> to good customer care.</w:t>
            </w:r>
          </w:p>
          <w:p w:rsidR="0032124D" w:rsidRPr="009022EF" w:rsidRDefault="0032124D" w:rsidP="00A234AA">
            <w:pPr>
              <w:pStyle w:val="BodyText"/>
              <w:numPr>
                <w:ilvl w:val="0"/>
                <w:numId w:val="1"/>
              </w:numPr>
              <w:tabs>
                <w:tab w:val="clear" w:pos="473"/>
                <w:tab w:val="num" w:pos="360"/>
                <w:tab w:val="num" w:pos="649"/>
              </w:tabs>
              <w:ind w:left="433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198">
              <w:rPr>
                <w:rFonts w:ascii="Arial" w:hAnsi="Arial" w:cs="Arial"/>
                <w:sz w:val="22"/>
                <w:szCs w:val="22"/>
              </w:rPr>
              <w:t xml:space="preserve">Any other duties of an appropriate level and nature will also be required. </w:t>
            </w:r>
          </w:p>
          <w:p w:rsidR="00045E2F" w:rsidRPr="00907198" w:rsidRDefault="00045E2F" w:rsidP="00A234AA">
            <w:pPr>
              <w:pStyle w:val="Footer"/>
              <w:ind w:left="433" w:right="360" w:hanging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23D9" w:rsidRPr="00907198" w:rsidTr="00A234AA">
        <w:trPr>
          <w:cantSplit/>
          <w:trHeight w:val="1902"/>
        </w:trPr>
        <w:tc>
          <w:tcPr>
            <w:tcW w:w="1701" w:type="dxa"/>
          </w:tcPr>
          <w:p w:rsidR="005923D9" w:rsidRPr="00907198" w:rsidRDefault="005923D9" w:rsidP="00BE11B8">
            <w:pPr>
              <w:pStyle w:val="BodyText"/>
              <w:rPr>
                <w:rFonts w:ascii="Arial" w:hAnsi="Arial" w:cs="Arial"/>
                <w:b/>
                <w:color w:val="006699"/>
                <w:sz w:val="22"/>
                <w:szCs w:val="22"/>
              </w:rPr>
            </w:pPr>
            <w:r w:rsidRPr="00907198">
              <w:rPr>
                <w:rFonts w:ascii="Arial" w:hAnsi="Arial" w:cs="Arial"/>
                <w:b/>
                <w:color w:val="006699"/>
                <w:sz w:val="22"/>
                <w:szCs w:val="22"/>
              </w:rPr>
              <w:t>To contribute as an effective and collaborative member of the School Team</w:t>
            </w:r>
            <w:r w:rsidR="00A234AA">
              <w:rPr>
                <w:rFonts w:ascii="Arial" w:hAnsi="Arial" w:cs="Arial"/>
                <w:b/>
                <w:color w:val="006699"/>
                <w:sz w:val="22"/>
                <w:szCs w:val="22"/>
              </w:rPr>
              <w:t>:</w:t>
            </w:r>
          </w:p>
        </w:tc>
        <w:tc>
          <w:tcPr>
            <w:tcW w:w="8789" w:type="dxa"/>
          </w:tcPr>
          <w:p w:rsidR="005923D9" w:rsidRPr="00907198" w:rsidRDefault="005923D9" w:rsidP="00A234AA">
            <w:pPr>
              <w:pStyle w:val="BodyTex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198">
              <w:rPr>
                <w:rFonts w:ascii="Arial" w:hAnsi="Arial" w:cs="Arial"/>
                <w:sz w:val="22"/>
                <w:szCs w:val="22"/>
              </w:rPr>
              <w:t>Participating in training to be able to demonstrate competence.</w:t>
            </w:r>
          </w:p>
          <w:p w:rsidR="005923D9" w:rsidRPr="00907198" w:rsidRDefault="005923D9" w:rsidP="00A234AA">
            <w:pPr>
              <w:pStyle w:val="BodyText"/>
              <w:numPr>
                <w:ilvl w:val="0"/>
                <w:numId w:val="2"/>
              </w:numPr>
              <w:ind w:left="433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198">
              <w:rPr>
                <w:rFonts w:ascii="Arial" w:hAnsi="Arial" w:cs="Arial"/>
                <w:sz w:val="22"/>
                <w:szCs w:val="22"/>
              </w:rPr>
              <w:t>Participating in first aid training as required.</w:t>
            </w:r>
          </w:p>
          <w:p w:rsidR="005923D9" w:rsidRPr="00907198" w:rsidRDefault="005923D9" w:rsidP="00A234AA">
            <w:pPr>
              <w:pStyle w:val="BodyText"/>
              <w:numPr>
                <w:ilvl w:val="0"/>
                <w:numId w:val="2"/>
              </w:numPr>
              <w:ind w:left="433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198">
              <w:rPr>
                <w:rFonts w:ascii="Arial" w:hAnsi="Arial" w:cs="Arial"/>
                <w:sz w:val="22"/>
                <w:szCs w:val="22"/>
              </w:rPr>
              <w:t xml:space="preserve">Participating in the </w:t>
            </w:r>
            <w:r w:rsidR="004B0D81" w:rsidRPr="00907198">
              <w:rPr>
                <w:rFonts w:ascii="Arial" w:hAnsi="Arial" w:cs="Arial"/>
                <w:sz w:val="22"/>
                <w:szCs w:val="22"/>
              </w:rPr>
              <w:t>ongoing</w:t>
            </w:r>
            <w:r w:rsidRPr="00907198">
              <w:rPr>
                <w:rFonts w:ascii="Arial" w:hAnsi="Arial" w:cs="Arial"/>
                <w:sz w:val="22"/>
                <w:szCs w:val="22"/>
              </w:rPr>
              <w:t xml:space="preserve"> development, implementation and monitoring of the service plans.</w:t>
            </w:r>
          </w:p>
          <w:p w:rsidR="005923D9" w:rsidRPr="009022EF" w:rsidRDefault="005923D9" w:rsidP="00A234AA">
            <w:pPr>
              <w:pStyle w:val="BodyText"/>
              <w:numPr>
                <w:ilvl w:val="0"/>
                <w:numId w:val="2"/>
              </w:numPr>
              <w:ind w:left="433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198">
              <w:rPr>
                <w:rFonts w:ascii="Arial" w:hAnsi="Arial" w:cs="Arial"/>
                <w:sz w:val="22"/>
                <w:szCs w:val="22"/>
              </w:rPr>
              <w:t>Contributing in meetings and being a supportive member of the school team.</w:t>
            </w:r>
          </w:p>
        </w:tc>
      </w:tr>
    </w:tbl>
    <w:p w:rsidR="00BB6F2F" w:rsidRDefault="00BB6F2F"/>
    <w:p w:rsidR="00BB6F2F" w:rsidRDefault="00BB6F2F"/>
    <w:p w:rsidR="00BB6F2F" w:rsidRDefault="00BB6F2F"/>
    <w:p w:rsidR="00BB6F2F" w:rsidRDefault="00BB6F2F"/>
    <w:p w:rsidR="00BB6F2F" w:rsidRDefault="00BB6F2F"/>
    <w:p w:rsidR="00BB6F2F" w:rsidRDefault="00BB6F2F"/>
    <w:p w:rsidR="00BB6F2F" w:rsidRDefault="00BB6F2F"/>
    <w:p w:rsidR="00BB6F2F" w:rsidRDefault="00BB6F2F"/>
    <w:p w:rsidR="00BB6F2F" w:rsidRDefault="00BB6F2F"/>
    <w:p w:rsidR="00BB6F2F" w:rsidRDefault="00BB6F2F"/>
    <w:p w:rsidR="00BB6F2F" w:rsidRDefault="00BB6F2F"/>
    <w:p w:rsidR="00BB6F2F" w:rsidRDefault="00BB6F2F"/>
    <w:p w:rsidR="00BB6F2F" w:rsidRDefault="00BB6F2F"/>
    <w:p w:rsidR="00BB6F2F" w:rsidRDefault="00BB6F2F"/>
    <w:p w:rsidR="00BB6F2F" w:rsidRDefault="00BB6F2F"/>
    <w:p w:rsidR="00BB6F2F" w:rsidRDefault="00BB6F2F"/>
    <w:p w:rsidR="00BB6F2F" w:rsidRDefault="00BB6F2F"/>
    <w:p w:rsidR="00BB6F2F" w:rsidRDefault="00BB6F2F"/>
    <w:p w:rsidR="00BB6F2F" w:rsidRDefault="00BB6F2F"/>
    <w:p w:rsidR="00BB6F2F" w:rsidRDefault="00BB6F2F"/>
    <w:p w:rsidR="00BB6F2F" w:rsidRDefault="00BB6F2F"/>
    <w:p w:rsidR="00BB6F2F" w:rsidRDefault="00BB6F2F"/>
    <w:p w:rsidR="00BB6F2F" w:rsidRDefault="00BB6F2F"/>
    <w:p w:rsidR="00BB6F2F" w:rsidRDefault="00BB6F2F"/>
    <w:p w:rsidR="00BB6F2F" w:rsidRDefault="00BB6F2F"/>
    <w:p w:rsidR="00FB16FB" w:rsidRDefault="00FB16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923D9" w:rsidRPr="00907198" w:rsidRDefault="005923D9" w:rsidP="009071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 w:bidi="ta-IN"/>
        </w:rPr>
        <w:lastRenderedPageBreak/>
        <w:drawing>
          <wp:anchor distT="0" distB="0" distL="114300" distR="114300" simplePos="0" relativeHeight="251658240" behindDoc="0" locked="0" layoutInCell="1" allowOverlap="1" wp14:anchorId="76DEA82E" wp14:editId="56E6E1AC">
            <wp:simplePos x="0" y="0"/>
            <wp:positionH relativeFrom="column">
              <wp:posOffset>1974850</wp:posOffset>
            </wp:positionH>
            <wp:positionV relativeFrom="paragraph">
              <wp:posOffset>124460</wp:posOffset>
            </wp:positionV>
            <wp:extent cx="1729740" cy="789940"/>
            <wp:effectExtent l="0" t="0" r="381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7"/>
        <w:gridCol w:w="4394"/>
        <w:gridCol w:w="1701"/>
        <w:gridCol w:w="3049"/>
      </w:tblGrid>
      <w:tr w:rsidR="000D78E2" w:rsidRPr="00907198" w:rsidTr="00FC01EC">
        <w:trPr>
          <w:cantSplit/>
        </w:trPr>
        <w:tc>
          <w:tcPr>
            <w:tcW w:w="108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78E2" w:rsidRPr="00907198" w:rsidRDefault="00CD736C" w:rsidP="00907198">
            <w:pPr>
              <w:pStyle w:val="BodyText"/>
              <w:jc w:val="center"/>
              <w:rPr>
                <w:rFonts w:ascii="Arial" w:hAnsi="Arial" w:cs="Arial"/>
                <w:b/>
                <w:color w:val="006699"/>
                <w:sz w:val="22"/>
                <w:szCs w:val="22"/>
              </w:rPr>
            </w:pPr>
            <w:r w:rsidRPr="00907198">
              <w:rPr>
                <w:rFonts w:ascii="Arial" w:hAnsi="Arial" w:cs="Arial"/>
                <w:b/>
                <w:color w:val="006699"/>
                <w:sz w:val="22"/>
                <w:szCs w:val="22"/>
              </w:rPr>
              <w:t>Perso</w:t>
            </w:r>
            <w:r w:rsidR="000D78E2" w:rsidRPr="00907198">
              <w:rPr>
                <w:rFonts w:ascii="Arial" w:hAnsi="Arial" w:cs="Arial"/>
                <w:b/>
                <w:color w:val="006699"/>
                <w:sz w:val="22"/>
                <w:szCs w:val="22"/>
              </w:rPr>
              <w:t>n Specification</w:t>
            </w:r>
          </w:p>
        </w:tc>
      </w:tr>
      <w:tr w:rsidR="00450F5C" w:rsidRPr="00450F5C" w:rsidTr="00FC01EC">
        <w:trPr>
          <w:cantSplit/>
        </w:trPr>
        <w:tc>
          <w:tcPr>
            <w:tcW w:w="1717" w:type="dxa"/>
            <w:tcBorders>
              <w:top w:val="thinThickMediumGap" w:sz="24" w:space="0" w:color="0099CC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2EF" w:rsidRPr="00450F5C" w:rsidRDefault="009022EF" w:rsidP="009071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0F5C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4394" w:type="dxa"/>
            <w:tcBorders>
              <w:top w:val="thinThickMediumGap" w:sz="24" w:space="0" w:color="0099CC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2EF" w:rsidRPr="00FB16FB" w:rsidRDefault="007E6705" w:rsidP="0090719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Teacher</w:t>
            </w:r>
          </w:p>
          <w:p w:rsidR="009022EF" w:rsidRPr="00450F5C" w:rsidRDefault="009022EF" w:rsidP="009071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thinThickMediumGap" w:sz="24" w:space="0" w:color="0099CC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022EF" w:rsidRPr="00450F5C" w:rsidRDefault="009022EF" w:rsidP="009071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0F5C">
              <w:rPr>
                <w:rFonts w:ascii="Arial" w:hAnsi="Arial" w:cs="Arial"/>
                <w:b/>
                <w:sz w:val="22"/>
                <w:szCs w:val="22"/>
              </w:rPr>
              <w:t>School Name:</w:t>
            </w:r>
          </w:p>
        </w:tc>
        <w:tc>
          <w:tcPr>
            <w:tcW w:w="3049" w:type="dxa"/>
            <w:tcBorders>
              <w:top w:val="thinThickMediumGap" w:sz="24" w:space="0" w:color="0099CC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022EF" w:rsidRPr="00FB16FB" w:rsidRDefault="009022EF" w:rsidP="0090719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B16FB">
              <w:rPr>
                <w:rFonts w:ascii="Arial" w:hAnsi="Arial" w:cs="Arial"/>
                <w:bCs/>
                <w:iCs/>
                <w:sz w:val="22"/>
                <w:szCs w:val="22"/>
              </w:rPr>
              <w:t>Oliver Goldsmith Primary School</w:t>
            </w:r>
          </w:p>
          <w:p w:rsidR="009022EF" w:rsidRPr="00450F5C" w:rsidRDefault="009022EF" w:rsidP="009071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C2DED" w:rsidRPr="00450F5C" w:rsidRDefault="00AC2DED" w:rsidP="00907198">
      <w:pPr>
        <w:rPr>
          <w:rFonts w:ascii="Arial" w:hAnsi="Arial" w:cs="Arial"/>
          <w:sz w:val="22"/>
          <w:szCs w:val="22"/>
        </w:rPr>
      </w:pP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6178"/>
        <w:gridCol w:w="1702"/>
        <w:gridCol w:w="1205"/>
      </w:tblGrid>
      <w:tr w:rsidR="00450F5C" w:rsidRPr="00450F5C" w:rsidTr="00FC01EC">
        <w:trPr>
          <w:cantSplit/>
          <w:trHeight w:val="859"/>
        </w:trPr>
        <w:tc>
          <w:tcPr>
            <w:tcW w:w="85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2DED" w:rsidRPr="00450F5C" w:rsidRDefault="00AC2DED" w:rsidP="00907198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C2DED" w:rsidRPr="00450F5C" w:rsidRDefault="00AC2DED" w:rsidP="009071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2DED" w:rsidRPr="00450F5C" w:rsidRDefault="00AC2DED" w:rsidP="009071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0F5C">
              <w:rPr>
                <w:rFonts w:ascii="Arial" w:hAnsi="Arial" w:cs="Arial"/>
                <w:b/>
                <w:sz w:val="22"/>
                <w:szCs w:val="22"/>
              </w:rPr>
              <w:t>Essential (E) or Desirable (D)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2DED" w:rsidRPr="00450F5C" w:rsidRDefault="00AC2DED" w:rsidP="009071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0F5C">
              <w:rPr>
                <w:rFonts w:ascii="Arial" w:hAnsi="Arial" w:cs="Arial"/>
                <w:b/>
                <w:sz w:val="22"/>
                <w:szCs w:val="22"/>
              </w:rPr>
              <w:t>How assessed</w:t>
            </w:r>
            <w:r w:rsidR="001B756D" w:rsidRPr="00450F5C">
              <w:rPr>
                <w:rFonts w:ascii="Arial" w:hAnsi="Arial" w:cs="Arial"/>
                <w:b/>
                <w:sz w:val="22"/>
                <w:szCs w:val="22"/>
              </w:rPr>
              <w:t xml:space="preserve"> (A / </w:t>
            </w:r>
            <w:r w:rsidRPr="00450F5C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1B756D" w:rsidRPr="00450F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50F5C">
              <w:rPr>
                <w:rFonts w:ascii="Arial" w:hAnsi="Arial" w:cs="Arial"/>
                <w:b/>
                <w:sz w:val="22"/>
                <w:szCs w:val="22"/>
              </w:rPr>
              <w:t>/ T)</w:t>
            </w:r>
          </w:p>
        </w:tc>
      </w:tr>
      <w:tr w:rsidR="00450F5C" w:rsidRPr="00450F5C" w:rsidTr="00393390">
        <w:trPr>
          <w:cantSplit/>
          <w:trHeight w:val="6234"/>
        </w:trPr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22EF" w:rsidRPr="00450F5C" w:rsidRDefault="009022EF" w:rsidP="009022EF">
            <w:pPr>
              <w:pStyle w:val="BodyText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450F5C">
              <w:rPr>
                <w:rFonts w:ascii="Arial" w:hAnsi="Arial" w:cs="Arial"/>
                <w:b/>
                <w:sz w:val="22"/>
                <w:szCs w:val="22"/>
              </w:rPr>
              <w:t>Knowledge / qualifications:</w:t>
            </w:r>
          </w:p>
          <w:p w:rsidR="00375943" w:rsidRPr="00450F5C" w:rsidRDefault="00375943" w:rsidP="009022EF">
            <w:pPr>
              <w:pStyle w:val="BodyText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5943" w:rsidRPr="00450F5C" w:rsidRDefault="00375943" w:rsidP="009022EF">
            <w:pPr>
              <w:pStyle w:val="BodyText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22EF" w:rsidRPr="00450F5C" w:rsidRDefault="009022EF" w:rsidP="005C1AE6">
            <w:pPr>
              <w:numPr>
                <w:ilvl w:val="0"/>
                <w:numId w:val="3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50F5C">
              <w:rPr>
                <w:rFonts w:ascii="Arial" w:hAnsi="Arial" w:cs="Arial"/>
                <w:sz w:val="22"/>
                <w:szCs w:val="22"/>
                <w:lang w:eastAsia="en-GB"/>
              </w:rPr>
              <w:t xml:space="preserve">Recognised by the DfE as holding qualified teacher status. </w:t>
            </w:r>
          </w:p>
          <w:p w:rsidR="009022EF" w:rsidRPr="00450F5C" w:rsidRDefault="009022EF" w:rsidP="005C1AE6">
            <w:pPr>
              <w:numPr>
                <w:ilvl w:val="0"/>
                <w:numId w:val="3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50F5C">
              <w:rPr>
                <w:rFonts w:ascii="Arial" w:hAnsi="Arial" w:cs="Arial"/>
                <w:sz w:val="22"/>
                <w:szCs w:val="22"/>
                <w:lang w:eastAsia="en-GB"/>
              </w:rPr>
              <w:t>Educated to degree level or equivalent</w:t>
            </w:r>
          </w:p>
          <w:p w:rsidR="009022EF" w:rsidRPr="00450F5C" w:rsidRDefault="009022EF" w:rsidP="005C1AE6">
            <w:pPr>
              <w:numPr>
                <w:ilvl w:val="0"/>
                <w:numId w:val="3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50F5C">
              <w:rPr>
                <w:rFonts w:ascii="Arial" w:hAnsi="Arial" w:cs="Arial"/>
                <w:sz w:val="22"/>
                <w:szCs w:val="22"/>
                <w:lang w:eastAsia="en-GB"/>
              </w:rPr>
              <w:t>To have evidence of continuing and recent professional development relevant to the post.</w:t>
            </w:r>
          </w:p>
          <w:p w:rsidR="009022EF" w:rsidRPr="00450F5C" w:rsidRDefault="009022EF" w:rsidP="005C1AE6">
            <w:pPr>
              <w:numPr>
                <w:ilvl w:val="0"/>
                <w:numId w:val="3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50F5C">
              <w:rPr>
                <w:rFonts w:ascii="Arial" w:hAnsi="Arial" w:cs="Arial"/>
                <w:sz w:val="22"/>
                <w:szCs w:val="22"/>
                <w:lang w:eastAsia="en-GB"/>
              </w:rPr>
              <w:t>Knowledge of equality of opportunity issues and how they can be addressed in schools.</w:t>
            </w:r>
          </w:p>
          <w:p w:rsidR="009022EF" w:rsidRPr="00450F5C" w:rsidRDefault="009022EF" w:rsidP="005C1AE6">
            <w:pPr>
              <w:numPr>
                <w:ilvl w:val="0"/>
                <w:numId w:val="3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50F5C">
              <w:rPr>
                <w:rFonts w:ascii="Arial" w:hAnsi="Arial" w:cs="Arial"/>
                <w:sz w:val="22"/>
                <w:szCs w:val="22"/>
                <w:lang w:eastAsia="en-GB"/>
              </w:rPr>
              <w:t>An excellent understanding of current theory and practice of best practice in teaching and learning, particularly as it relates to achieving high rates of progress of children of primary age.</w:t>
            </w:r>
          </w:p>
          <w:p w:rsidR="009022EF" w:rsidRPr="00450F5C" w:rsidRDefault="009022EF" w:rsidP="005C1AE6">
            <w:pPr>
              <w:numPr>
                <w:ilvl w:val="0"/>
                <w:numId w:val="3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50F5C">
              <w:rPr>
                <w:rFonts w:ascii="Arial" w:hAnsi="Arial" w:cs="Arial"/>
                <w:sz w:val="22"/>
                <w:szCs w:val="22"/>
                <w:lang w:eastAsia="en-GB"/>
              </w:rPr>
              <w:t>An understanding of the importance of the culture and ethos of a school in securing high standards and of strategies for improving these.</w:t>
            </w:r>
          </w:p>
          <w:p w:rsidR="009022EF" w:rsidRPr="00450F5C" w:rsidRDefault="009022EF" w:rsidP="005C1AE6">
            <w:pPr>
              <w:numPr>
                <w:ilvl w:val="0"/>
                <w:numId w:val="3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50F5C">
              <w:rPr>
                <w:rFonts w:ascii="Arial" w:hAnsi="Arial" w:cs="Arial"/>
                <w:sz w:val="22"/>
                <w:szCs w:val="22"/>
                <w:lang w:eastAsia="en-GB"/>
              </w:rPr>
              <w:t>Good understanding of effective strategies for gaining and maintaining high standards of discipline in accordance with the school’s policy.</w:t>
            </w:r>
          </w:p>
          <w:p w:rsidR="009022EF" w:rsidRPr="00450F5C" w:rsidRDefault="009022EF" w:rsidP="005C1AE6">
            <w:pPr>
              <w:numPr>
                <w:ilvl w:val="0"/>
                <w:numId w:val="3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50F5C">
              <w:rPr>
                <w:rFonts w:ascii="Arial" w:hAnsi="Arial" w:cs="Arial"/>
                <w:sz w:val="22"/>
                <w:szCs w:val="22"/>
                <w:lang w:eastAsia="en-GB"/>
              </w:rPr>
              <w:t>Good understanding of how opportunities can be made to enrich and enhance the curriculum to address the needs of all pupils.</w:t>
            </w:r>
          </w:p>
          <w:p w:rsidR="00BD5821" w:rsidRPr="00450F5C" w:rsidRDefault="009022EF" w:rsidP="005C1AE6">
            <w:pPr>
              <w:numPr>
                <w:ilvl w:val="0"/>
                <w:numId w:val="3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50F5C">
              <w:rPr>
                <w:rFonts w:ascii="Arial" w:hAnsi="Arial" w:cs="Arial"/>
                <w:sz w:val="22"/>
                <w:szCs w:val="22"/>
                <w:lang w:eastAsia="en-GB"/>
              </w:rPr>
              <w:t>Good up to date understanding of child protection issues and procedures.</w:t>
            </w:r>
          </w:p>
          <w:p w:rsidR="009022EF" w:rsidRPr="00450F5C" w:rsidRDefault="009022EF" w:rsidP="00393390">
            <w:pPr>
              <w:numPr>
                <w:ilvl w:val="0"/>
                <w:numId w:val="3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50F5C">
              <w:rPr>
                <w:rFonts w:ascii="Arial" w:hAnsi="Arial" w:cs="Arial"/>
                <w:sz w:val="22"/>
                <w:szCs w:val="22"/>
                <w:lang w:eastAsia="en-GB"/>
              </w:rPr>
              <w:t>An understanding of the role of parents</w:t>
            </w:r>
            <w:r w:rsidR="000126F8" w:rsidRPr="00450F5C">
              <w:rPr>
                <w:rFonts w:ascii="Arial" w:hAnsi="Arial" w:cs="Arial"/>
                <w:sz w:val="22"/>
                <w:szCs w:val="22"/>
                <w:lang w:eastAsia="en-GB"/>
              </w:rPr>
              <w:t>/carers</w:t>
            </w:r>
            <w:r w:rsidRPr="00450F5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the community in </w:t>
            </w:r>
            <w:r w:rsidR="000126F8" w:rsidRPr="00450F5C">
              <w:rPr>
                <w:rFonts w:ascii="Arial" w:hAnsi="Arial" w:cs="Arial"/>
                <w:sz w:val="22"/>
                <w:szCs w:val="22"/>
                <w:lang w:eastAsia="en-GB"/>
              </w:rPr>
              <w:t>learning</w:t>
            </w:r>
            <w:r w:rsidRPr="00450F5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improvement and how this can be promoted and developed</w:t>
            </w:r>
            <w:r w:rsidR="000126F8" w:rsidRPr="00450F5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within a class.</w:t>
            </w:r>
          </w:p>
          <w:p w:rsidR="00450F5C" w:rsidRPr="00450F5C" w:rsidRDefault="00450F5C" w:rsidP="00450F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7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22EF" w:rsidRPr="00450F5C" w:rsidRDefault="00375943" w:rsidP="00375943">
            <w:pPr>
              <w:rPr>
                <w:rFonts w:ascii="Arial" w:hAnsi="Arial" w:cs="Arial"/>
                <w:sz w:val="22"/>
                <w:szCs w:val="22"/>
              </w:rPr>
            </w:pPr>
            <w:r w:rsidRPr="00450F5C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75943" w:rsidRPr="00450F5C" w:rsidRDefault="00375943" w:rsidP="00375943">
            <w:pPr>
              <w:rPr>
                <w:rFonts w:ascii="Arial" w:hAnsi="Arial" w:cs="Arial"/>
                <w:sz w:val="22"/>
                <w:szCs w:val="22"/>
              </w:rPr>
            </w:pPr>
            <w:r w:rsidRPr="00450F5C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75943" w:rsidRPr="00450F5C" w:rsidRDefault="00375943" w:rsidP="00375943">
            <w:pPr>
              <w:rPr>
                <w:rFonts w:ascii="Arial" w:hAnsi="Arial" w:cs="Arial"/>
                <w:sz w:val="22"/>
                <w:szCs w:val="22"/>
              </w:rPr>
            </w:pPr>
            <w:r w:rsidRPr="00450F5C"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375943" w:rsidRPr="00450F5C" w:rsidRDefault="00375943" w:rsidP="0037594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5943" w:rsidRPr="00450F5C" w:rsidRDefault="00375943" w:rsidP="00375943">
            <w:pPr>
              <w:rPr>
                <w:rFonts w:ascii="Arial" w:hAnsi="Arial" w:cs="Arial"/>
                <w:sz w:val="22"/>
                <w:szCs w:val="22"/>
              </w:rPr>
            </w:pPr>
            <w:r w:rsidRPr="00450F5C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75943" w:rsidRPr="00450F5C" w:rsidRDefault="00375943" w:rsidP="0037594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5943" w:rsidRPr="00450F5C" w:rsidRDefault="00375943" w:rsidP="00375943">
            <w:pPr>
              <w:rPr>
                <w:rFonts w:ascii="Arial" w:hAnsi="Arial" w:cs="Arial"/>
                <w:sz w:val="22"/>
                <w:szCs w:val="22"/>
              </w:rPr>
            </w:pPr>
            <w:r w:rsidRPr="00450F5C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75943" w:rsidRPr="00450F5C" w:rsidRDefault="00375943" w:rsidP="0037594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5943" w:rsidRPr="00450F5C" w:rsidRDefault="00375943" w:rsidP="0037594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5943" w:rsidRPr="00450F5C" w:rsidRDefault="00375943" w:rsidP="0037594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5943" w:rsidRPr="00450F5C" w:rsidRDefault="00375943" w:rsidP="00375943">
            <w:pPr>
              <w:rPr>
                <w:rFonts w:ascii="Arial" w:hAnsi="Arial" w:cs="Arial"/>
                <w:sz w:val="22"/>
                <w:szCs w:val="22"/>
              </w:rPr>
            </w:pPr>
            <w:r w:rsidRPr="00450F5C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75943" w:rsidRPr="00450F5C" w:rsidRDefault="00375943" w:rsidP="0037594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5943" w:rsidRPr="00450F5C" w:rsidRDefault="00375943" w:rsidP="0037594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5943" w:rsidRPr="00450F5C" w:rsidRDefault="00375943" w:rsidP="00375943">
            <w:pPr>
              <w:rPr>
                <w:rFonts w:ascii="Arial" w:hAnsi="Arial" w:cs="Arial"/>
                <w:sz w:val="22"/>
                <w:szCs w:val="22"/>
              </w:rPr>
            </w:pPr>
            <w:r w:rsidRPr="00450F5C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75943" w:rsidRPr="00450F5C" w:rsidRDefault="00375943" w:rsidP="0037594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5943" w:rsidRPr="00450F5C" w:rsidRDefault="00375943" w:rsidP="0037594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5943" w:rsidRPr="00450F5C" w:rsidRDefault="00375943" w:rsidP="00375943">
            <w:pPr>
              <w:rPr>
                <w:rFonts w:ascii="Arial" w:hAnsi="Arial" w:cs="Arial"/>
                <w:sz w:val="22"/>
                <w:szCs w:val="22"/>
              </w:rPr>
            </w:pPr>
            <w:r w:rsidRPr="00450F5C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75943" w:rsidRPr="00450F5C" w:rsidRDefault="00375943" w:rsidP="0037594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5943" w:rsidRPr="00450F5C" w:rsidRDefault="00375943" w:rsidP="0037594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5943" w:rsidRPr="00450F5C" w:rsidRDefault="00375943" w:rsidP="00375943">
            <w:pPr>
              <w:rPr>
                <w:rFonts w:ascii="Arial" w:hAnsi="Arial" w:cs="Arial"/>
                <w:sz w:val="22"/>
                <w:szCs w:val="22"/>
              </w:rPr>
            </w:pPr>
            <w:r w:rsidRPr="00450F5C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75943" w:rsidRPr="00450F5C" w:rsidRDefault="00375943" w:rsidP="0037594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5943" w:rsidRPr="00450F5C" w:rsidRDefault="00375943" w:rsidP="00375943">
            <w:pPr>
              <w:rPr>
                <w:rFonts w:ascii="Arial" w:hAnsi="Arial" w:cs="Arial"/>
                <w:sz w:val="22"/>
                <w:szCs w:val="22"/>
              </w:rPr>
            </w:pPr>
            <w:r w:rsidRPr="00450F5C"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375943" w:rsidRPr="00450F5C" w:rsidRDefault="00375943" w:rsidP="009022EF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22EF" w:rsidRPr="00450F5C" w:rsidRDefault="00375943" w:rsidP="00375943">
            <w:pPr>
              <w:rPr>
                <w:rFonts w:ascii="Arial" w:hAnsi="Arial" w:cs="Arial"/>
                <w:sz w:val="22"/>
                <w:szCs w:val="22"/>
              </w:rPr>
            </w:pPr>
            <w:r w:rsidRPr="00450F5C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375943" w:rsidRPr="00450F5C" w:rsidRDefault="00375943" w:rsidP="00375943">
            <w:pPr>
              <w:rPr>
                <w:rFonts w:ascii="Arial" w:hAnsi="Arial" w:cs="Arial"/>
                <w:sz w:val="22"/>
                <w:szCs w:val="22"/>
              </w:rPr>
            </w:pPr>
            <w:r w:rsidRPr="00450F5C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375943" w:rsidRPr="00450F5C" w:rsidRDefault="00375943" w:rsidP="00375943">
            <w:pPr>
              <w:rPr>
                <w:rFonts w:ascii="Arial" w:hAnsi="Arial" w:cs="Arial"/>
                <w:sz w:val="22"/>
                <w:szCs w:val="22"/>
              </w:rPr>
            </w:pPr>
            <w:r w:rsidRPr="00450F5C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375943" w:rsidRPr="00450F5C" w:rsidRDefault="00375943" w:rsidP="0037594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5943" w:rsidRPr="00450F5C" w:rsidRDefault="00375943" w:rsidP="00375943">
            <w:pPr>
              <w:rPr>
                <w:rFonts w:ascii="Arial" w:hAnsi="Arial" w:cs="Arial"/>
                <w:sz w:val="22"/>
                <w:szCs w:val="22"/>
              </w:rPr>
            </w:pPr>
            <w:r w:rsidRPr="00450F5C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375943" w:rsidRPr="00450F5C" w:rsidRDefault="00375943" w:rsidP="0037594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5943" w:rsidRPr="00450F5C" w:rsidRDefault="00375943" w:rsidP="00375943">
            <w:pPr>
              <w:rPr>
                <w:rFonts w:ascii="Arial" w:hAnsi="Arial" w:cs="Arial"/>
                <w:sz w:val="22"/>
                <w:szCs w:val="22"/>
              </w:rPr>
            </w:pPr>
            <w:r w:rsidRPr="00450F5C"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6F2680" w:rsidRPr="00450F5C" w:rsidRDefault="006F2680" w:rsidP="00375943">
            <w:pPr>
              <w:rPr>
                <w:rFonts w:ascii="Arial" w:hAnsi="Arial" w:cs="Arial"/>
                <w:sz w:val="22"/>
                <w:szCs w:val="22"/>
              </w:rPr>
            </w:pPr>
          </w:p>
          <w:p w:rsidR="006F2680" w:rsidRPr="00450F5C" w:rsidRDefault="006F2680" w:rsidP="00375943">
            <w:pPr>
              <w:rPr>
                <w:rFonts w:ascii="Arial" w:hAnsi="Arial" w:cs="Arial"/>
                <w:sz w:val="22"/>
                <w:szCs w:val="22"/>
              </w:rPr>
            </w:pPr>
          </w:p>
          <w:p w:rsidR="006F2680" w:rsidRPr="00450F5C" w:rsidRDefault="006F2680" w:rsidP="00375943">
            <w:pPr>
              <w:rPr>
                <w:rFonts w:ascii="Arial" w:hAnsi="Arial" w:cs="Arial"/>
                <w:sz w:val="22"/>
                <w:szCs w:val="22"/>
              </w:rPr>
            </w:pPr>
          </w:p>
          <w:p w:rsidR="006F2680" w:rsidRPr="00450F5C" w:rsidRDefault="006F2680" w:rsidP="00375943">
            <w:pPr>
              <w:rPr>
                <w:rFonts w:ascii="Arial" w:hAnsi="Arial" w:cs="Arial"/>
                <w:sz w:val="22"/>
                <w:szCs w:val="22"/>
              </w:rPr>
            </w:pPr>
            <w:r w:rsidRPr="00450F5C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6F2680" w:rsidRPr="00450F5C" w:rsidRDefault="006F2680" w:rsidP="00375943">
            <w:pPr>
              <w:rPr>
                <w:rFonts w:ascii="Arial" w:hAnsi="Arial" w:cs="Arial"/>
                <w:sz w:val="22"/>
                <w:szCs w:val="22"/>
              </w:rPr>
            </w:pPr>
          </w:p>
          <w:p w:rsidR="006F2680" w:rsidRPr="00450F5C" w:rsidRDefault="006F2680" w:rsidP="00375943">
            <w:pPr>
              <w:rPr>
                <w:rFonts w:ascii="Arial" w:hAnsi="Arial" w:cs="Arial"/>
                <w:sz w:val="22"/>
                <w:szCs w:val="22"/>
              </w:rPr>
            </w:pPr>
          </w:p>
          <w:p w:rsidR="006F2680" w:rsidRPr="00450F5C" w:rsidRDefault="006F2680" w:rsidP="00375943">
            <w:pPr>
              <w:rPr>
                <w:rFonts w:ascii="Arial" w:hAnsi="Arial" w:cs="Arial"/>
                <w:sz w:val="22"/>
                <w:szCs w:val="22"/>
              </w:rPr>
            </w:pPr>
            <w:r w:rsidRPr="00450F5C">
              <w:rPr>
                <w:rFonts w:ascii="Arial" w:hAnsi="Arial" w:cs="Arial"/>
                <w:sz w:val="22"/>
                <w:szCs w:val="22"/>
              </w:rPr>
              <w:t>I/T</w:t>
            </w:r>
          </w:p>
          <w:p w:rsidR="006F2680" w:rsidRPr="00450F5C" w:rsidRDefault="006F2680" w:rsidP="00375943">
            <w:pPr>
              <w:rPr>
                <w:rFonts w:ascii="Arial" w:hAnsi="Arial" w:cs="Arial"/>
                <w:sz w:val="22"/>
                <w:szCs w:val="22"/>
              </w:rPr>
            </w:pPr>
          </w:p>
          <w:p w:rsidR="006F2680" w:rsidRPr="00450F5C" w:rsidRDefault="006F2680" w:rsidP="00375943">
            <w:pPr>
              <w:rPr>
                <w:rFonts w:ascii="Arial" w:hAnsi="Arial" w:cs="Arial"/>
                <w:sz w:val="22"/>
                <w:szCs w:val="22"/>
              </w:rPr>
            </w:pPr>
          </w:p>
          <w:p w:rsidR="006F2680" w:rsidRPr="00450F5C" w:rsidRDefault="006F2680" w:rsidP="00375943">
            <w:pPr>
              <w:rPr>
                <w:rFonts w:ascii="Arial" w:hAnsi="Arial" w:cs="Arial"/>
                <w:sz w:val="22"/>
                <w:szCs w:val="22"/>
              </w:rPr>
            </w:pPr>
            <w:r w:rsidRPr="00450F5C">
              <w:rPr>
                <w:rFonts w:ascii="Arial" w:hAnsi="Arial" w:cs="Arial"/>
                <w:sz w:val="22"/>
                <w:szCs w:val="22"/>
              </w:rPr>
              <w:t>I/T</w:t>
            </w:r>
          </w:p>
          <w:p w:rsidR="006F2680" w:rsidRPr="00450F5C" w:rsidRDefault="006F2680" w:rsidP="00375943">
            <w:pPr>
              <w:rPr>
                <w:rFonts w:ascii="Arial" w:hAnsi="Arial" w:cs="Arial"/>
                <w:sz w:val="22"/>
                <w:szCs w:val="22"/>
              </w:rPr>
            </w:pPr>
          </w:p>
          <w:p w:rsidR="006F2680" w:rsidRPr="00450F5C" w:rsidRDefault="006F2680" w:rsidP="00375943">
            <w:pPr>
              <w:rPr>
                <w:rFonts w:ascii="Arial" w:hAnsi="Arial" w:cs="Arial"/>
                <w:sz w:val="22"/>
                <w:szCs w:val="22"/>
              </w:rPr>
            </w:pPr>
          </w:p>
          <w:p w:rsidR="006F2680" w:rsidRPr="00450F5C" w:rsidRDefault="006F2680" w:rsidP="00375943">
            <w:pPr>
              <w:rPr>
                <w:rFonts w:ascii="Arial" w:hAnsi="Arial" w:cs="Arial"/>
                <w:sz w:val="22"/>
                <w:szCs w:val="22"/>
              </w:rPr>
            </w:pPr>
            <w:r w:rsidRPr="00450F5C">
              <w:rPr>
                <w:rFonts w:ascii="Arial" w:hAnsi="Arial" w:cs="Arial"/>
                <w:sz w:val="22"/>
                <w:szCs w:val="22"/>
              </w:rPr>
              <w:t>A/I/T</w:t>
            </w:r>
          </w:p>
          <w:p w:rsidR="006F2680" w:rsidRPr="00450F5C" w:rsidRDefault="006F2680" w:rsidP="0037594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5943" w:rsidRPr="00450F5C" w:rsidRDefault="006F2680" w:rsidP="00BD5821">
            <w:pPr>
              <w:rPr>
                <w:rFonts w:ascii="Arial" w:hAnsi="Arial" w:cs="Arial"/>
                <w:sz w:val="22"/>
                <w:szCs w:val="22"/>
              </w:rPr>
            </w:pPr>
            <w:r w:rsidRPr="00450F5C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450F5C" w:rsidRPr="00450F5C" w:rsidTr="00393390">
        <w:trPr>
          <w:cantSplit/>
          <w:trHeight w:val="3942"/>
        </w:trPr>
        <w:tc>
          <w:tcPr>
            <w:tcW w:w="852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BD5821" w:rsidRPr="00450F5C" w:rsidRDefault="00BD5821" w:rsidP="009022EF">
            <w:pPr>
              <w:pStyle w:val="BodyText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450F5C">
              <w:rPr>
                <w:rFonts w:ascii="Arial" w:hAnsi="Arial" w:cs="Arial"/>
                <w:b/>
                <w:sz w:val="22"/>
                <w:szCs w:val="22"/>
              </w:rPr>
              <w:t>Experience:</w:t>
            </w:r>
          </w:p>
        </w:tc>
        <w:tc>
          <w:tcPr>
            <w:tcW w:w="2821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D5821" w:rsidRPr="00450F5C" w:rsidRDefault="00BD5821" w:rsidP="00393390">
            <w:pPr>
              <w:numPr>
                <w:ilvl w:val="0"/>
                <w:numId w:val="3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50F5C">
              <w:rPr>
                <w:rFonts w:ascii="Arial" w:hAnsi="Arial" w:cs="Arial"/>
                <w:sz w:val="22"/>
                <w:szCs w:val="22"/>
                <w:lang w:eastAsia="en-GB"/>
              </w:rPr>
              <w:t>Recent, significant and successful experience as a teacher in the primary phase.</w:t>
            </w:r>
          </w:p>
          <w:p w:rsidR="00BD5821" w:rsidRPr="00450F5C" w:rsidRDefault="00BD5821" w:rsidP="00393390">
            <w:pPr>
              <w:numPr>
                <w:ilvl w:val="0"/>
                <w:numId w:val="3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50F5C">
              <w:rPr>
                <w:rFonts w:ascii="Arial" w:hAnsi="Arial" w:cs="Arial"/>
                <w:sz w:val="22"/>
                <w:szCs w:val="22"/>
                <w:lang w:eastAsia="en-GB"/>
              </w:rPr>
              <w:t>A proven track record of raising attainment.</w:t>
            </w:r>
          </w:p>
          <w:p w:rsidR="00BD5821" w:rsidRPr="00450F5C" w:rsidRDefault="00BD5821" w:rsidP="00393390">
            <w:pPr>
              <w:numPr>
                <w:ilvl w:val="0"/>
                <w:numId w:val="3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50F5C">
              <w:rPr>
                <w:rFonts w:ascii="Arial" w:hAnsi="Arial" w:cs="Arial"/>
                <w:sz w:val="22"/>
                <w:szCs w:val="22"/>
                <w:lang w:eastAsia="en-GB"/>
              </w:rPr>
              <w:t>Significant and successful experience of leading aspects of the curriculum at whole school level, e.g. as a subject or phase leader</w:t>
            </w:r>
            <w:r w:rsidR="001F495C" w:rsidRPr="00450F5C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  <w:p w:rsidR="00BD5821" w:rsidRPr="00450F5C" w:rsidRDefault="00BD5821" w:rsidP="00393390">
            <w:pPr>
              <w:numPr>
                <w:ilvl w:val="0"/>
                <w:numId w:val="3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50F5C">
              <w:rPr>
                <w:rFonts w:ascii="Arial" w:hAnsi="Arial" w:cs="Arial"/>
                <w:sz w:val="22"/>
                <w:szCs w:val="22"/>
                <w:lang w:eastAsia="en-GB"/>
              </w:rPr>
              <w:t>Experience of supporting/mentoring colleagues in order to secure school improvement.</w:t>
            </w:r>
          </w:p>
          <w:p w:rsidR="00BD5821" w:rsidRPr="00450F5C" w:rsidRDefault="00BD5821" w:rsidP="00393390">
            <w:pPr>
              <w:numPr>
                <w:ilvl w:val="0"/>
                <w:numId w:val="3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50F5C">
              <w:rPr>
                <w:rFonts w:ascii="Arial" w:hAnsi="Arial" w:cs="Arial"/>
                <w:sz w:val="22"/>
                <w:szCs w:val="22"/>
                <w:lang w:eastAsia="en-GB"/>
              </w:rPr>
              <w:t>Successful experience of improving the quality of teaching and learning, through processes of monitoring and support.</w:t>
            </w:r>
          </w:p>
          <w:p w:rsidR="00BD5821" w:rsidRPr="00450F5C" w:rsidRDefault="00BD5821" w:rsidP="00393390">
            <w:pPr>
              <w:numPr>
                <w:ilvl w:val="0"/>
                <w:numId w:val="3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50F5C">
              <w:rPr>
                <w:rFonts w:ascii="Arial" w:hAnsi="Arial" w:cs="Arial"/>
                <w:sz w:val="22"/>
                <w:szCs w:val="22"/>
                <w:lang w:eastAsia="en-GB"/>
              </w:rPr>
              <w:t>Experience of managing and using pupil attainment and tracking data bases.</w:t>
            </w:r>
          </w:p>
          <w:p w:rsidR="00BD5821" w:rsidRPr="00450F5C" w:rsidRDefault="00BD5821" w:rsidP="00393390">
            <w:pPr>
              <w:numPr>
                <w:ilvl w:val="0"/>
                <w:numId w:val="3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50F5C">
              <w:rPr>
                <w:rFonts w:ascii="Arial" w:hAnsi="Arial" w:cs="Arial"/>
                <w:sz w:val="22"/>
                <w:szCs w:val="22"/>
                <w:lang w:eastAsia="en-GB"/>
              </w:rPr>
              <w:t>Experience of initiating and implementing strategies to improve parental involvement in their children’s learning.</w:t>
            </w:r>
          </w:p>
        </w:tc>
        <w:tc>
          <w:tcPr>
            <w:tcW w:w="777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D5821" w:rsidRPr="00450F5C" w:rsidRDefault="00BD5821" w:rsidP="00393390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450F5C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BD5821" w:rsidRPr="00450F5C" w:rsidRDefault="00BD5821" w:rsidP="00375943">
            <w:pPr>
              <w:rPr>
                <w:rFonts w:ascii="Arial" w:hAnsi="Arial" w:cs="Arial"/>
                <w:sz w:val="22"/>
                <w:szCs w:val="22"/>
              </w:rPr>
            </w:pPr>
            <w:r w:rsidRPr="00450F5C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BD5821" w:rsidRPr="00450F5C" w:rsidRDefault="000126F8" w:rsidP="00375943">
            <w:pPr>
              <w:rPr>
                <w:rFonts w:ascii="Arial" w:hAnsi="Arial" w:cs="Arial"/>
                <w:sz w:val="22"/>
                <w:szCs w:val="22"/>
              </w:rPr>
            </w:pPr>
            <w:r w:rsidRPr="00450F5C"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BD5821" w:rsidRPr="00450F5C" w:rsidRDefault="00BD5821" w:rsidP="00375943">
            <w:pPr>
              <w:rPr>
                <w:rFonts w:ascii="Arial" w:hAnsi="Arial" w:cs="Arial"/>
                <w:sz w:val="22"/>
                <w:szCs w:val="22"/>
              </w:rPr>
            </w:pPr>
          </w:p>
          <w:p w:rsidR="000126F8" w:rsidRPr="00450F5C" w:rsidRDefault="000126F8" w:rsidP="00375943">
            <w:pPr>
              <w:rPr>
                <w:rFonts w:ascii="Arial" w:hAnsi="Arial" w:cs="Arial"/>
                <w:sz w:val="22"/>
                <w:szCs w:val="22"/>
              </w:rPr>
            </w:pPr>
          </w:p>
          <w:p w:rsidR="00BD5821" w:rsidRPr="00450F5C" w:rsidRDefault="000126F8" w:rsidP="00375943">
            <w:pPr>
              <w:rPr>
                <w:rFonts w:ascii="Arial" w:hAnsi="Arial" w:cs="Arial"/>
                <w:sz w:val="22"/>
                <w:szCs w:val="22"/>
              </w:rPr>
            </w:pPr>
            <w:r w:rsidRPr="00450F5C"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BD5821" w:rsidRPr="00450F5C" w:rsidRDefault="00BD5821" w:rsidP="00375943">
            <w:pPr>
              <w:rPr>
                <w:rFonts w:ascii="Arial" w:hAnsi="Arial" w:cs="Arial"/>
                <w:sz w:val="22"/>
                <w:szCs w:val="22"/>
              </w:rPr>
            </w:pPr>
          </w:p>
          <w:p w:rsidR="00BD5821" w:rsidRDefault="00BD5821" w:rsidP="009022E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0F5C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93390" w:rsidRPr="00450F5C" w:rsidRDefault="00393390" w:rsidP="009022E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D5821" w:rsidRPr="00450F5C" w:rsidRDefault="00BD5821" w:rsidP="00375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0F5C"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BD5821" w:rsidRPr="00450F5C" w:rsidRDefault="00BD5821" w:rsidP="00375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D5821" w:rsidRPr="00450F5C" w:rsidRDefault="00BD5821" w:rsidP="00375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0F5C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D5821" w:rsidRPr="00450F5C" w:rsidRDefault="00BD5821" w:rsidP="006F2680">
            <w:pPr>
              <w:rPr>
                <w:rFonts w:ascii="Arial" w:hAnsi="Arial" w:cs="Arial"/>
                <w:sz w:val="22"/>
                <w:szCs w:val="22"/>
              </w:rPr>
            </w:pPr>
            <w:r w:rsidRPr="00450F5C"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BD5821" w:rsidRPr="00450F5C" w:rsidRDefault="00BD5821" w:rsidP="006F2680">
            <w:pPr>
              <w:rPr>
                <w:rFonts w:ascii="Arial" w:hAnsi="Arial" w:cs="Arial"/>
                <w:sz w:val="22"/>
                <w:szCs w:val="22"/>
              </w:rPr>
            </w:pPr>
          </w:p>
          <w:p w:rsidR="00BD5821" w:rsidRPr="00450F5C" w:rsidRDefault="00BD5821" w:rsidP="006F2680">
            <w:pPr>
              <w:rPr>
                <w:rFonts w:ascii="Arial" w:hAnsi="Arial" w:cs="Arial"/>
                <w:sz w:val="22"/>
                <w:szCs w:val="22"/>
              </w:rPr>
            </w:pPr>
            <w:r w:rsidRPr="00450F5C"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BD5821" w:rsidRPr="00450F5C" w:rsidRDefault="00BD5821" w:rsidP="006F2680">
            <w:pPr>
              <w:rPr>
                <w:rFonts w:ascii="Arial" w:hAnsi="Arial" w:cs="Arial"/>
                <w:sz w:val="22"/>
                <w:szCs w:val="22"/>
              </w:rPr>
            </w:pPr>
            <w:r w:rsidRPr="00450F5C">
              <w:rPr>
                <w:rFonts w:ascii="Arial" w:hAnsi="Arial" w:cs="Arial"/>
                <w:sz w:val="22"/>
                <w:szCs w:val="22"/>
              </w:rPr>
              <w:t>A/I/T</w:t>
            </w:r>
          </w:p>
          <w:p w:rsidR="00BD5821" w:rsidRPr="00450F5C" w:rsidRDefault="00BD5821" w:rsidP="006F2680">
            <w:pPr>
              <w:rPr>
                <w:rFonts w:ascii="Arial" w:hAnsi="Arial" w:cs="Arial"/>
                <w:sz w:val="22"/>
                <w:szCs w:val="22"/>
              </w:rPr>
            </w:pPr>
          </w:p>
          <w:p w:rsidR="00BD5821" w:rsidRPr="00450F5C" w:rsidRDefault="00BD5821" w:rsidP="006F2680">
            <w:pPr>
              <w:rPr>
                <w:rFonts w:ascii="Arial" w:hAnsi="Arial" w:cs="Arial"/>
                <w:sz w:val="22"/>
                <w:szCs w:val="22"/>
              </w:rPr>
            </w:pPr>
          </w:p>
          <w:p w:rsidR="00BD5821" w:rsidRPr="00450F5C" w:rsidRDefault="00BD5821" w:rsidP="006F2680">
            <w:pPr>
              <w:rPr>
                <w:rFonts w:ascii="Arial" w:hAnsi="Arial" w:cs="Arial"/>
                <w:sz w:val="22"/>
                <w:szCs w:val="22"/>
              </w:rPr>
            </w:pPr>
            <w:r w:rsidRPr="00450F5C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BD5821" w:rsidRPr="00450F5C" w:rsidRDefault="00BD5821" w:rsidP="006F2680">
            <w:pPr>
              <w:rPr>
                <w:rFonts w:ascii="Arial" w:hAnsi="Arial" w:cs="Arial"/>
                <w:sz w:val="22"/>
                <w:szCs w:val="22"/>
              </w:rPr>
            </w:pPr>
          </w:p>
          <w:p w:rsidR="00BD5821" w:rsidRPr="00450F5C" w:rsidRDefault="00BD5821" w:rsidP="006F2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0F5C"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BD5821" w:rsidRPr="00450F5C" w:rsidRDefault="00BD5821" w:rsidP="006F2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D5821" w:rsidRPr="00450F5C" w:rsidRDefault="00BD5821" w:rsidP="006F2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D5821" w:rsidRPr="00450F5C" w:rsidRDefault="00BD5821" w:rsidP="006F2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D5821" w:rsidRPr="00450F5C" w:rsidRDefault="00BD5821" w:rsidP="006F2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0F5C">
              <w:rPr>
                <w:rFonts w:ascii="Arial" w:hAnsi="Arial" w:cs="Arial"/>
                <w:sz w:val="22"/>
                <w:szCs w:val="22"/>
              </w:rPr>
              <w:t>I/T</w:t>
            </w:r>
          </w:p>
          <w:p w:rsidR="00BD5821" w:rsidRPr="00450F5C" w:rsidRDefault="00BD5821" w:rsidP="006F2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D5821" w:rsidRPr="00450F5C" w:rsidRDefault="00BD5821" w:rsidP="003933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0F5C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450F5C" w:rsidRPr="00907198" w:rsidTr="00FC01EC">
        <w:trPr>
          <w:cantSplit/>
          <w:trHeight w:val="5315"/>
        </w:trPr>
        <w:tc>
          <w:tcPr>
            <w:tcW w:w="852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450F5C" w:rsidRPr="005923D9" w:rsidRDefault="00450F5C" w:rsidP="009022EF">
            <w:pPr>
              <w:pStyle w:val="BodyText"/>
              <w:spacing w:after="24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970F2">
              <w:rPr>
                <w:rFonts w:ascii="Arial" w:hAnsi="Arial" w:cs="Arial"/>
                <w:b/>
                <w:color w:val="006699"/>
                <w:sz w:val="22"/>
                <w:szCs w:val="22"/>
              </w:rPr>
              <w:lastRenderedPageBreak/>
              <w:t>Aptitudes, skills and competencies:</w:t>
            </w:r>
          </w:p>
        </w:tc>
        <w:tc>
          <w:tcPr>
            <w:tcW w:w="2821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450F5C" w:rsidRPr="005970F2" w:rsidRDefault="00450F5C" w:rsidP="00393390">
            <w:pPr>
              <w:numPr>
                <w:ilvl w:val="0"/>
                <w:numId w:val="3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970F2">
              <w:rPr>
                <w:rFonts w:ascii="Arial" w:hAnsi="Arial" w:cs="Arial"/>
                <w:sz w:val="22"/>
                <w:szCs w:val="22"/>
                <w:lang w:eastAsia="en-GB"/>
              </w:rPr>
              <w:t>Ability to provide a model of best practice, through teaching in own or others classrooms.</w:t>
            </w:r>
          </w:p>
          <w:p w:rsidR="00450F5C" w:rsidRPr="005970F2" w:rsidRDefault="00450F5C" w:rsidP="00393390">
            <w:pPr>
              <w:numPr>
                <w:ilvl w:val="0"/>
                <w:numId w:val="3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970F2">
              <w:rPr>
                <w:rFonts w:ascii="Arial" w:hAnsi="Arial" w:cs="Arial"/>
                <w:sz w:val="22"/>
                <w:szCs w:val="22"/>
                <w:lang w:eastAsia="en-GB"/>
              </w:rPr>
              <w:t>To demonstrate leadership qualities, including energy, resilience and the ability to enthuse and motivate others.</w:t>
            </w:r>
          </w:p>
          <w:p w:rsidR="00450F5C" w:rsidRPr="005970F2" w:rsidRDefault="00450F5C" w:rsidP="00393390">
            <w:pPr>
              <w:numPr>
                <w:ilvl w:val="0"/>
                <w:numId w:val="3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970F2">
              <w:rPr>
                <w:rFonts w:ascii="Arial" w:hAnsi="Arial" w:cs="Arial"/>
                <w:sz w:val="22"/>
                <w:szCs w:val="22"/>
                <w:lang w:eastAsia="en-GB"/>
              </w:rPr>
              <w:t>To have a good personal presence, good communication skills and a sense of humour.</w:t>
            </w:r>
          </w:p>
          <w:p w:rsidR="00450F5C" w:rsidRPr="005970F2" w:rsidRDefault="00450F5C" w:rsidP="00393390">
            <w:pPr>
              <w:numPr>
                <w:ilvl w:val="0"/>
                <w:numId w:val="3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970F2">
              <w:rPr>
                <w:rFonts w:ascii="Arial" w:hAnsi="Arial" w:cs="Arial"/>
                <w:sz w:val="22"/>
                <w:szCs w:val="22"/>
                <w:lang w:eastAsia="en-GB"/>
              </w:rPr>
              <w:t>To relate well to children and be responsive to their needs.</w:t>
            </w:r>
          </w:p>
          <w:p w:rsidR="00450F5C" w:rsidRDefault="00450F5C" w:rsidP="00393390">
            <w:pPr>
              <w:numPr>
                <w:ilvl w:val="0"/>
                <w:numId w:val="3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970F2">
              <w:rPr>
                <w:rFonts w:ascii="Arial" w:hAnsi="Arial" w:cs="Arial"/>
                <w:sz w:val="22"/>
                <w:szCs w:val="22"/>
                <w:lang w:eastAsia="en-GB"/>
              </w:rPr>
              <w:t>To be able to develop and maintain effective relationships with all members of the school community and outside agencies.</w:t>
            </w:r>
          </w:p>
          <w:p w:rsidR="00450F5C" w:rsidRDefault="00450F5C" w:rsidP="00393390">
            <w:pPr>
              <w:numPr>
                <w:ilvl w:val="0"/>
                <w:numId w:val="3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To be able to provide accurate and clear written and oral communication for a range of audiences.</w:t>
            </w:r>
          </w:p>
          <w:p w:rsidR="00450F5C" w:rsidRPr="005970F2" w:rsidRDefault="00450F5C" w:rsidP="00393390">
            <w:pPr>
              <w:numPr>
                <w:ilvl w:val="0"/>
                <w:numId w:val="3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To be highly competent within an area of the school </w:t>
            </w:r>
            <w:r w:rsidR="001F495C">
              <w:rPr>
                <w:rFonts w:ascii="Arial" w:hAnsi="Arial" w:cs="Arial"/>
                <w:sz w:val="22"/>
                <w:szCs w:val="22"/>
                <w:lang w:eastAsia="en-GB"/>
              </w:rPr>
              <w:t>e.g.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Arts:  and have skills in raising attainment both within their own class and across the school.</w:t>
            </w:r>
          </w:p>
          <w:p w:rsidR="00450F5C" w:rsidRPr="005970F2" w:rsidRDefault="00450F5C" w:rsidP="00393390">
            <w:pPr>
              <w:numPr>
                <w:ilvl w:val="0"/>
                <w:numId w:val="3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970F2">
              <w:rPr>
                <w:rFonts w:ascii="Arial" w:hAnsi="Arial" w:cs="Arial"/>
                <w:sz w:val="22"/>
                <w:szCs w:val="22"/>
                <w:lang w:eastAsia="en-GB"/>
              </w:rPr>
              <w:t>To be approachable, accessible and flexible.</w:t>
            </w:r>
          </w:p>
          <w:p w:rsidR="00450F5C" w:rsidRPr="005970F2" w:rsidRDefault="00450F5C" w:rsidP="00393390">
            <w:pPr>
              <w:numPr>
                <w:ilvl w:val="0"/>
                <w:numId w:val="3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970F2">
              <w:rPr>
                <w:rFonts w:ascii="Arial" w:hAnsi="Arial" w:cs="Arial"/>
                <w:sz w:val="22"/>
                <w:szCs w:val="22"/>
                <w:lang w:eastAsia="en-GB"/>
              </w:rPr>
              <w:t>To be able to work effectively under pressure, to prioritise appropriately and to meet deadlines.</w:t>
            </w:r>
          </w:p>
          <w:p w:rsidR="00450F5C" w:rsidRPr="005970F2" w:rsidRDefault="00450F5C" w:rsidP="00393390">
            <w:pPr>
              <w:numPr>
                <w:ilvl w:val="0"/>
                <w:numId w:val="3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To be able to understand and </w:t>
            </w:r>
            <w:r w:rsidRPr="005970F2">
              <w:rPr>
                <w:rFonts w:ascii="Arial" w:hAnsi="Arial" w:cs="Arial"/>
                <w:sz w:val="22"/>
                <w:szCs w:val="22"/>
                <w:lang w:eastAsia="en-GB"/>
              </w:rPr>
              <w:t>interpret performance data.</w:t>
            </w:r>
          </w:p>
          <w:p w:rsidR="00450F5C" w:rsidRPr="005970F2" w:rsidRDefault="00450F5C" w:rsidP="00393390">
            <w:pPr>
              <w:numPr>
                <w:ilvl w:val="0"/>
                <w:numId w:val="3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970F2">
              <w:rPr>
                <w:rFonts w:ascii="Arial" w:hAnsi="Arial" w:cs="Arial"/>
                <w:sz w:val="22"/>
                <w:szCs w:val="22"/>
                <w:lang w:eastAsia="en-GB"/>
              </w:rPr>
              <w:t xml:space="preserve">An understanding of and commitment to the principles of Keeping Children Safe in Education and promoting the health, safety and wellbeing of all children. </w:t>
            </w:r>
          </w:p>
        </w:tc>
        <w:tc>
          <w:tcPr>
            <w:tcW w:w="777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0F5C" w:rsidRPr="00907198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I/T</w:t>
            </w: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I/T</w:t>
            </w: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I/T</w:t>
            </w: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A/T</w:t>
            </w: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3390" w:rsidRDefault="00393390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A/T</w:t>
            </w: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A/I/T</w:t>
            </w: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0F5C" w:rsidRPr="00907198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A/I/T</w:t>
            </w:r>
          </w:p>
        </w:tc>
      </w:tr>
      <w:tr w:rsidR="00450F5C" w:rsidRPr="005970F2" w:rsidTr="00FC01EC">
        <w:trPr>
          <w:cantSplit/>
          <w:trHeight w:val="684"/>
        </w:trPr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50F5C" w:rsidRPr="005970F2" w:rsidRDefault="00450F5C" w:rsidP="00BE11B8">
            <w:pPr>
              <w:pStyle w:val="BodyText"/>
              <w:rPr>
                <w:rFonts w:ascii="Arial" w:hAnsi="Arial" w:cs="Arial"/>
                <w:b/>
                <w:color w:val="006699"/>
                <w:sz w:val="22"/>
                <w:szCs w:val="22"/>
              </w:rPr>
            </w:pPr>
            <w:r w:rsidRPr="005970F2">
              <w:rPr>
                <w:rFonts w:ascii="Arial" w:hAnsi="Arial" w:cs="Arial"/>
                <w:b/>
                <w:color w:val="006699"/>
                <w:sz w:val="22"/>
                <w:szCs w:val="22"/>
              </w:rPr>
              <w:t>Special conditions:</w:t>
            </w:r>
          </w:p>
        </w:tc>
        <w:tc>
          <w:tcPr>
            <w:tcW w:w="282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50F5C" w:rsidRPr="005970F2" w:rsidRDefault="00450F5C" w:rsidP="00393390">
            <w:pPr>
              <w:numPr>
                <w:ilvl w:val="0"/>
                <w:numId w:val="3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970F2">
              <w:rPr>
                <w:rFonts w:ascii="Arial" w:hAnsi="Arial" w:cs="Arial"/>
                <w:sz w:val="22"/>
                <w:szCs w:val="22"/>
                <w:lang w:eastAsia="en-GB"/>
              </w:rPr>
              <w:t>Motivated to work with children &amp; young people.</w:t>
            </w:r>
          </w:p>
          <w:p w:rsidR="00450F5C" w:rsidRPr="005970F2" w:rsidRDefault="00450F5C" w:rsidP="00393390">
            <w:pPr>
              <w:numPr>
                <w:ilvl w:val="0"/>
                <w:numId w:val="3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970F2">
              <w:rPr>
                <w:rFonts w:ascii="Arial" w:hAnsi="Arial" w:cs="Arial"/>
                <w:sz w:val="22"/>
                <w:szCs w:val="22"/>
                <w:lang w:eastAsia="en-GB"/>
              </w:rPr>
              <w:t>Ability to form &amp; monitor appropriate relationship &amp; personal boundaries with children &amp; young people.</w:t>
            </w:r>
          </w:p>
          <w:p w:rsidR="00450F5C" w:rsidRPr="005970F2" w:rsidRDefault="00450F5C" w:rsidP="00393390">
            <w:pPr>
              <w:numPr>
                <w:ilvl w:val="0"/>
                <w:numId w:val="3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970F2">
              <w:rPr>
                <w:rFonts w:ascii="Arial" w:hAnsi="Arial" w:cs="Arial"/>
                <w:sz w:val="22"/>
                <w:szCs w:val="22"/>
                <w:lang w:eastAsia="en-GB"/>
              </w:rPr>
              <w:t>Emotional resilience in working with challenging behaviours.</w:t>
            </w:r>
          </w:p>
          <w:p w:rsidR="00450F5C" w:rsidRPr="005970F2" w:rsidRDefault="00450F5C" w:rsidP="00393390">
            <w:pPr>
              <w:numPr>
                <w:ilvl w:val="0"/>
                <w:numId w:val="3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970F2">
              <w:rPr>
                <w:rFonts w:ascii="Arial" w:hAnsi="Arial" w:cs="Arial"/>
                <w:sz w:val="22"/>
                <w:szCs w:val="22"/>
                <w:lang w:eastAsia="en-GB"/>
              </w:rPr>
              <w:t>Appropriate attitudes to use of authority &amp; maintaining discipline.</w:t>
            </w:r>
          </w:p>
          <w:p w:rsidR="00450F5C" w:rsidRPr="005970F2" w:rsidRDefault="00450F5C" w:rsidP="00393390">
            <w:pPr>
              <w:numPr>
                <w:ilvl w:val="0"/>
                <w:numId w:val="3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970F2">
              <w:rPr>
                <w:rFonts w:ascii="Arial" w:hAnsi="Arial" w:cs="Arial"/>
                <w:sz w:val="22"/>
                <w:szCs w:val="22"/>
                <w:lang w:eastAsia="en-GB"/>
              </w:rPr>
              <w:t>The postholder may be required to work outside of normal school hours on occasion, with due notice.</w:t>
            </w:r>
          </w:p>
          <w:p w:rsidR="00450F5C" w:rsidRDefault="00450F5C" w:rsidP="00393390">
            <w:pPr>
              <w:numPr>
                <w:ilvl w:val="0"/>
                <w:numId w:val="3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970F2">
              <w:rPr>
                <w:rFonts w:ascii="Arial" w:hAnsi="Arial" w:cs="Arial"/>
                <w:sz w:val="22"/>
                <w:szCs w:val="22"/>
                <w:lang w:eastAsia="en-GB"/>
              </w:rPr>
              <w:t>To undergo an enhanced DBS check – individuals on the children’s (and adults where relevant) barred list should not apply.</w:t>
            </w:r>
          </w:p>
          <w:p w:rsidR="00CF0722" w:rsidRPr="00CF0722" w:rsidRDefault="00CF0722" w:rsidP="00393390">
            <w:pPr>
              <w:numPr>
                <w:ilvl w:val="0"/>
                <w:numId w:val="3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</w:rPr>
            </w:pPr>
            <w:r w:rsidRPr="00393390">
              <w:rPr>
                <w:rFonts w:ascii="Arial" w:hAnsi="Arial" w:cs="Arial"/>
                <w:sz w:val="22"/>
                <w:szCs w:val="22"/>
                <w:lang w:eastAsia="en-GB"/>
              </w:rPr>
              <w:t>An understanding of the principles of Keeping Children Safe in Education 2015 and a commitment to ensuring the health, safety and wellbeing of all children.</w:t>
            </w:r>
          </w:p>
        </w:tc>
        <w:tc>
          <w:tcPr>
            <w:tcW w:w="77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70F2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450F5C" w:rsidRPr="005970F2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70F2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0F5C" w:rsidRPr="005970F2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70F2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0F5C" w:rsidRPr="005970F2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70F2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450F5C" w:rsidRPr="005970F2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70F2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450F5C" w:rsidRPr="005970F2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70F2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CF0722" w:rsidRDefault="00CF0722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0722" w:rsidRDefault="00CF0722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0722" w:rsidRPr="005970F2" w:rsidRDefault="00CF0722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I/T</w:t>
            </w: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0F5C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393390" w:rsidRDefault="00393390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3390" w:rsidRDefault="00393390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3390" w:rsidRDefault="00393390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I/A</w:t>
            </w:r>
          </w:p>
          <w:p w:rsidR="00450F5C" w:rsidRPr="005970F2" w:rsidRDefault="00450F5C" w:rsidP="00BE1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78E2" w:rsidRPr="00907198" w:rsidRDefault="000D78E2" w:rsidP="00907198">
      <w:pPr>
        <w:rPr>
          <w:rFonts w:ascii="Arial" w:hAnsi="Arial" w:cs="Arial"/>
          <w:sz w:val="22"/>
          <w:szCs w:val="22"/>
        </w:rPr>
      </w:pPr>
    </w:p>
    <w:sectPr w:rsidR="000D78E2" w:rsidRPr="00907198" w:rsidSect="00FB16FB">
      <w:headerReference w:type="default" r:id="rId9"/>
      <w:footerReference w:type="even" r:id="rId10"/>
      <w:footerReference w:type="default" r:id="rId11"/>
      <w:pgSz w:w="11906" w:h="16838" w:code="9"/>
      <w:pgMar w:top="595" w:right="709" w:bottom="726" w:left="709" w:header="181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8ED" w:rsidRDefault="008E28ED">
      <w:r>
        <w:separator/>
      </w:r>
    </w:p>
  </w:endnote>
  <w:endnote w:type="continuationSeparator" w:id="0">
    <w:p w:rsidR="008E28ED" w:rsidRDefault="008E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B8" w:rsidRDefault="00BE11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11B8" w:rsidRDefault="00BE11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B8" w:rsidRPr="00170C7C" w:rsidRDefault="00BE11B8" w:rsidP="00375943">
    <w:pPr>
      <w:pStyle w:val="Footer"/>
      <w:framePr w:w="1440" w:wrap="around" w:vAnchor="text" w:hAnchor="page" w:x="10013" w:y="15"/>
      <w:jc w:val="center"/>
      <w:rPr>
        <w:rStyle w:val="PageNumber"/>
        <w:rFonts w:ascii="Arial" w:hAnsi="Arial" w:cs="Arial"/>
        <w:szCs w:val="20"/>
      </w:rPr>
    </w:pPr>
    <w:r w:rsidRPr="00170C7C">
      <w:rPr>
        <w:rStyle w:val="PageNumber"/>
        <w:rFonts w:ascii="Arial" w:hAnsi="Arial" w:cs="Arial"/>
        <w:szCs w:val="20"/>
      </w:rPr>
      <w:t xml:space="preserve">Page </w:t>
    </w:r>
    <w:r w:rsidRPr="00170C7C">
      <w:rPr>
        <w:rStyle w:val="PageNumber"/>
        <w:rFonts w:ascii="Arial" w:hAnsi="Arial" w:cs="Arial"/>
        <w:szCs w:val="20"/>
      </w:rPr>
      <w:fldChar w:fldCharType="begin"/>
    </w:r>
    <w:r w:rsidRPr="00170C7C">
      <w:rPr>
        <w:rStyle w:val="PageNumber"/>
        <w:rFonts w:ascii="Arial" w:hAnsi="Arial" w:cs="Arial"/>
        <w:szCs w:val="20"/>
      </w:rPr>
      <w:instrText xml:space="preserve">PAGE  </w:instrText>
    </w:r>
    <w:r w:rsidRPr="00170C7C">
      <w:rPr>
        <w:rStyle w:val="PageNumber"/>
        <w:rFonts w:ascii="Arial" w:hAnsi="Arial" w:cs="Arial"/>
        <w:szCs w:val="20"/>
      </w:rPr>
      <w:fldChar w:fldCharType="separate"/>
    </w:r>
    <w:r w:rsidR="00BC4028">
      <w:rPr>
        <w:rStyle w:val="PageNumber"/>
        <w:rFonts w:ascii="Arial" w:hAnsi="Arial" w:cs="Arial"/>
        <w:noProof/>
        <w:szCs w:val="20"/>
      </w:rPr>
      <w:t>2</w:t>
    </w:r>
    <w:r w:rsidRPr="00170C7C">
      <w:rPr>
        <w:rStyle w:val="PageNumber"/>
        <w:rFonts w:ascii="Arial" w:hAnsi="Arial" w:cs="Arial"/>
        <w:szCs w:val="20"/>
      </w:rPr>
      <w:fldChar w:fldCharType="end"/>
    </w:r>
    <w:r w:rsidRPr="00170C7C">
      <w:rPr>
        <w:rStyle w:val="PageNumber"/>
        <w:rFonts w:ascii="Arial" w:hAnsi="Arial" w:cs="Arial"/>
        <w:szCs w:val="20"/>
      </w:rPr>
      <w:t xml:space="preserve"> of </w:t>
    </w:r>
    <w:r w:rsidRPr="00170C7C">
      <w:rPr>
        <w:rStyle w:val="PageNumber"/>
        <w:rFonts w:ascii="Arial" w:hAnsi="Arial" w:cs="Arial"/>
        <w:szCs w:val="20"/>
      </w:rPr>
      <w:fldChar w:fldCharType="begin"/>
    </w:r>
    <w:r w:rsidRPr="00170C7C">
      <w:rPr>
        <w:rStyle w:val="PageNumber"/>
        <w:rFonts w:ascii="Arial" w:hAnsi="Arial" w:cs="Arial"/>
        <w:szCs w:val="20"/>
      </w:rPr>
      <w:instrText xml:space="preserve"> NUMPAGES </w:instrText>
    </w:r>
    <w:r w:rsidRPr="00170C7C">
      <w:rPr>
        <w:rStyle w:val="PageNumber"/>
        <w:rFonts w:ascii="Arial" w:hAnsi="Arial" w:cs="Arial"/>
        <w:szCs w:val="20"/>
      </w:rPr>
      <w:fldChar w:fldCharType="separate"/>
    </w:r>
    <w:r w:rsidR="00BC4028">
      <w:rPr>
        <w:rStyle w:val="PageNumber"/>
        <w:rFonts w:ascii="Arial" w:hAnsi="Arial" w:cs="Arial"/>
        <w:noProof/>
        <w:szCs w:val="20"/>
      </w:rPr>
      <w:t>5</w:t>
    </w:r>
    <w:r w:rsidRPr="00170C7C">
      <w:rPr>
        <w:rStyle w:val="PageNumber"/>
        <w:rFonts w:ascii="Arial" w:hAnsi="Arial" w:cs="Arial"/>
        <w:szCs w:val="20"/>
      </w:rPr>
      <w:fldChar w:fldCharType="end"/>
    </w:r>
  </w:p>
  <w:p w:rsidR="00BE11B8" w:rsidRDefault="00BE11B8" w:rsidP="006F2680">
    <w:pPr>
      <w:pStyle w:val="Footer"/>
      <w:ind w:right="360"/>
      <w:rPr>
        <w:rFonts w:ascii="Arial" w:hAnsi="Arial" w:cs="Arial"/>
        <w:bCs/>
        <w:iCs/>
        <w:sz w:val="18"/>
        <w:szCs w:val="18"/>
      </w:rPr>
    </w:pPr>
    <w:r w:rsidRPr="007749B7">
      <w:rPr>
        <w:rFonts w:ascii="Arial" w:hAnsi="Arial" w:cs="Arial"/>
        <w:bCs/>
        <w:iCs/>
        <w:sz w:val="18"/>
        <w:szCs w:val="18"/>
      </w:rPr>
      <w:t xml:space="preserve">JD and PS Template – </w:t>
    </w:r>
    <w:r w:rsidR="005C1AE6">
      <w:rPr>
        <w:rFonts w:ascii="Arial" w:hAnsi="Arial" w:cs="Arial"/>
        <w:bCs/>
        <w:iCs/>
        <w:sz w:val="18"/>
        <w:szCs w:val="18"/>
      </w:rPr>
      <w:t>January 2016</w:t>
    </w:r>
  </w:p>
  <w:p w:rsidR="00BE11B8" w:rsidRDefault="00BE11B8" w:rsidP="009E3AC6">
    <w:pPr>
      <w:pStyle w:val="Footer"/>
      <w:ind w:right="360" w:hanging="181"/>
      <w:rPr>
        <w:rFonts w:ascii="Arial" w:hAnsi="Arial" w:cs="Arial"/>
        <w:bCs/>
        <w:iCs/>
        <w:sz w:val="18"/>
        <w:szCs w:val="18"/>
      </w:rPr>
    </w:pPr>
  </w:p>
  <w:p w:rsidR="00BE11B8" w:rsidRDefault="00BE11B8" w:rsidP="009E3AC6">
    <w:pPr>
      <w:pStyle w:val="Footer"/>
      <w:ind w:right="360" w:hanging="181"/>
      <w:rPr>
        <w:rFonts w:ascii="Arial" w:hAnsi="Arial" w:cs="Arial"/>
        <w:bCs/>
        <w:iCs/>
        <w:sz w:val="18"/>
        <w:szCs w:val="18"/>
      </w:rPr>
    </w:pPr>
  </w:p>
  <w:p w:rsidR="00BE11B8" w:rsidRPr="007749B7" w:rsidRDefault="00BE11B8" w:rsidP="009E3AC6">
    <w:pPr>
      <w:pStyle w:val="Footer"/>
      <w:ind w:right="360" w:hanging="181"/>
      <w:rPr>
        <w:rFonts w:ascii="Arial" w:hAnsi="Arial" w:cs="Arial"/>
        <w:bCs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8ED" w:rsidRDefault="008E28ED">
      <w:r>
        <w:separator/>
      </w:r>
    </w:p>
  </w:footnote>
  <w:footnote w:type="continuationSeparator" w:id="0">
    <w:p w:rsidR="008E28ED" w:rsidRDefault="008E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B8" w:rsidRPr="005C1AE6" w:rsidRDefault="00BE11B8">
    <w:pPr>
      <w:pStyle w:val="Header"/>
      <w:ind w:left="-724"/>
      <w:rPr>
        <w:sz w:val="22"/>
      </w:rPr>
    </w:pPr>
    <w:r w:rsidRPr="005C1AE6">
      <w:rPr>
        <w:sz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F7D"/>
    <w:multiLevelType w:val="multilevel"/>
    <w:tmpl w:val="5CC8BF5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BF84B66"/>
    <w:multiLevelType w:val="hybridMultilevel"/>
    <w:tmpl w:val="AA169F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E26DE"/>
    <w:multiLevelType w:val="hybridMultilevel"/>
    <w:tmpl w:val="9DCE8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22CB6"/>
    <w:multiLevelType w:val="hybridMultilevel"/>
    <w:tmpl w:val="ED3EF1C4"/>
    <w:lvl w:ilvl="0" w:tplc="D3C268F6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A0350E">
      <w:start w:val="1"/>
      <w:numFmt w:val="bullet"/>
      <w:lvlText w:val=""/>
      <w:lvlJc w:val="left"/>
      <w:pPr>
        <w:tabs>
          <w:tab w:val="num" w:pos="2160"/>
        </w:tabs>
        <w:ind w:left="2141" w:hanging="341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450386"/>
    <w:multiLevelType w:val="hybridMultilevel"/>
    <w:tmpl w:val="A2EE1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D7F86"/>
    <w:multiLevelType w:val="hybridMultilevel"/>
    <w:tmpl w:val="302451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B030B"/>
    <w:multiLevelType w:val="multilevel"/>
    <w:tmpl w:val="ADA04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C7B3533"/>
    <w:multiLevelType w:val="hybridMultilevel"/>
    <w:tmpl w:val="52167EC2"/>
    <w:lvl w:ilvl="0" w:tplc="08090005">
      <w:start w:val="1"/>
      <w:numFmt w:val="bullet"/>
      <w:lvlText w:val=""/>
      <w:lvlJc w:val="left"/>
      <w:pPr>
        <w:ind w:left="43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8">
    <w:nsid w:val="2CF2794F"/>
    <w:multiLevelType w:val="hybridMultilevel"/>
    <w:tmpl w:val="4F6AE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A681D"/>
    <w:multiLevelType w:val="hybridMultilevel"/>
    <w:tmpl w:val="DA162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806E6"/>
    <w:multiLevelType w:val="multilevel"/>
    <w:tmpl w:val="A3A09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8" w:hanging="1800"/>
      </w:pPr>
      <w:rPr>
        <w:rFonts w:hint="default"/>
      </w:rPr>
    </w:lvl>
  </w:abstractNum>
  <w:abstractNum w:abstractNumId="11">
    <w:nsid w:val="3EC67668"/>
    <w:multiLevelType w:val="multilevel"/>
    <w:tmpl w:val="795EA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8" w:hanging="1800"/>
      </w:pPr>
      <w:rPr>
        <w:rFonts w:hint="default"/>
      </w:rPr>
    </w:lvl>
  </w:abstractNum>
  <w:abstractNum w:abstractNumId="12">
    <w:nsid w:val="422E2512"/>
    <w:multiLevelType w:val="hybridMultilevel"/>
    <w:tmpl w:val="C55041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36AB9"/>
    <w:multiLevelType w:val="hybridMultilevel"/>
    <w:tmpl w:val="2BA0EF44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4D3EAD"/>
    <w:multiLevelType w:val="hybridMultilevel"/>
    <w:tmpl w:val="723AAC06"/>
    <w:lvl w:ilvl="0" w:tplc="A8B015C6">
      <w:start w:val="1"/>
      <w:numFmt w:val="bullet"/>
      <w:lvlText w:val=""/>
      <w:lvlJc w:val="left"/>
      <w:pPr>
        <w:tabs>
          <w:tab w:val="num" w:pos="408"/>
        </w:tabs>
        <w:ind w:left="408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D60C35"/>
    <w:multiLevelType w:val="hybridMultilevel"/>
    <w:tmpl w:val="C4D82A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874A3"/>
    <w:multiLevelType w:val="hybridMultilevel"/>
    <w:tmpl w:val="D75EC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A3AAC"/>
    <w:multiLevelType w:val="hybridMultilevel"/>
    <w:tmpl w:val="413042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644F4"/>
    <w:multiLevelType w:val="hybridMultilevel"/>
    <w:tmpl w:val="F7DC5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90C79"/>
    <w:multiLevelType w:val="hybridMultilevel"/>
    <w:tmpl w:val="FC784B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BE1A69"/>
    <w:multiLevelType w:val="hybridMultilevel"/>
    <w:tmpl w:val="AB7E6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D74B6"/>
    <w:multiLevelType w:val="multilevel"/>
    <w:tmpl w:val="0D062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56D4D25"/>
    <w:multiLevelType w:val="multilevel"/>
    <w:tmpl w:val="3C3E75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6807349D"/>
    <w:multiLevelType w:val="hybridMultilevel"/>
    <w:tmpl w:val="63E26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4348E"/>
    <w:multiLevelType w:val="hybridMultilevel"/>
    <w:tmpl w:val="B38A6D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2013C"/>
    <w:multiLevelType w:val="hybridMultilevel"/>
    <w:tmpl w:val="180ABC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513644"/>
    <w:multiLevelType w:val="hybridMultilevel"/>
    <w:tmpl w:val="34643C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116730"/>
    <w:multiLevelType w:val="hybridMultilevel"/>
    <w:tmpl w:val="E124D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0F7A04"/>
    <w:multiLevelType w:val="hybridMultilevel"/>
    <w:tmpl w:val="589E2BC4"/>
    <w:lvl w:ilvl="0" w:tplc="08090005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9">
    <w:nsid w:val="7D6E3272"/>
    <w:multiLevelType w:val="multilevel"/>
    <w:tmpl w:val="78B6491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22"/>
  </w:num>
  <w:num w:numId="5">
    <w:abstractNumId w:val="19"/>
  </w:num>
  <w:num w:numId="6">
    <w:abstractNumId w:val="29"/>
  </w:num>
  <w:num w:numId="7">
    <w:abstractNumId w:val="21"/>
  </w:num>
  <w:num w:numId="8">
    <w:abstractNumId w:val="6"/>
  </w:num>
  <w:num w:numId="9">
    <w:abstractNumId w:val="0"/>
  </w:num>
  <w:num w:numId="10">
    <w:abstractNumId w:val="8"/>
  </w:num>
  <w:num w:numId="11">
    <w:abstractNumId w:val="18"/>
  </w:num>
  <w:num w:numId="12">
    <w:abstractNumId w:val="9"/>
  </w:num>
  <w:num w:numId="13">
    <w:abstractNumId w:val="27"/>
  </w:num>
  <w:num w:numId="14">
    <w:abstractNumId w:val="20"/>
  </w:num>
  <w:num w:numId="15">
    <w:abstractNumId w:val="2"/>
  </w:num>
  <w:num w:numId="16">
    <w:abstractNumId w:val="16"/>
  </w:num>
  <w:num w:numId="17">
    <w:abstractNumId w:val="23"/>
  </w:num>
  <w:num w:numId="18">
    <w:abstractNumId w:val="4"/>
  </w:num>
  <w:num w:numId="19">
    <w:abstractNumId w:val="25"/>
  </w:num>
  <w:num w:numId="20">
    <w:abstractNumId w:val="24"/>
  </w:num>
  <w:num w:numId="21">
    <w:abstractNumId w:val="17"/>
  </w:num>
  <w:num w:numId="22">
    <w:abstractNumId w:val="1"/>
  </w:num>
  <w:num w:numId="23">
    <w:abstractNumId w:val="15"/>
  </w:num>
  <w:num w:numId="24">
    <w:abstractNumId w:val="12"/>
  </w:num>
  <w:num w:numId="25">
    <w:abstractNumId w:val="7"/>
  </w:num>
  <w:num w:numId="26">
    <w:abstractNumId w:val="28"/>
  </w:num>
  <w:num w:numId="27">
    <w:abstractNumId w:val="5"/>
  </w:num>
  <w:num w:numId="28">
    <w:abstractNumId w:val="26"/>
  </w:num>
  <w:num w:numId="29">
    <w:abstractNumId w:val="11"/>
  </w:num>
  <w:num w:numId="3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C2"/>
    <w:rsid w:val="00001D49"/>
    <w:rsid w:val="00006C2C"/>
    <w:rsid w:val="000126F8"/>
    <w:rsid w:val="00020E09"/>
    <w:rsid w:val="00027C79"/>
    <w:rsid w:val="00032FA8"/>
    <w:rsid w:val="00042ABB"/>
    <w:rsid w:val="00045E2F"/>
    <w:rsid w:val="000A3DE9"/>
    <w:rsid w:val="000B3C94"/>
    <w:rsid w:val="000C38C2"/>
    <w:rsid w:val="000D78E2"/>
    <w:rsid w:val="00152679"/>
    <w:rsid w:val="00170C7C"/>
    <w:rsid w:val="00191725"/>
    <w:rsid w:val="00196149"/>
    <w:rsid w:val="0019749D"/>
    <w:rsid w:val="001B717A"/>
    <w:rsid w:val="001B756D"/>
    <w:rsid w:val="001D4E92"/>
    <w:rsid w:val="001D5AD7"/>
    <w:rsid w:val="001D74CF"/>
    <w:rsid w:val="001E65D9"/>
    <w:rsid w:val="001F495C"/>
    <w:rsid w:val="0021057C"/>
    <w:rsid w:val="00214B5C"/>
    <w:rsid w:val="00233CF8"/>
    <w:rsid w:val="0025068F"/>
    <w:rsid w:val="00251B78"/>
    <w:rsid w:val="00267202"/>
    <w:rsid w:val="002A0122"/>
    <w:rsid w:val="002A03F9"/>
    <w:rsid w:val="002C342D"/>
    <w:rsid w:val="002D2C42"/>
    <w:rsid w:val="002F5EEF"/>
    <w:rsid w:val="003104BC"/>
    <w:rsid w:val="00315B6A"/>
    <w:rsid w:val="003161E9"/>
    <w:rsid w:val="0032124D"/>
    <w:rsid w:val="003351D9"/>
    <w:rsid w:val="003649F1"/>
    <w:rsid w:val="00375943"/>
    <w:rsid w:val="00393390"/>
    <w:rsid w:val="003A2386"/>
    <w:rsid w:val="003A2D7B"/>
    <w:rsid w:val="003B4774"/>
    <w:rsid w:val="003E11FC"/>
    <w:rsid w:val="00414CB0"/>
    <w:rsid w:val="00421FB3"/>
    <w:rsid w:val="00431074"/>
    <w:rsid w:val="00450F5C"/>
    <w:rsid w:val="00462668"/>
    <w:rsid w:val="00466A40"/>
    <w:rsid w:val="00484C23"/>
    <w:rsid w:val="004A12A5"/>
    <w:rsid w:val="004B0D81"/>
    <w:rsid w:val="004B7C75"/>
    <w:rsid w:val="004C53FB"/>
    <w:rsid w:val="004C6E60"/>
    <w:rsid w:val="004D63E4"/>
    <w:rsid w:val="004F1C77"/>
    <w:rsid w:val="00501EF6"/>
    <w:rsid w:val="00504536"/>
    <w:rsid w:val="005923D9"/>
    <w:rsid w:val="005A129C"/>
    <w:rsid w:val="005A535B"/>
    <w:rsid w:val="005C1AE6"/>
    <w:rsid w:val="005D0614"/>
    <w:rsid w:val="005E0549"/>
    <w:rsid w:val="005F78AE"/>
    <w:rsid w:val="006048DF"/>
    <w:rsid w:val="006054E4"/>
    <w:rsid w:val="00626358"/>
    <w:rsid w:val="00687FEB"/>
    <w:rsid w:val="006C0852"/>
    <w:rsid w:val="006E734C"/>
    <w:rsid w:val="006F1A4A"/>
    <w:rsid w:val="006F2680"/>
    <w:rsid w:val="006F7EEC"/>
    <w:rsid w:val="00701BE4"/>
    <w:rsid w:val="00706EF2"/>
    <w:rsid w:val="00707F04"/>
    <w:rsid w:val="0072116D"/>
    <w:rsid w:val="00721205"/>
    <w:rsid w:val="007446E4"/>
    <w:rsid w:val="007749B7"/>
    <w:rsid w:val="00776669"/>
    <w:rsid w:val="00782DA4"/>
    <w:rsid w:val="0079275D"/>
    <w:rsid w:val="00797E1B"/>
    <w:rsid w:val="007A5BD7"/>
    <w:rsid w:val="007C759E"/>
    <w:rsid w:val="007E6705"/>
    <w:rsid w:val="00866C36"/>
    <w:rsid w:val="00886DF8"/>
    <w:rsid w:val="008A142D"/>
    <w:rsid w:val="008B7D15"/>
    <w:rsid w:val="008C17DF"/>
    <w:rsid w:val="008C3B24"/>
    <w:rsid w:val="008C5D97"/>
    <w:rsid w:val="008D0232"/>
    <w:rsid w:val="008E28ED"/>
    <w:rsid w:val="008E4E75"/>
    <w:rsid w:val="009022EF"/>
    <w:rsid w:val="00907198"/>
    <w:rsid w:val="0093477E"/>
    <w:rsid w:val="00962F22"/>
    <w:rsid w:val="009648BD"/>
    <w:rsid w:val="009C158E"/>
    <w:rsid w:val="009C5D01"/>
    <w:rsid w:val="009D3C18"/>
    <w:rsid w:val="009E3AC6"/>
    <w:rsid w:val="009E5ACE"/>
    <w:rsid w:val="009E7472"/>
    <w:rsid w:val="009F624C"/>
    <w:rsid w:val="009F7191"/>
    <w:rsid w:val="00A018C0"/>
    <w:rsid w:val="00A234AA"/>
    <w:rsid w:val="00A336E8"/>
    <w:rsid w:val="00AC2DED"/>
    <w:rsid w:val="00AD3E00"/>
    <w:rsid w:val="00AF5186"/>
    <w:rsid w:val="00AF5917"/>
    <w:rsid w:val="00B118D4"/>
    <w:rsid w:val="00B248D8"/>
    <w:rsid w:val="00B251A7"/>
    <w:rsid w:val="00B927C1"/>
    <w:rsid w:val="00B97A2F"/>
    <w:rsid w:val="00B97F8C"/>
    <w:rsid w:val="00BB4491"/>
    <w:rsid w:val="00BB6F2F"/>
    <w:rsid w:val="00BC4028"/>
    <w:rsid w:val="00BC6CFF"/>
    <w:rsid w:val="00BC7F8F"/>
    <w:rsid w:val="00BD5821"/>
    <w:rsid w:val="00BE11B8"/>
    <w:rsid w:val="00C02D3E"/>
    <w:rsid w:val="00C06BE9"/>
    <w:rsid w:val="00C141CF"/>
    <w:rsid w:val="00C17058"/>
    <w:rsid w:val="00C96DD6"/>
    <w:rsid w:val="00CA46B3"/>
    <w:rsid w:val="00CD736C"/>
    <w:rsid w:val="00CE052A"/>
    <w:rsid w:val="00CF0722"/>
    <w:rsid w:val="00CF1AFC"/>
    <w:rsid w:val="00D20AF2"/>
    <w:rsid w:val="00D23AFD"/>
    <w:rsid w:val="00D23FC2"/>
    <w:rsid w:val="00D5423B"/>
    <w:rsid w:val="00D6214E"/>
    <w:rsid w:val="00D64090"/>
    <w:rsid w:val="00D82A51"/>
    <w:rsid w:val="00DA1D8E"/>
    <w:rsid w:val="00DA439D"/>
    <w:rsid w:val="00E24AB5"/>
    <w:rsid w:val="00E41A29"/>
    <w:rsid w:val="00E571F6"/>
    <w:rsid w:val="00E704E7"/>
    <w:rsid w:val="00E74950"/>
    <w:rsid w:val="00F34C6B"/>
    <w:rsid w:val="00F34D9A"/>
    <w:rsid w:val="00F46106"/>
    <w:rsid w:val="00F55F5F"/>
    <w:rsid w:val="00F6502F"/>
    <w:rsid w:val="00F96176"/>
    <w:rsid w:val="00FA4FF6"/>
    <w:rsid w:val="00FB14F8"/>
    <w:rsid w:val="00FB16FB"/>
    <w:rsid w:val="00FB44DB"/>
    <w:rsid w:val="00FC01EC"/>
    <w:rsid w:val="00FC0B92"/>
    <w:rsid w:val="00FD3258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F88824"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sz w:val="36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  <w:rPr>
      <w:i/>
      <w:iCs/>
    </w:rPr>
  </w:style>
  <w:style w:type="paragraph" w:styleId="BodyText">
    <w:name w:val="Body Text"/>
    <w:basedOn w:val="Normal"/>
  </w:style>
  <w:style w:type="paragraph" w:styleId="DocumentMap">
    <w:name w:val="Document Map"/>
    <w:basedOn w:val="Normal"/>
    <w:semiHidden/>
    <w:rsid w:val="001D5AD7"/>
    <w:pPr>
      <w:shd w:val="clear" w:color="auto" w:fill="000080"/>
    </w:pPr>
    <w:rPr>
      <w:rFonts w:ascii="Tahoma" w:hAnsi="Tahoma" w:cs="Tahoma"/>
      <w:szCs w:val="20"/>
    </w:rPr>
  </w:style>
  <w:style w:type="paragraph" w:styleId="Title">
    <w:name w:val="Title"/>
    <w:aliases w:val="Table Body"/>
    <w:basedOn w:val="Normal"/>
    <w:next w:val="Normal"/>
    <w:link w:val="TitleChar"/>
    <w:uiPriority w:val="10"/>
    <w:qFormat/>
    <w:rsid w:val="009648BD"/>
    <w:pPr>
      <w:spacing w:line="276" w:lineRule="auto"/>
    </w:pPr>
    <w:rPr>
      <w:rFonts w:ascii="Arial" w:eastAsia="Calibri" w:hAnsi="Arial" w:cs="Arial"/>
      <w:szCs w:val="20"/>
    </w:rPr>
  </w:style>
  <w:style w:type="character" w:customStyle="1" w:styleId="TitleChar">
    <w:name w:val="Title Char"/>
    <w:aliases w:val="Table Body Char"/>
    <w:basedOn w:val="DefaultParagraphFont"/>
    <w:link w:val="Title"/>
    <w:uiPriority w:val="10"/>
    <w:rsid w:val="009648BD"/>
    <w:rPr>
      <w:rFonts w:ascii="Arial" w:eastAsia="Calibri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2A03F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A1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12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F88824"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sz w:val="36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  <w:rPr>
      <w:i/>
      <w:iCs/>
    </w:rPr>
  </w:style>
  <w:style w:type="paragraph" w:styleId="BodyText">
    <w:name w:val="Body Text"/>
    <w:basedOn w:val="Normal"/>
  </w:style>
  <w:style w:type="paragraph" w:styleId="DocumentMap">
    <w:name w:val="Document Map"/>
    <w:basedOn w:val="Normal"/>
    <w:semiHidden/>
    <w:rsid w:val="001D5AD7"/>
    <w:pPr>
      <w:shd w:val="clear" w:color="auto" w:fill="000080"/>
    </w:pPr>
    <w:rPr>
      <w:rFonts w:ascii="Tahoma" w:hAnsi="Tahoma" w:cs="Tahoma"/>
      <w:szCs w:val="20"/>
    </w:rPr>
  </w:style>
  <w:style w:type="paragraph" w:styleId="Title">
    <w:name w:val="Title"/>
    <w:aliases w:val="Table Body"/>
    <w:basedOn w:val="Normal"/>
    <w:next w:val="Normal"/>
    <w:link w:val="TitleChar"/>
    <w:uiPriority w:val="10"/>
    <w:qFormat/>
    <w:rsid w:val="009648BD"/>
    <w:pPr>
      <w:spacing w:line="276" w:lineRule="auto"/>
    </w:pPr>
    <w:rPr>
      <w:rFonts w:ascii="Arial" w:eastAsia="Calibri" w:hAnsi="Arial" w:cs="Arial"/>
      <w:szCs w:val="20"/>
    </w:rPr>
  </w:style>
  <w:style w:type="character" w:customStyle="1" w:styleId="TitleChar">
    <w:name w:val="Title Char"/>
    <w:aliases w:val="Table Body Char"/>
    <w:basedOn w:val="DefaultParagraphFont"/>
    <w:link w:val="Title"/>
    <w:uiPriority w:val="10"/>
    <w:rsid w:val="009648BD"/>
    <w:rPr>
      <w:rFonts w:ascii="Arial" w:eastAsia="Calibri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2A03F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A1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12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1752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HorseWorld Logo</vt:lpstr>
    </vt:vector>
  </TitlesOfParts>
  <Company>Southwark Council</Company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HorseWorld Logo</dc:title>
  <dc:creator>longstreeth</dc:creator>
  <cp:lastModifiedBy>Anita Gorringe</cp:lastModifiedBy>
  <cp:revision>2</cp:revision>
  <cp:lastPrinted>2017-05-09T16:55:00Z</cp:lastPrinted>
  <dcterms:created xsi:type="dcterms:W3CDTF">2017-05-09T18:39:00Z</dcterms:created>
  <dcterms:modified xsi:type="dcterms:W3CDTF">2017-05-09T18:39:00Z</dcterms:modified>
</cp:coreProperties>
</file>