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E1" w:rsidRPr="000130C5" w:rsidRDefault="00B924E1" w:rsidP="00B924E1">
      <w:pPr>
        <w:widowControl w:val="0"/>
        <w:spacing w:after="120"/>
        <w:ind w:left="-142" w:right="-11"/>
        <w:jc w:val="center"/>
        <w:rPr>
          <w:rFonts w:ascii="Calibri" w:hAnsi="Calibri" w:cs="Arial"/>
          <w:sz w:val="28"/>
          <w:szCs w:val="28"/>
        </w:rPr>
      </w:pPr>
      <w:r w:rsidRPr="00083489">
        <w:rPr>
          <w:rFonts w:ascii="Calibri" w:hAnsi="Calibri" w:cs="Arial"/>
          <w:b/>
          <w:sz w:val="28"/>
          <w:szCs w:val="28"/>
        </w:rPr>
        <w:t>JOB DESCRIPTION</w:t>
      </w:r>
    </w:p>
    <w:p w:rsidR="00B924E1" w:rsidRPr="00722231" w:rsidRDefault="00B924E1" w:rsidP="00B924E1">
      <w:pPr>
        <w:widowControl w:val="0"/>
        <w:tabs>
          <w:tab w:val="left" w:pos="2268"/>
        </w:tabs>
        <w:ind w:left="-142" w:right="-12"/>
        <w:jc w:val="both"/>
        <w:rPr>
          <w:rFonts w:ascii="Calibri" w:hAnsi="Calibri" w:cs="Arial"/>
          <w:b/>
          <w:bCs/>
          <w:sz w:val="22"/>
          <w:szCs w:val="22"/>
        </w:rPr>
      </w:pPr>
      <w:r w:rsidRPr="00722231">
        <w:rPr>
          <w:rFonts w:ascii="Calibri" w:hAnsi="Calibri" w:cs="Arial"/>
          <w:b/>
          <w:bCs/>
          <w:sz w:val="22"/>
          <w:szCs w:val="22"/>
        </w:rPr>
        <w:t xml:space="preserve">Job Title: </w:t>
      </w:r>
      <w:r w:rsidRPr="00722231">
        <w:rPr>
          <w:rFonts w:ascii="Calibri" w:hAnsi="Calibri" w:cs="Arial"/>
          <w:b/>
          <w:bCs/>
          <w:sz w:val="22"/>
          <w:szCs w:val="22"/>
        </w:rPr>
        <w:tab/>
        <w:t>Head of Centre</w:t>
      </w:r>
    </w:p>
    <w:p w:rsidR="00B924E1" w:rsidRPr="00722231" w:rsidRDefault="00B924E1" w:rsidP="00B924E1">
      <w:pPr>
        <w:widowControl w:val="0"/>
        <w:tabs>
          <w:tab w:val="left" w:pos="2268"/>
        </w:tabs>
        <w:ind w:left="-142" w:right="-12"/>
        <w:jc w:val="both"/>
        <w:rPr>
          <w:rFonts w:ascii="Calibri" w:hAnsi="Calibri" w:cs="Arial"/>
          <w:b/>
          <w:bCs/>
          <w:sz w:val="22"/>
          <w:szCs w:val="22"/>
        </w:rPr>
      </w:pPr>
      <w:r w:rsidRPr="00722231">
        <w:rPr>
          <w:rFonts w:ascii="Calibri" w:hAnsi="Calibri"/>
          <w:b/>
          <w:sz w:val="22"/>
          <w:szCs w:val="22"/>
        </w:rPr>
        <w:t xml:space="preserve">FSC Grade: </w:t>
      </w:r>
      <w:r w:rsidRPr="00722231">
        <w:rPr>
          <w:rFonts w:ascii="Calibri" w:hAnsi="Calibri"/>
          <w:b/>
          <w:sz w:val="22"/>
          <w:szCs w:val="22"/>
        </w:rPr>
        <w:tab/>
      </w:r>
      <w:r w:rsidRPr="00722231">
        <w:rPr>
          <w:rFonts w:ascii="Calibri" w:hAnsi="Calibri"/>
          <w:sz w:val="22"/>
          <w:szCs w:val="22"/>
        </w:rPr>
        <w:t>Senior Manager</w:t>
      </w:r>
      <w:r w:rsidRPr="00722231">
        <w:rPr>
          <w:rFonts w:ascii="Calibri" w:hAnsi="Calibri" w:cs="Arial"/>
          <w:b/>
          <w:bCs/>
          <w:sz w:val="22"/>
          <w:szCs w:val="22"/>
        </w:rPr>
        <w:t xml:space="preserve"> </w:t>
      </w:r>
    </w:p>
    <w:p w:rsidR="00B924E1" w:rsidRPr="00722231" w:rsidRDefault="00B924E1" w:rsidP="00B924E1">
      <w:pPr>
        <w:widowControl w:val="0"/>
        <w:tabs>
          <w:tab w:val="left" w:pos="2268"/>
        </w:tabs>
        <w:ind w:left="-142" w:right="-12"/>
        <w:jc w:val="both"/>
        <w:rPr>
          <w:rFonts w:ascii="Calibri" w:hAnsi="Calibri" w:cs="Arial"/>
          <w:sz w:val="22"/>
          <w:szCs w:val="22"/>
        </w:rPr>
      </w:pPr>
      <w:r w:rsidRPr="00722231">
        <w:rPr>
          <w:rFonts w:ascii="Calibri" w:hAnsi="Calibri" w:cs="Arial"/>
          <w:b/>
          <w:bCs/>
          <w:sz w:val="22"/>
          <w:szCs w:val="22"/>
        </w:rPr>
        <w:t>Based at</w:t>
      </w:r>
      <w:r w:rsidRPr="00722231">
        <w:rPr>
          <w:rFonts w:ascii="Calibri" w:hAnsi="Calibri" w:cs="Arial"/>
          <w:sz w:val="22"/>
          <w:szCs w:val="22"/>
        </w:rPr>
        <w:t xml:space="preserve">: </w:t>
      </w:r>
      <w:r w:rsidRPr="00722231">
        <w:rPr>
          <w:rFonts w:ascii="Calibri" w:hAnsi="Calibri" w:cs="Arial"/>
          <w:sz w:val="22"/>
          <w:szCs w:val="22"/>
        </w:rPr>
        <w:tab/>
      </w:r>
      <w:proofErr w:type="spellStart"/>
      <w:r w:rsidRPr="00722231">
        <w:rPr>
          <w:rFonts w:ascii="Calibri" w:hAnsi="Calibri" w:cs="Arial"/>
          <w:sz w:val="22"/>
          <w:szCs w:val="22"/>
        </w:rPr>
        <w:t>Kindrogan</w:t>
      </w:r>
      <w:proofErr w:type="spellEnd"/>
      <w:r w:rsidRPr="00722231">
        <w:rPr>
          <w:rFonts w:ascii="Calibri" w:hAnsi="Calibri" w:cs="Arial"/>
          <w:sz w:val="22"/>
          <w:szCs w:val="22"/>
        </w:rPr>
        <w:t xml:space="preserve"> Field Centre</w:t>
      </w:r>
    </w:p>
    <w:p w:rsidR="00B924E1" w:rsidRPr="00722231" w:rsidRDefault="00B924E1" w:rsidP="00B924E1">
      <w:pPr>
        <w:widowControl w:val="0"/>
        <w:tabs>
          <w:tab w:val="left" w:pos="2268"/>
        </w:tabs>
        <w:ind w:left="-142" w:right="-12"/>
        <w:jc w:val="both"/>
        <w:rPr>
          <w:rFonts w:ascii="Calibri" w:hAnsi="Calibri" w:cs="Arial"/>
          <w:sz w:val="22"/>
          <w:szCs w:val="22"/>
        </w:rPr>
      </w:pPr>
      <w:r w:rsidRPr="00722231">
        <w:rPr>
          <w:rFonts w:ascii="Calibri" w:hAnsi="Calibri" w:cs="Arial"/>
          <w:b/>
          <w:sz w:val="22"/>
          <w:szCs w:val="22"/>
        </w:rPr>
        <w:t>Reports to:</w:t>
      </w:r>
      <w:r w:rsidRPr="00722231">
        <w:rPr>
          <w:rFonts w:ascii="Calibri" w:hAnsi="Calibri" w:cs="Arial"/>
          <w:b/>
          <w:sz w:val="22"/>
          <w:szCs w:val="22"/>
        </w:rPr>
        <w:tab/>
      </w:r>
      <w:r w:rsidRPr="00722231">
        <w:rPr>
          <w:rFonts w:ascii="Calibri" w:hAnsi="Calibri" w:cs="Arial"/>
          <w:sz w:val="22"/>
          <w:szCs w:val="22"/>
        </w:rPr>
        <w:t>Director of Operations</w:t>
      </w:r>
    </w:p>
    <w:p w:rsidR="00B924E1" w:rsidRPr="00722231" w:rsidRDefault="00B924E1" w:rsidP="00B924E1">
      <w:pPr>
        <w:widowControl w:val="0"/>
        <w:tabs>
          <w:tab w:val="left" w:pos="2268"/>
        </w:tabs>
        <w:spacing w:after="120"/>
        <w:ind w:left="-142" w:right="-11"/>
        <w:jc w:val="both"/>
        <w:rPr>
          <w:rFonts w:ascii="Calibri" w:hAnsi="Calibri" w:cs="Arial"/>
          <w:sz w:val="22"/>
          <w:szCs w:val="22"/>
        </w:rPr>
      </w:pPr>
      <w:r w:rsidRPr="00722231">
        <w:rPr>
          <w:rFonts w:ascii="Calibri" w:hAnsi="Calibri" w:cs="Arial"/>
          <w:b/>
          <w:sz w:val="22"/>
          <w:szCs w:val="22"/>
        </w:rPr>
        <w:t>Responsible for:</w:t>
      </w:r>
      <w:r w:rsidRPr="00722231">
        <w:rPr>
          <w:rFonts w:ascii="Calibri" w:hAnsi="Calibri" w:cs="Arial"/>
          <w:b/>
          <w:sz w:val="22"/>
          <w:szCs w:val="22"/>
        </w:rPr>
        <w:tab/>
      </w:r>
      <w:r w:rsidRPr="00722231">
        <w:rPr>
          <w:rFonts w:ascii="Calibri" w:hAnsi="Calibri" w:cs="Arial"/>
          <w:sz w:val="22"/>
          <w:szCs w:val="22"/>
        </w:rPr>
        <w:t>The management and performance of the learning location and its staff</w:t>
      </w:r>
    </w:p>
    <w:p w:rsidR="00B924E1" w:rsidRPr="00722231" w:rsidRDefault="00B924E1" w:rsidP="00B924E1">
      <w:pPr>
        <w:widowControl w:val="0"/>
        <w:ind w:left="-142" w:right="-12"/>
        <w:jc w:val="both"/>
        <w:rPr>
          <w:rFonts w:ascii="Calibri" w:hAnsi="Calibri" w:cs="Arial"/>
          <w:sz w:val="22"/>
          <w:szCs w:val="22"/>
        </w:rPr>
      </w:pPr>
    </w:p>
    <w:p w:rsidR="00B924E1" w:rsidRPr="00722231" w:rsidRDefault="00B924E1" w:rsidP="00B924E1">
      <w:pPr>
        <w:widowControl w:val="0"/>
        <w:spacing w:after="120"/>
        <w:ind w:left="-142" w:right="-11"/>
        <w:jc w:val="both"/>
        <w:rPr>
          <w:rFonts w:ascii="Calibri" w:hAnsi="Calibri" w:cs="Arial"/>
          <w:sz w:val="22"/>
          <w:szCs w:val="22"/>
        </w:rPr>
      </w:pPr>
      <w:r w:rsidRPr="00722231">
        <w:rPr>
          <w:rFonts w:ascii="Calibri" w:hAnsi="Calibri" w:cs="Arial"/>
          <w:b/>
          <w:sz w:val="22"/>
          <w:szCs w:val="22"/>
        </w:rPr>
        <w:t>Overall Job Purpose:</w:t>
      </w:r>
      <w:r w:rsidRPr="00722231">
        <w:rPr>
          <w:rFonts w:ascii="Calibri" w:hAnsi="Calibri" w:cs="Arial"/>
          <w:sz w:val="22"/>
          <w:szCs w:val="22"/>
        </w:rPr>
        <w:t xml:space="preserve"> </w:t>
      </w:r>
    </w:p>
    <w:p w:rsidR="00B924E1" w:rsidRPr="00722231" w:rsidRDefault="00B924E1" w:rsidP="00B924E1">
      <w:pPr>
        <w:widowControl w:val="0"/>
        <w:spacing w:after="120"/>
        <w:ind w:left="-142" w:right="-11"/>
        <w:jc w:val="both"/>
        <w:rPr>
          <w:rFonts w:ascii="Calibri" w:hAnsi="Calibri" w:cs="Calibri"/>
          <w:color w:val="000000"/>
          <w:sz w:val="22"/>
          <w:szCs w:val="22"/>
          <w:lang w:eastAsia="en-GB"/>
        </w:rPr>
      </w:pPr>
      <w:r w:rsidRPr="00722231">
        <w:rPr>
          <w:rFonts w:ascii="Calibri" w:hAnsi="Calibri" w:cs="Arial"/>
          <w:sz w:val="22"/>
          <w:szCs w:val="22"/>
        </w:rPr>
        <w:t xml:space="preserve">The Head of Centre role is responsible for the learning location in its entirety and will be required to ensure the efficient and effective running of the learning location whilst ensuring that all activities are in line with the FSC 2020 vision.  </w:t>
      </w:r>
      <w:r w:rsidRPr="00722231">
        <w:rPr>
          <w:rFonts w:ascii="Calibri" w:hAnsi="Calibri" w:cs="Calibri"/>
          <w:color w:val="000000"/>
          <w:sz w:val="22"/>
          <w:szCs w:val="22"/>
          <w:lang w:eastAsia="en-GB"/>
        </w:rPr>
        <w:t xml:space="preserve">This is an active role and will require the </w:t>
      </w:r>
      <w:proofErr w:type="gramStart"/>
      <w:r w:rsidRPr="00722231">
        <w:rPr>
          <w:rFonts w:ascii="Calibri" w:hAnsi="Calibri" w:cs="Calibri"/>
          <w:color w:val="000000"/>
          <w:sz w:val="22"/>
          <w:szCs w:val="22"/>
          <w:lang w:eastAsia="en-GB"/>
        </w:rPr>
        <w:t>job holder</w:t>
      </w:r>
      <w:proofErr w:type="gramEnd"/>
      <w:r w:rsidRPr="00722231">
        <w:rPr>
          <w:rFonts w:ascii="Calibri" w:hAnsi="Calibri" w:cs="Calibri"/>
          <w:color w:val="000000"/>
          <w:sz w:val="22"/>
          <w:szCs w:val="22"/>
          <w:lang w:eastAsia="en-GB"/>
        </w:rPr>
        <w:t xml:space="preserve"> to be able to carry out duties associated with all aspects of running a busy learning location.</w:t>
      </w:r>
    </w:p>
    <w:p w:rsidR="00B924E1" w:rsidRPr="00722231" w:rsidRDefault="00B924E1" w:rsidP="00B924E1">
      <w:pPr>
        <w:widowControl w:val="0"/>
        <w:autoSpaceDE w:val="0"/>
        <w:autoSpaceDN w:val="0"/>
        <w:ind w:left="-142"/>
        <w:jc w:val="both"/>
        <w:rPr>
          <w:rFonts w:ascii="Calibri" w:hAnsi="Calibri"/>
          <w:color w:val="000000"/>
          <w:sz w:val="22"/>
          <w:szCs w:val="22"/>
        </w:rPr>
      </w:pPr>
    </w:p>
    <w:p w:rsidR="00B924E1" w:rsidRPr="00722231" w:rsidRDefault="00B924E1" w:rsidP="00B924E1">
      <w:pPr>
        <w:pStyle w:val="Heading1"/>
        <w:keepNext w:val="0"/>
        <w:widowControl w:val="0"/>
        <w:ind w:left="-142" w:right="-12"/>
        <w:jc w:val="both"/>
        <w:rPr>
          <w:rFonts w:ascii="Calibri" w:hAnsi="Calibri"/>
          <w:sz w:val="22"/>
          <w:szCs w:val="22"/>
        </w:rPr>
      </w:pPr>
      <w:r w:rsidRPr="00722231">
        <w:rPr>
          <w:rFonts w:ascii="Calibri" w:hAnsi="Calibri"/>
          <w:sz w:val="22"/>
          <w:szCs w:val="22"/>
        </w:rPr>
        <w:t>Key Responsibilities:</w:t>
      </w:r>
    </w:p>
    <w:p w:rsidR="00B924E1" w:rsidRPr="00722231" w:rsidRDefault="00B924E1" w:rsidP="00B924E1">
      <w:pPr>
        <w:pStyle w:val="Heading1"/>
        <w:keepNext w:val="0"/>
        <w:widowControl w:val="0"/>
        <w:ind w:left="-142" w:right="-12"/>
        <w:jc w:val="both"/>
        <w:rPr>
          <w:rFonts w:ascii="Calibri" w:hAnsi="Calibri"/>
          <w:sz w:val="22"/>
          <w:szCs w:val="22"/>
        </w:rPr>
      </w:pPr>
    </w:p>
    <w:p w:rsidR="00B924E1" w:rsidRPr="00722231" w:rsidRDefault="00B924E1" w:rsidP="00B924E1">
      <w:pPr>
        <w:pStyle w:val="Heading1"/>
        <w:keepNext w:val="0"/>
        <w:widowControl w:val="0"/>
        <w:numPr>
          <w:ilvl w:val="0"/>
          <w:numId w:val="3"/>
        </w:numPr>
        <w:spacing w:after="120"/>
        <w:ind w:right="-12"/>
        <w:jc w:val="both"/>
        <w:rPr>
          <w:rFonts w:ascii="Calibri" w:hAnsi="Calibri"/>
          <w:b w:val="0"/>
          <w:sz w:val="22"/>
          <w:szCs w:val="22"/>
        </w:rPr>
      </w:pPr>
      <w:r w:rsidRPr="00722231">
        <w:rPr>
          <w:rFonts w:ascii="Calibri" w:hAnsi="Calibri" w:cs="Calibri"/>
          <w:b w:val="0"/>
          <w:sz w:val="22"/>
          <w:szCs w:val="22"/>
        </w:rPr>
        <w:t>Being accountable for the learning location in its entirety, including overall responsibility for the day-to-day operations of the learning location, the management of staff and financial performance.</w:t>
      </w:r>
    </w:p>
    <w:p w:rsidR="00B924E1" w:rsidRPr="00722231" w:rsidRDefault="00B924E1" w:rsidP="00B924E1">
      <w:pPr>
        <w:pStyle w:val="Heading1"/>
        <w:keepNext w:val="0"/>
        <w:widowControl w:val="0"/>
        <w:numPr>
          <w:ilvl w:val="0"/>
          <w:numId w:val="3"/>
        </w:numPr>
        <w:spacing w:after="120"/>
        <w:ind w:right="-12"/>
        <w:jc w:val="both"/>
        <w:rPr>
          <w:rFonts w:ascii="Calibri" w:hAnsi="Calibri"/>
          <w:b w:val="0"/>
          <w:sz w:val="22"/>
          <w:szCs w:val="22"/>
        </w:rPr>
      </w:pPr>
      <w:r w:rsidRPr="00722231">
        <w:rPr>
          <w:rFonts w:ascii="Calibri" w:hAnsi="Calibri"/>
          <w:b w:val="0"/>
          <w:sz w:val="22"/>
          <w:szCs w:val="22"/>
        </w:rPr>
        <w:t>Identifying markets and partners to drive forward the business in line with the expectations of FSC, partners and project funders.</w:t>
      </w:r>
    </w:p>
    <w:p w:rsidR="00B924E1" w:rsidRPr="00722231" w:rsidRDefault="00B924E1" w:rsidP="00B924E1">
      <w:pPr>
        <w:pStyle w:val="Heading1"/>
        <w:keepNext w:val="0"/>
        <w:widowControl w:val="0"/>
        <w:numPr>
          <w:ilvl w:val="0"/>
          <w:numId w:val="3"/>
        </w:numPr>
        <w:spacing w:after="120"/>
        <w:ind w:right="-12"/>
        <w:jc w:val="both"/>
        <w:rPr>
          <w:rFonts w:ascii="Calibri" w:hAnsi="Calibri"/>
          <w:b w:val="0"/>
          <w:sz w:val="22"/>
          <w:szCs w:val="22"/>
        </w:rPr>
      </w:pPr>
      <w:r w:rsidRPr="00722231">
        <w:rPr>
          <w:rFonts w:ascii="Calibri" w:hAnsi="Calibri"/>
          <w:b w:val="0"/>
          <w:sz w:val="22"/>
          <w:szCs w:val="22"/>
        </w:rPr>
        <w:t>Promoting and supporting marketing to develop the learning location as an accessible and high profile showcase for FSC education activities.</w:t>
      </w:r>
    </w:p>
    <w:p w:rsidR="00B924E1" w:rsidRPr="00722231" w:rsidRDefault="00B924E1" w:rsidP="00B924E1">
      <w:pPr>
        <w:pStyle w:val="Heading1"/>
        <w:keepNext w:val="0"/>
        <w:widowControl w:val="0"/>
        <w:numPr>
          <w:ilvl w:val="0"/>
          <w:numId w:val="3"/>
        </w:numPr>
        <w:spacing w:after="120"/>
        <w:ind w:right="-12"/>
        <w:jc w:val="both"/>
        <w:rPr>
          <w:rFonts w:ascii="Calibri" w:hAnsi="Calibri"/>
          <w:b w:val="0"/>
          <w:sz w:val="22"/>
          <w:szCs w:val="22"/>
        </w:rPr>
      </w:pPr>
      <w:r w:rsidRPr="00722231">
        <w:rPr>
          <w:rFonts w:ascii="Calibri" w:hAnsi="Calibri"/>
          <w:b w:val="0"/>
          <w:sz w:val="22"/>
          <w:szCs w:val="22"/>
        </w:rPr>
        <w:t>Forming and maintaining local partnerships, contributing to appropriate local &amp; regional networks and communities and managing projects in line with the needs of the charity.</w:t>
      </w:r>
    </w:p>
    <w:p w:rsidR="00B924E1" w:rsidRPr="00722231" w:rsidRDefault="00B924E1" w:rsidP="00B924E1">
      <w:pPr>
        <w:pStyle w:val="Heading1"/>
        <w:keepNext w:val="0"/>
        <w:widowControl w:val="0"/>
        <w:numPr>
          <w:ilvl w:val="0"/>
          <w:numId w:val="3"/>
        </w:numPr>
        <w:spacing w:after="120"/>
        <w:ind w:right="-12"/>
        <w:jc w:val="both"/>
        <w:rPr>
          <w:rFonts w:ascii="Calibri" w:hAnsi="Calibri"/>
          <w:b w:val="0"/>
          <w:sz w:val="22"/>
          <w:szCs w:val="22"/>
        </w:rPr>
      </w:pPr>
      <w:r w:rsidRPr="00722231">
        <w:rPr>
          <w:rFonts w:ascii="Calibri" w:hAnsi="Calibri"/>
          <w:b w:val="0"/>
          <w:sz w:val="22"/>
          <w:szCs w:val="22"/>
        </w:rPr>
        <w:t>Recruiting staff as required by the business and leading the whole staff team, providing support and advice through induction, training &amp; review and delivering on our commitments to be an Investor in People.</w:t>
      </w:r>
    </w:p>
    <w:p w:rsidR="00B924E1" w:rsidRPr="00722231" w:rsidRDefault="00B924E1" w:rsidP="00B924E1">
      <w:pPr>
        <w:pStyle w:val="Heading1"/>
        <w:keepNext w:val="0"/>
        <w:widowControl w:val="0"/>
        <w:numPr>
          <w:ilvl w:val="0"/>
          <w:numId w:val="3"/>
        </w:numPr>
        <w:spacing w:after="120"/>
        <w:ind w:right="-12"/>
        <w:jc w:val="both"/>
        <w:rPr>
          <w:rFonts w:ascii="Calibri" w:hAnsi="Calibri"/>
          <w:b w:val="0"/>
          <w:sz w:val="22"/>
          <w:szCs w:val="22"/>
        </w:rPr>
      </w:pPr>
      <w:r w:rsidRPr="00722231">
        <w:rPr>
          <w:rFonts w:ascii="Calibri" w:hAnsi="Calibri"/>
          <w:b w:val="0"/>
          <w:sz w:val="22"/>
          <w:szCs w:val="22"/>
        </w:rPr>
        <w:t>Managing all aspects of the finance of the learning location including income generation, budget control, net budgeting and surplus generation to ensure the generation of a surplus commensurate with its capacity.</w:t>
      </w:r>
    </w:p>
    <w:p w:rsidR="00B924E1" w:rsidRPr="00722231" w:rsidRDefault="00B924E1" w:rsidP="00B924E1">
      <w:pPr>
        <w:pStyle w:val="Heading1"/>
        <w:keepNext w:val="0"/>
        <w:widowControl w:val="0"/>
        <w:numPr>
          <w:ilvl w:val="0"/>
          <w:numId w:val="3"/>
        </w:numPr>
        <w:spacing w:after="120"/>
        <w:ind w:right="-12"/>
        <w:jc w:val="both"/>
        <w:rPr>
          <w:rFonts w:ascii="Calibri" w:hAnsi="Calibri"/>
          <w:b w:val="0"/>
          <w:sz w:val="22"/>
          <w:szCs w:val="22"/>
        </w:rPr>
      </w:pPr>
      <w:r w:rsidRPr="00722231">
        <w:rPr>
          <w:rFonts w:ascii="Calibri" w:hAnsi="Calibri"/>
          <w:b w:val="0"/>
          <w:sz w:val="22"/>
          <w:szCs w:val="22"/>
        </w:rPr>
        <w:t xml:space="preserve">Ensuring the excellent reputation of the learning location for delivering high quality professional, amateur interest, university and school courses </w:t>
      </w:r>
      <w:proofErr w:type="gramStart"/>
      <w:r w:rsidRPr="00722231">
        <w:rPr>
          <w:rFonts w:ascii="Calibri" w:hAnsi="Calibri"/>
          <w:b w:val="0"/>
          <w:sz w:val="22"/>
          <w:szCs w:val="22"/>
        </w:rPr>
        <w:t>is maintained and developed</w:t>
      </w:r>
      <w:proofErr w:type="gramEnd"/>
      <w:r w:rsidRPr="00722231">
        <w:rPr>
          <w:rFonts w:ascii="Calibri" w:hAnsi="Calibri"/>
          <w:b w:val="0"/>
          <w:sz w:val="22"/>
          <w:szCs w:val="22"/>
        </w:rPr>
        <w:t>.</w:t>
      </w:r>
    </w:p>
    <w:p w:rsidR="00B924E1" w:rsidRPr="00722231" w:rsidRDefault="00B924E1" w:rsidP="00B924E1">
      <w:pPr>
        <w:pStyle w:val="Heading1"/>
        <w:keepNext w:val="0"/>
        <w:widowControl w:val="0"/>
        <w:numPr>
          <w:ilvl w:val="0"/>
          <w:numId w:val="3"/>
        </w:numPr>
        <w:spacing w:after="120"/>
        <w:ind w:right="-12"/>
        <w:jc w:val="both"/>
        <w:rPr>
          <w:rFonts w:asciiTheme="minorHAnsi" w:hAnsiTheme="minorHAnsi" w:cstheme="minorHAnsi"/>
          <w:b w:val="0"/>
          <w:sz w:val="22"/>
          <w:szCs w:val="22"/>
        </w:rPr>
      </w:pPr>
      <w:r w:rsidRPr="00722231">
        <w:rPr>
          <w:rFonts w:ascii="Calibri" w:hAnsi="Calibri"/>
          <w:b w:val="0"/>
          <w:sz w:val="22"/>
          <w:szCs w:val="22"/>
        </w:rPr>
        <w:t>Ensuring that all users of the learning location have a high quality experience, as evaluated through customer feedback and the FSC Internal quality assurance inspections.</w:t>
      </w:r>
    </w:p>
    <w:p w:rsidR="00B924E1" w:rsidRPr="00722231" w:rsidRDefault="00B924E1" w:rsidP="00B924E1">
      <w:pPr>
        <w:pStyle w:val="Heading1"/>
        <w:keepNext w:val="0"/>
        <w:widowControl w:val="0"/>
        <w:numPr>
          <w:ilvl w:val="0"/>
          <w:numId w:val="3"/>
        </w:numPr>
        <w:spacing w:after="120"/>
        <w:ind w:right="-12"/>
        <w:jc w:val="both"/>
        <w:rPr>
          <w:rFonts w:asciiTheme="minorHAnsi" w:hAnsiTheme="minorHAnsi" w:cstheme="minorHAnsi"/>
          <w:b w:val="0"/>
          <w:sz w:val="22"/>
          <w:szCs w:val="22"/>
        </w:rPr>
      </w:pPr>
      <w:r w:rsidRPr="00722231">
        <w:rPr>
          <w:rFonts w:ascii="Calibri" w:hAnsi="Calibri"/>
          <w:b w:val="0"/>
          <w:sz w:val="22"/>
          <w:szCs w:val="22"/>
        </w:rPr>
        <w:t>Proactively leading FSC Health &amp; Safety systems for</w:t>
      </w:r>
      <w:r w:rsidRPr="00722231">
        <w:rPr>
          <w:rFonts w:asciiTheme="minorHAnsi" w:hAnsiTheme="minorHAnsi" w:cstheme="minorHAnsi"/>
          <w:b w:val="0"/>
          <w:sz w:val="22"/>
          <w:szCs w:val="22"/>
        </w:rPr>
        <w:t xml:space="preserve"> all aspects of the learning location.</w:t>
      </w:r>
    </w:p>
    <w:p w:rsidR="00B924E1" w:rsidRPr="00722231" w:rsidRDefault="00B924E1" w:rsidP="00B924E1">
      <w:pPr>
        <w:pStyle w:val="Heading1"/>
        <w:keepNext w:val="0"/>
        <w:widowControl w:val="0"/>
        <w:numPr>
          <w:ilvl w:val="0"/>
          <w:numId w:val="3"/>
        </w:numPr>
        <w:spacing w:after="120"/>
        <w:ind w:right="-12"/>
        <w:jc w:val="both"/>
        <w:rPr>
          <w:rFonts w:ascii="Calibri" w:hAnsi="Calibri"/>
          <w:b w:val="0"/>
          <w:sz w:val="22"/>
          <w:szCs w:val="22"/>
        </w:rPr>
      </w:pPr>
      <w:r w:rsidRPr="00722231">
        <w:rPr>
          <w:rFonts w:asciiTheme="minorHAnsi" w:hAnsiTheme="minorHAnsi" w:cstheme="minorHAnsi"/>
          <w:b w:val="0"/>
          <w:sz w:val="22"/>
          <w:szCs w:val="22"/>
        </w:rPr>
        <w:t xml:space="preserve">Ensuring the learning location has duty and on-call staff available for all nights that there are students resident on site. The on-call responsibility is typically shared by the Head of Centre and other senior staff and requires that they are within 20 minutes (or exceptionally within 30 minutes) travel time of the learning location. Duty staff are required to be resident at the learning location when on duty and </w:t>
      </w:r>
      <w:proofErr w:type="gramStart"/>
      <w:r w:rsidRPr="00722231">
        <w:rPr>
          <w:rFonts w:asciiTheme="minorHAnsi" w:hAnsiTheme="minorHAnsi" w:cstheme="minorHAnsi"/>
          <w:b w:val="0"/>
          <w:sz w:val="22"/>
          <w:szCs w:val="22"/>
        </w:rPr>
        <w:t>this responsibility is typically shared by a larger team on a weekly basis</w:t>
      </w:r>
      <w:proofErr w:type="gramEnd"/>
      <w:r w:rsidRPr="00722231">
        <w:rPr>
          <w:rFonts w:asciiTheme="minorHAnsi" w:hAnsiTheme="minorHAnsi" w:cstheme="minorHAnsi"/>
          <w:b w:val="0"/>
          <w:sz w:val="22"/>
          <w:szCs w:val="22"/>
        </w:rPr>
        <w:t xml:space="preserve">.  </w:t>
      </w:r>
    </w:p>
    <w:p w:rsidR="00B924E1" w:rsidRPr="00722231" w:rsidRDefault="00B924E1" w:rsidP="00B924E1">
      <w:pPr>
        <w:pStyle w:val="Heading1"/>
        <w:keepNext w:val="0"/>
        <w:widowControl w:val="0"/>
        <w:numPr>
          <w:ilvl w:val="0"/>
          <w:numId w:val="3"/>
        </w:numPr>
        <w:spacing w:after="120"/>
        <w:ind w:right="-12"/>
        <w:jc w:val="both"/>
        <w:rPr>
          <w:rFonts w:ascii="Calibri" w:hAnsi="Calibri"/>
          <w:b w:val="0"/>
          <w:sz w:val="22"/>
          <w:szCs w:val="22"/>
        </w:rPr>
      </w:pPr>
      <w:r w:rsidRPr="00722231">
        <w:rPr>
          <w:rFonts w:ascii="Calibri" w:hAnsi="Calibri"/>
          <w:b w:val="0"/>
          <w:sz w:val="22"/>
          <w:szCs w:val="22"/>
        </w:rPr>
        <w:t xml:space="preserve">Managing the development, support &amp; maintenance of education resources. </w:t>
      </w:r>
    </w:p>
    <w:p w:rsidR="00B924E1" w:rsidRPr="00722231" w:rsidRDefault="00B924E1" w:rsidP="00B924E1">
      <w:pPr>
        <w:pStyle w:val="Heading1"/>
        <w:keepNext w:val="0"/>
        <w:widowControl w:val="0"/>
        <w:numPr>
          <w:ilvl w:val="0"/>
          <w:numId w:val="3"/>
        </w:numPr>
        <w:spacing w:after="120"/>
        <w:ind w:right="-12"/>
        <w:jc w:val="both"/>
        <w:rPr>
          <w:rFonts w:ascii="Calibri" w:hAnsi="Calibri" w:cs="Arial"/>
          <w:b w:val="0"/>
          <w:sz w:val="22"/>
          <w:szCs w:val="22"/>
        </w:rPr>
      </w:pPr>
      <w:r w:rsidRPr="00722231">
        <w:rPr>
          <w:rFonts w:ascii="Calibri" w:hAnsi="Calibri"/>
          <w:b w:val="0"/>
          <w:sz w:val="22"/>
          <w:szCs w:val="22"/>
        </w:rPr>
        <w:t>Maintaining and improving the learning location’s environmental performance, including external recognition.</w:t>
      </w:r>
    </w:p>
    <w:p w:rsidR="00B924E1" w:rsidRPr="00722231" w:rsidRDefault="00B924E1" w:rsidP="00B924E1">
      <w:pPr>
        <w:widowControl w:val="0"/>
        <w:autoSpaceDE w:val="0"/>
        <w:autoSpaceDN w:val="0"/>
        <w:adjustRightInd w:val="0"/>
        <w:ind w:left="-108" w:right="-11"/>
        <w:jc w:val="both"/>
        <w:rPr>
          <w:rFonts w:ascii="Calibri" w:hAnsi="Calibri" w:cs="Arial"/>
          <w:b/>
          <w:bCs/>
          <w:sz w:val="22"/>
          <w:szCs w:val="22"/>
        </w:rPr>
      </w:pPr>
    </w:p>
    <w:p w:rsidR="00B924E1" w:rsidRPr="00722231" w:rsidRDefault="00B924E1" w:rsidP="00B924E1">
      <w:pPr>
        <w:widowControl w:val="0"/>
        <w:autoSpaceDE w:val="0"/>
        <w:autoSpaceDN w:val="0"/>
        <w:adjustRightInd w:val="0"/>
        <w:spacing w:after="120"/>
        <w:ind w:left="-108" w:right="-11"/>
        <w:jc w:val="both"/>
        <w:rPr>
          <w:rFonts w:ascii="Calibri" w:hAnsi="Calibri" w:cs="Arial"/>
          <w:sz w:val="22"/>
          <w:szCs w:val="22"/>
          <w:lang w:eastAsia="en-GB"/>
        </w:rPr>
      </w:pPr>
      <w:r w:rsidRPr="00722231">
        <w:rPr>
          <w:rFonts w:ascii="Calibri" w:hAnsi="Calibri" w:cs="Arial"/>
          <w:b/>
          <w:bCs/>
          <w:sz w:val="22"/>
          <w:szCs w:val="22"/>
        </w:rPr>
        <w:t>General:</w:t>
      </w:r>
    </w:p>
    <w:p w:rsidR="00B924E1" w:rsidRPr="00722231" w:rsidRDefault="00B924E1" w:rsidP="00B924E1">
      <w:pPr>
        <w:pStyle w:val="ListParagraph"/>
        <w:widowControl w:val="0"/>
        <w:numPr>
          <w:ilvl w:val="0"/>
          <w:numId w:val="1"/>
        </w:numPr>
        <w:autoSpaceDE w:val="0"/>
        <w:autoSpaceDN w:val="0"/>
        <w:adjustRightInd w:val="0"/>
        <w:spacing w:after="120"/>
        <w:ind w:right="-11"/>
        <w:jc w:val="both"/>
        <w:rPr>
          <w:rFonts w:ascii="Calibri" w:hAnsi="Calibri" w:cs="Arial"/>
          <w:sz w:val="22"/>
          <w:szCs w:val="22"/>
          <w:lang w:eastAsia="en-GB"/>
        </w:rPr>
      </w:pPr>
      <w:r w:rsidRPr="00722231">
        <w:rPr>
          <w:rFonts w:ascii="Calibri" w:hAnsi="Calibri"/>
          <w:sz w:val="22"/>
          <w:szCs w:val="22"/>
        </w:rPr>
        <w:t>Complying with all relevant legislation / FSC Operating Codes of Practice (</w:t>
      </w:r>
      <w:proofErr w:type="spellStart"/>
      <w:r w:rsidRPr="00722231">
        <w:rPr>
          <w:rFonts w:ascii="Calibri" w:hAnsi="Calibri"/>
          <w:sz w:val="22"/>
          <w:szCs w:val="22"/>
        </w:rPr>
        <w:t>OCoPs</w:t>
      </w:r>
      <w:proofErr w:type="spellEnd"/>
      <w:r w:rsidRPr="00722231">
        <w:rPr>
          <w:rFonts w:ascii="Calibri" w:hAnsi="Calibri"/>
          <w:sz w:val="22"/>
          <w:szCs w:val="22"/>
        </w:rPr>
        <w:t>) / FSC Health and Safety Handbook and FSC procedures</w:t>
      </w:r>
    </w:p>
    <w:p w:rsidR="00B924E1" w:rsidRPr="00722231" w:rsidRDefault="00B924E1" w:rsidP="00B924E1">
      <w:pPr>
        <w:pStyle w:val="ListParagraph"/>
        <w:widowControl w:val="0"/>
        <w:numPr>
          <w:ilvl w:val="0"/>
          <w:numId w:val="1"/>
        </w:numPr>
        <w:spacing w:after="120"/>
        <w:ind w:right="-23"/>
        <w:jc w:val="both"/>
        <w:rPr>
          <w:rFonts w:ascii="Calibri" w:hAnsi="Calibri"/>
          <w:sz w:val="22"/>
          <w:szCs w:val="22"/>
        </w:rPr>
      </w:pPr>
      <w:r w:rsidRPr="00722231">
        <w:rPr>
          <w:rFonts w:ascii="Calibri" w:hAnsi="Calibri"/>
          <w:sz w:val="22"/>
          <w:szCs w:val="22"/>
        </w:rPr>
        <w:t>Proactively inspiring and delivering a high standard of customer service and customer care</w:t>
      </w:r>
    </w:p>
    <w:p w:rsidR="00B924E1" w:rsidRDefault="00B924E1" w:rsidP="00B924E1">
      <w:pPr>
        <w:pStyle w:val="ListParagraph"/>
        <w:widowControl w:val="0"/>
        <w:numPr>
          <w:ilvl w:val="0"/>
          <w:numId w:val="1"/>
        </w:numPr>
        <w:spacing w:after="120"/>
        <w:ind w:right="-23"/>
        <w:jc w:val="both"/>
        <w:rPr>
          <w:rFonts w:ascii="Calibri" w:hAnsi="Calibri"/>
          <w:sz w:val="22"/>
          <w:szCs w:val="22"/>
        </w:rPr>
      </w:pPr>
      <w:r w:rsidRPr="00722231">
        <w:rPr>
          <w:rFonts w:ascii="Calibri" w:hAnsi="Calibri"/>
          <w:sz w:val="22"/>
          <w:szCs w:val="22"/>
        </w:rPr>
        <w:t>Ensuring the highest standards of quality are achieved in all duties carried out</w:t>
      </w:r>
    </w:p>
    <w:p w:rsidR="00B924E1" w:rsidRPr="00722231" w:rsidRDefault="00B924E1" w:rsidP="00B924E1">
      <w:pPr>
        <w:pStyle w:val="ListParagraph"/>
        <w:widowControl w:val="0"/>
        <w:spacing w:after="120"/>
        <w:ind w:right="-23"/>
        <w:jc w:val="both"/>
        <w:rPr>
          <w:rFonts w:ascii="Calibri" w:hAnsi="Calibri"/>
          <w:sz w:val="22"/>
          <w:szCs w:val="22"/>
        </w:rPr>
      </w:pPr>
    </w:p>
    <w:p w:rsidR="00B924E1" w:rsidRPr="00722231" w:rsidRDefault="00B924E1" w:rsidP="00B924E1">
      <w:pPr>
        <w:pStyle w:val="ListParagraph"/>
        <w:widowControl w:val="0"/>
        <w:numPr>
          <w:ilvl w:val="0"/>
          <w:numId w:val="1"/>
        </w:numPr>
        <w:spacing w:after="120"/>
        <w:ind w:right="-23"/>
        <w:jc w:val="both"/>
        <w:rPr>
          <w:rFonts w:ascii="Calibri" w:hAnsi="Calibri"/>
          <w:sz w:val="22"/>
          <w:szCs w:val="22"/>
        </w:rPr>
      </w:pPr>
      <w:r w:rsidRPr="00722231">
        <w:rPr>
          <w:rFonts w:ascii="Calibri" w:hAnsi="Calibri"/>
          <w:sz w:val="22"/>
          <w:szCs w:val="22"/>
        </w:rPr>
        <w:t xml:space="preserve">Working closely with other staff to ensure that appropriate levels of service are maintained during absences and periods of high workload </w:t>
      </w:r>
    </w:p>
    <w:p w:rsidR="00B924E1" w:rsidRPr="00722231" w:rsidRDefault="00B924E1" w:rsidP="00B924E1">
      <w:pPr>
        <w:pStyle w:val="ListParagraph"/>
        <w:widowControl w:val="0"/>
        <w:numPr>
          <w:ilvl w:val="0"/>
          <w:numId w:val="1"/>
        </w:numPr>
        <w:spacing w:after="120"/>
        <w:jc w:val="both"/>
        <w:rPr>
          <w:rFonts w:ascii="Calibri" w:hAnsi="Calibri"/>
          <w:sz w:val="22"/>
          <w:szCs w:val="22"/>
        </w:rPr>
      </w:pPr>
      <w:r w:rsidRPr="00722231">
        <w:rPr>
          <w:rFonts w:ascii="Calibri" w:hAnsi="Calibri"/>
          <w:sz w:val="22"/>
          <w:szCs w:val="22"/>
        </w:rPr>
        <w:t xml:space="preserve">Maintaining </w:t>
      </w:r>
      <w:r>
        <w:rPr>
          <w:rFonts w:ascii="Calibri" w:hAnsi="Calibri"/>
          <w:sz w:val="22"/>
          <w:szCs w:val="22"/>
        </w:rPr>
        <w:t>professional standards at all times</w:t>
      </w:r>
      <w:r w:rsidRPr="00722231">
        <w:rPr>
          <w:rFonts w:ascii="Calibri" w:hAnsi="Calibri"/>
          <w:sz w:val="22"/>
          <w:szCs w:val="22"/>
        </w:rPr>
        <w:t xml:space="preserve"> in accordance with FSC policies</w:t>
      </w:r>
    </w:p>
    <w:p w:rsidR="00B924E1" w:rsidRPr="00722231" w:rsidRDefault="00B924E1" w:rsidP="00B924E1">
      <w:pPr>
        <w:pStyle w:val="ListParagraph"/>
        <w:widowControl w:val="0"/>
        <w:numPr>
          <w:ilvl w:val="0"/>
          <w:numId w:val="1"/>
        </w:numPr>
        <w:spacing w:after="120"/>
        <w:jc w:val="both"/>
        <w:rPr>
          <w:rFonts w:ascii="Calibri" w:hAnsi="Calibri"/>
          <w:sz w:val="22"/>
          <w:szCs w:val="22"/>
        </w:rPr>
      </w:pPr>
      <w:r w:rsidRPr="00722231">
        <w:rPr>
          <w:rFonts w:ascii="Calibri" w:hAnsi="Calibri"/>
          <w:sz w:val="22"/>
          <w:szCs w:val="22"/>
        </w:rPr>
        <w:t xml:space="preserve">Fulfilling your obligations under FSC’s Behaviour Partnership to ensure </w:t>
      </w:r>
      <w:r w:rsidRPr="00722231">
        <w:rPr>
          <w:rFonts w:ascii="Calibri" w:hAnsi="Calibri" w:cs="Arial"/>
          <w:sz w:val="22"/>
          <w:szCs w:val="22"/>
          <w:lang w:eastAsia="en-GB"/>
        </w:rPr>
        <w:t>a happy, productive working environment</w:t>
      </w:r>
    </w:p>
    <w:p w:rsidR="00B924E1" w:rsidRPr="00722231" w:rsidRDefault="00B924E1" w:rsidP="00B924E1">
      <w:pPr>
        <w:pStyle w:val="ListParagraph"/>
        <w:widowControl w:val="0"/>
        <w:numPr>
          <w:ilvl w:val="0"/>
          <w:numId w:val="1"/>
        </w:numPr>
        <w:spacing w:after="120"/>
        <w:jc w:val="both"/>
        <w:rPr>
          <w:rFonts w:ascii="Calibri" w:hAnsi="Calibri" w:cs="Calibri"/>
          <w:sz w:val="22"/>
          <w:szCs w:val="22"/>
        </w:rPr>
      </w:pPr>
      <w:r w:rsidRPr="00722231">
        <w:rPr>
          <w:rFonts w:ascii="Calibri" w:hAnsi="Calibri"/>
          <w:sz w:val="22"/>
          <w:szCs w:val="22"/>
        </w:rPr>
        <w:t xml:space="preserve">Attending staff meetings as well as FSC internal and external training as required, in order to share best practice and improve team and learning location performance, and participating fully in staff development activities </w:t>
      </w:r>
      <w:r w:rsidRPr="00722231">
        <w:rPr>
          <w:rFonts w:ascii="Calibri" w:hAnsi="Calibri" w:cs="Calibri"/>
          <w:sz w:val="22"/>
          <w:szCs w:val="22"/>
        </w:rPr>
        <w:t xml:space="preserve"> (sometimes this may involve travel to other learning locations with the occasional overnight stay)</w:t>
      </w:r>
      <w:r w:rsidRPr="00722231">
        <w:rPr>
          <w:rFonts w:ascii="Calibri" w:hAnsi="Calibri"/>
          <w:sz w:val="22"/>
          <w:szCs w:val="22"/>
        </w:rPr>
        <w:t xml:space="preserve"> </w:t>
      </w:r>
    </w:p>
    <w:p w:rsidR="00B924E1" w:rsidRPr="00722231" w:rsidRDefault="00B924E1" w:rsidP="00B924E1">
      <w:pPr>
        <w:pStyle w:val="ListParagraph"/>
        <w:widowControl w:val="0"/>
        <w:numPr>
          <w:ilvl w:val="0"/>
          <w:numId w:val="1"/>
        </w:numPr>
        <w:spacing w:after="120"/>
        <w:jc w:val="both"/>
        <w:rPr>
          <w:rFonts w:ascii="Calibri" w:hAnsi="Calibri"/>
          <w:sz w:val="22"/>
          <w:szCs w:val="22"/>
        </w:rPr>
      </w:pPr>
      <w:r w:rsidRPr="00722231">
        <w:rPr>
          <w:rFonts w:ascii="Calibri" w:hAnsi="Calibri"/>
          <w:sz w:val="22"/>
          <w:szCs w:val="22"/>
        </w:rPr>
        <w:t xml:space="preserve">Driving: We have a number of </w:t>
      </w:r>
      <w:proofErr w:type="gramStart"/>
      <w:r w:rsidRPr="00722231">
        <w:rPr>
          <w:rFonts w:ascii="Calibri" w:hAnsi="Calibri"/>
          <w:sz w:val="22"/>
          <w:szCs w:val="22"/>
        </w:rPr>
        <w:t>vehicles which</w:t>
      </w:r>
      <w:proofErr w:type="gramEnd"/>
      <w:r w:rsidRPr="00722231">
        <w:rPr>
          <w:rFonts w:ascii="Calibri" w:hAnsi="Calibri"/>
          <w:sz w:val="22"/>
          <w:szCs w:val="22"/>
        </w:rPr>
        <w:t xml:space="preserve"> you </w:t>
      </w:r>
      <w:r>
        <w:rPr>
          <w:rFonts w:ascii="Calibri" w:hAnsi="Calibri"/>
          <w:sz w:val="22"/>
          <w:szCs w:val="22"/>
        </w:rPr>
        <w:t>will</w:t>
      </w:r>
      <w:r w:rsidRPr="00722231">
        <w:rPr>
          <w:rFonts w:ascii="Calibri" w:hAnsi="Calibri"/>
          <w:sz w:val="22"/>
          <w:szCs w:val="22"/>
        </w:rPr>
        <w:t xml:space="preserve"> be asked to drive.  To do so, you will need to be 21 years or over, have a full valid driving licence, to have been driving for at least two years, and undertake an internal assessment on commencement in the role  </w:t>
      </w:r>
    </w:p>
    <w:p w:rsidR="00B924E1" w:rsidRPr="00722231" w:rsidRDefault="00B924E1" w:rsidP="00B924E1">
      <w:pPr>
        <w:pStyle w:val="ListParagraph"/>
        <w:widowControl w:val="0"/>
        <w:spacing w:after="120"/>
        <w:jc w:val="both"/>
        <w:rPr>
          <w:rFonts w:ascii="Calibri" w:hAnsi="Calibri"/>
          <w:sz w:val="22"/>
          <w:szCs w:val="22"/>
        </w:rPr>
      </w:pPr>
      <w:r w:rsidRPr="00722231">
        <w:rPr>
          <w:rFonts w:ascii="Calibri" w:hAnsi="Calibri"/>
          <w:sz w:val="22"/>
          <w:szCs w:val="22"/>
        </w:rPr>
        <w:t>Subject to meeting certain criteria, you may also be required to drive our minibuses.  If you do not hold D1 entitlement and have the appropriate driving experience/certification, you may be required to undertake the relevant training upon commencement of the role</w:t>
      </w:r>
    </w:p>
    <w:p w:rsidR="00B924E1" w:rsidRPr="00722231" w:rsidRDefault="00B924E1" w:rsidP="00B924E1">
      <w:pPr>
        <w:pStyle w:val="ListParagraph"/>
        <w:widowControl w:val="0"/>
        <w:numPr>
          <w:ilvl w:val="0"/>
          <w:numId w:val="1"/>
        </w:numPr>
        <w:spacing w:after="120"/>
        <w:ind w:right="-23"/>
        <w:jc w:val="both"/>
        <w:rPr>
          <w:rFonts w:ascii="Calibri" w:hAnsi="Calibri"/>
          <w:sz w:val="22"/>
          <w:szCs w:val="22"/>
        </w:rPr>
      </w:pPr>
      <w:r w:rsidRPr="00722231">
        <w:rPr>
          <w:rFonts w:ascii="Calibri" w:hAnsi="Calibri"/>
          <w:sz w:val="22"/>
          <w:szCs w:val="22"/>
        </w:rPr>
        <w:t>Undertaking any other duties that may reasonably be required to ensure the smooth and efficient running of the learning location</w:t>
      </w:r>
    </w:p>
    <w:p w:rsidR="00B924E1" w:rsidRPr="00722231" w:rsidRDefault="00B924E1" w:rsidP="00B924E1">
      <w:pPr>
        <w:widowControl w:val="0"/>
        <w:ind w:right="-23"/>
        <w:jc w:val="both"/>
        <w:rPr>
          <w:rFonts w:ascii="Calibri" w:hAnsi="Calibri"/>
          <w:b/>
          <w:sz w:val="22"/>
          <w:szCs w:val="22"/>
        </w:rPr>
      </w:pPr>
    </w:p>
    <w:p w:rsidR="00B924E1" w:rsidRPr="00722231" w:rsidRDefault="00B924E1" w:rsidP="00B924E1">
      <w:pPr>
        <w:widowControl w:val="0"/>
        <w:spacing w:after="120"/>
        <w:ind w:right="-23"/>
        <w:jc w:val="both"/>
        <w:rPr>
          <w:rFonts w:ascii="Calibri" w:hAnsi="Calibri"/>
          <w:b/>
          <w:sz w:val="22"/>
          <w:szCs w:val="22"/>
        </w:rPr>
      </w:pPr>
      <w:r w:rsidRPr="00722231">
        <w:rPr>
          <w:rFonts w:ascii="Calibri" w:hAnsi="Calibri"/>
          <w:b/>
          <w:sz w:val="22"/>
          <w:szCs w:val="22"/>
        </w:rPr>
        <w:t>Key Expectations:</w:t>
      </w:r>
    </w:p>
    <w:p w:rsidR="00B924E1" w:rsidRPr="00722231" w:rsidRDefault="00B924E1" w:rsidP="00B924E1">
      <w:pPr>
        <w:widowControl w:val="0"/>
        <w:autoSpaceDE w:val="0"/>
        <w:autoSpaceDN w:val="0"/>
        <w:adjustRightInd w:val="0"/>
        <w:jc w:val="both"/>
        <w:rPr>
          <w:rFonts w:ascii="Calibri" w:hAnsi="Calibri"/>
          <w:color w:val="000000"/>
          <w:sz w:val="22"/>
          <w:szCs w:val="22"/>
        </w:rPr>
      </w:pPr>
      <w:r w:rsidRPr="00722231">
        <w:rPr>
          <w:rFonts w:ascii="Calibri" w:hAnsi="Calibri"/>
          <w:color w:val="000000"/>
          <w:sz w:val="22"/>
          <w:szCs w:val="22"/>
        </w:rPr>
        <w:t>The expectations of every employee that we regard as essential include:</w:t>
      </w:r>
    </w:p>
    <w:p w:rsidR="00B924E1" w:rsidRPr="00722231" w:rsidRDefault="00B924E1" w:rsidP="00B924E1">
      <w:pPr>
        <w:widowControl w:val="0"/>
        <w:numPr>
          <w:ilvl w:val="0"/>
          <w:numId w:val="2"/>
        </w:numPr>
        <w:autoSpaceDE w:val="0"/>
        <w:autoSpaceDN w:val="0"/>
        <w:adjustRightInd w:val="0"/>
        <w:jc w:val="both"/>
        <w:rPr>
          <w:rFonts w:ascii="Calibri" w:hAnsi="Calibri"/>
          <w:color w:val="000000"/>
          <w:sz w:val="22"/>
          <w:szCs w:val="22"/>
        </w:rPr>
      </w:pPr>
      <w:r w:rsidRPr="00722231">
        <w:rPr>
          <w:rFonts w:ascii="Calibri" w:hAnsi="Calibri"/>
          <w:color w:val="000000"/>
          <w:sz w:val="22"/>
          <w:szCs w:val="22"/>
        </w:rPr>
        <w:t xml:space="preserve">A positive and passionate work attitude </w:t>
      </w:r>
    </w:p>
    <w:p w:rsidR="00B924E1" w:rsidRPr="00722231" w:rsidRDefault="00B924E1" w:rsidP="00B924E1">
      <w:pPr>
        <w:pStyle w:val="ListParagraph"/>
        <w:widowControl w:val="0"/>
        <w:numPr>
          <w:ilvl w:val="0"/>
          <w:numId w:val="2"/>
        </w:numPr>
        <w:autoSpaceDE w:val="0"/>
        <w:autoSpaceDN w:val="0"/>
        <w:adjustRightInd w:val="0"/>
        <w:jc w:val="both"/>
        <w:rPr>
          <w:rFonts w:ascii="Calibri" w:hAnsi="Calibri"/>
          <w:color w:val="000000"/>
          <w:sz w:val="22"/>
          <w:szCs w:val="22"/>
        </w:rPr>
      </w:pPr>
      <w:r w:rsidRPr="00722231">
        <w:rPr>
          <w:rFonts w:ascii="Calibri" w:hAnsi="Calibri"/>
          <w:color w:val="000000"/>
          <w:sz w:val="22"/>
          <w:szCs w:val="22"/>
        </w:rPr>
        <w:t>A desire to show pride in all aspects of their work</w:t>
      </w:r>
    </w:p>
    <w:p w:rsidR="00B924E1" w:rsidRPr="00722231" w:rsidRDefault="00B924E1" w:rsidP="00B924E1">
      <w:pPr>
        <w:pStyle w:val="ListParagraph"/>
        <w:widowControl w:val="0"/>
        <w:numPr>
          <w:ilvl w:val="0"/>
          <w:numId w:val="2"/>
        </w:numPr>
        <w:autoSpaceDE w:val="0"/>
        <w:autoSpaceDN w:val="0"/>
        <w:adjustRightInd w:val="0"/>
        <w:jc w:val="both"/>
        <w:rPr>
          <w:rFonts w:ascii="Calibri" w:hAnsi="Calibri"/>
          <w:color w:val="000000"/>
          <w:sz w:val="22"/>
          <w:szCs w:val="22"/>
        </w:rPr>
      </w:pPr>
      <w:r w:rsidRPr="00722231">
        <w:rPr>
          <w:rFonts w:ascii="Calibri" w:hAnsi="Calibri"/>
          <w:color w:val="000000"/>
          <w:sz w:val="22"/>
          <w:szCs w:val="22"/>
        </w:rPr>
        <w:t>A flexible approach with a willingness to adapt to changes</w:t>
      </w:r>
    </w:p>
    <w:p w:rsidR="00B924E1" w:rsidRPr="00722231" w:rsidRDefault="00B924E1" w:rsidP="00B924E1">
      <w:pPr>
        <w:widowControl w:val="0"/>
        <w:numPr>
          <w:ilvl w:val="0"/>
          <w:numId w:val="2"/>
        </w:numPr>
        <w:autoSpaceDE w:val="0"/>
        <w:autoSpaceDN w:val="0"/>
        <w:adjustRightInd w:val="0"/>
        <w:jc w:val="both"/>
        <w:rPr>
          <w:rFonts w:ascii="Calibri" w:hAnsi="Calibri"/>
          <w:color w:val="000000"/>
          <w:sz w:val="22"/>
          <w:szCs w:val="22"/>
        </w:rPr>
      </w:pPr>
      <w:r w:rsidRPr="00722231">
        <w:rPr>
          <w:rFonts w:ascii="Calibri" w:hAnsi="Calibri"/>
          <w:color w:val="000000"/>
          <w:sz w:val="22"/>
          <w:szCs w:val="22"/>
        </w:rPr>
        <w:t>An ability to work using your own initiative both independently and as a competent, effective team member</w:t>
      </w:r>
    </w:p>
    <w:p w:rsidR="00B924E1" w:rsidRPr="00722231" w:rsidRDefault="00B924E1" w:rsidP="00B924E1">
      <w:pPr>
        <w:pStyle w:val="ListParagraph"/>
        <w:widowControl w:val="0"/>
        <w:numPr>
          <w:ilvl w:val="0"/>
          <w:numId w:val="2"/>
        </w:numPr>
        <w:autoSpaceDE w:val="0"/>
        <w:autoSpaceDN w:val="0"/>
        <w:adjustRightInd w:val="0"/>
        <w:jc w:val="both"/>
        <w:rPr>
          <w:rFonts w:ascii="Calibri" w:hAnsi="Calibri"/>
          <w:color w:val="000000"/>
          <w:sz w:val="22"/>
          <w:szCs w:val="22"/>
        </w:rPr>
      </w:pPr>
      <w:r w:rsidRPr="00722231">
        <w:rPr>
          <w:rFonts w:ascii="Calibri" w:hAnsi="Calibri"/>
          <w:color w:val="000000"/>
          <w:sz w:val="22"/>
          <w:szCs w:val="22"/>
        </w:rPr>
        <w:t>An ability to work under pressure and prioritise work to meet tight deadlines</w:t>
      </w:r>
    </w:p>
    <w:p w:rsidR="00B924E1" w:rsidRPr="00722231" w:rsidRDefault="00B924E1" w:rsidP="00B924E1">
      <w:pPr>
        <w:pStyle w:val="ListParagraph"/>
        <w:widowControl w:val="0"/>
        <w:numPr>
          <w:ilvl w:val="0"/>
          <w:numId w:val="2"/>
        </w:numPr>
        <w:autoSpaceDE w:val="0"/>
        <w:autoSpaceDN w:val="0"/>
        <w:adjustRightInd w:val="0"/>
        <w:jc w:val="both"/>
        <w:rPr>
          <w:rFonts w:ascii="Calibri" w:hAnsi="Calibri"/>
          <w:color w:val="000000"/>
          <w:sz w:val="22"/>
          <w:szCs w:val="22"/>
        </w:rPr>
      </w:pPr>
      <w:r w:rsidRPr="00722231">
        <w:rPr>
          <w:rFonts w:ascii="Calibri" w:hAnsi="Calibri"/>
          <w:color w:val="000000"/>
          <w:sz w:val="22"/>
          <w:szCs w:val="22"/>
        </w:rPr>
        <w:t>Always treating others with courtesy, dignity and respect</w:t>
      </w:r>
    </w:p>
    <w:p w:rsidR="00B924E1" w:rsidRPr="00722231" w:rsidRDefault="00B924E1" w:rsidP="00B924E1">
      <w:pPr>
        <w:pStyle w:val="ListParagraph"/>
        <w:widowControl w:val="0"/>
        <w:numPr>
          <w:ilvl w:val="0"/>
          <w:numId w:val="2"/>
        </w:numPr>
        <w:autoSpaceDE w:val="0"/>
        <w:autoSpaceDN w:val="0"/>
        <w:adjustRightInd w:val="0"/>
        <w:jc w:val="both"/>
        <w:rPr>
          <w:rFonts w:ascii="Calibri" w:hAnsi="Calibri"/>
          <w:color w:val="000000"/>
          <w:sz w:val="22"/>
          <w:szCs w:val="22"/>
        </w:rPr>
      </w:pPr>
      <w:r w:rsidRPr="00722231">
        <w:rPr>
          <w:rFonts w:ascii="Calibri" w:hAnsi="Calibri"/>
          <w:color w:val="000000"/>
          <w:sz w:val="22"/>
          <w:szCs w:val="22"/>
        </w:rPr>
        <w:t>A commitment and contribution to improving FSC’s environmental performance</w:t>
      </w:r>
    </w:p>
    <w:p w:rsidR="00B924E1" w:rsidRPr="00722231" w:rsidRDefault="00B924E1" w:rsidP="00B924E1">
      <w:pPr>
        <w:pStyle w:val="ListParagraph"/>
        <w:widowControl w:val="0"/>
        <w:numPr>
          <w:ilvl w:val="0"/>
          <w:numId w:val="2"/>
        </w:numPr>
        <w:autoSpaceDE w:val="0"/>
        <w:autoSpaceDN w:val="0"/>
        <w:adjustRightInd w:val="0"/>
        <w:jc w:val="both"/>
        <w:rPr>
          <w:rFonts w:ascii="Calibri" w:hAnsi="Calibri"/>
          <w:color w:val="000000"/>
          <w:sz w:val="22"/>
          <w:szCs w:val="22"/>
        </w:rPr>
      </w:pPr>
      <w:r w:rsidRPr="00722231">
        <w:rPr>
          <w:rFonts w:ascii="Calibri" w:hAnsi="Calibri"/>
          <w:color w:val="000000"/>
          <w:sz w:val="22"/>
          <w:szCs w:val="22"/>
        </w:rPr>
        <w:t>A committed and proactive approach to personal development; motivated to learn new skills and overcome new challenges</w:t>
      </w:r>
    </w:p>
    <w:p w:rsidR="00B924E1" w:rsidRPr="00722231" w:rsidRDefault="00B924E1" w:rsidP="00B924E1">
      <w:pPr>
        <w:widowControl w:val="0"/>
        <w:spacing w:after="120"/>
        <w:ind w:right="-23"/>
        <w:jc w:val="both"/>
        <w:rPr>
          <w:rFonts w:ascii="Calibri" w:hAnsi="Calibri"/>
          <w:sz w:val="22"/>
          <w:szCs w:val="22"/>
        </w:rPr>
      </w:pPr>
      <w:r w:rsidRPr="00722231">
        <w:rPr>
          <w:rFonts w:ascii="Calibri" w:hAnsi="Calibri"/>
          <w:sz w:val="22"/>
          <w:szCs w:val="22"/>
        </w:rPr>
        <w:t xml:space="preserve">                                           </w:t>
      </w:r>
    </w:p>
    <w:p w:rsidR="00B924E1" w:rsidRPr="00722231" w:rsidRDefault="00B924E1" w:rsidP="00B924E1">
      <w:pPr>
        <w:widowControl w:val="0"/>
        <w:ind w:right="-46"/>
        <w:jc w:val="both"/>
        <w:rPr>
          <w:rFonts w:ascii="Calibri" w:hAnsi="Calibri"/>
          <w:sz w:val="22"/>
          <w:szCs w:val="22"/>
        </w:rPr>
      </w:pPr>
      <w:r w:rsidRPr="00722231">
        <w:rPr>
          <w:rFonts w:ascii="Calibri" w:hAnsi="Calibri"/>
          <w:sz w:val="22"/>
          <w:szCs w:val="22"/>
        </w:rPr>
        <w:t xml:space="preserve">This job description </w:t>
      </w:r>
      <w:proofErr w:type="gramStart"/>
      <w:r w:rsidRPr="00722231">
        <w:rPr>
          <w:rFonts w:ascii="Calibri" w:hAnsi="Calibri"/>
          <w:sz w:val="22"/>
          <w:szCs w:val="22"/>
        </w:rPr>
        <w:t>should be seen</w:t>
      </w:r>
      <w:proofErr w:type="gramEnd"/>
      <w:r w:rsidRPr="00722231">
        <w:rPr>
          <w:rFonts w:ascii="Calibri" w:hAnsi="Calibri"/>
          <w:sz w:val="22"/>
          <w:szCs w:val="22"/>
        </w:rPr>
        <w:t xml:space="preserve"> as enabling rather than restrictive, and will be subject to regular review.</w:t>
      </w:r>
    </w:p>
    <w:p w:rsidR="00B924E1" w:rsidRDefault="00B924E1" w:rsidP="00B924E1">
      <w:pPr>
        <w:widowControl w:val="0"/>
        <w:ind w:right="-46"/>
        <w:jc w:val="both"/>
        <w:rPr>
          <w:rFonts w:ascii="Calibri" w:hAnsi="Calibri"/>
          <w:sz w:val="22"/>
          <w:szCs w:val="22"/>
        </w:rPr>
      </w:pPr>
    </w:p>
    <w:p w:rsidR="00B924E1" w:rsidRPr="00722231" w:rsidRDefault="00B924E1" w:rsidP="00B924E1">
      <w:pPr>
        <w:widowControl w:val="0"/>
        <w:spacing w:after="120"/>
        <w:ind w:right="-46"/>
        <w:jc w:val="both"/>
        <w:rPr>
          <w:rFonts w:ascii="Calibri" w:hAnsi="Calibri"/>
          <w:sz w:val="22"/>
          <w:szCs w:val="22"/>
        </w:rPr>
      </w:pPr>
      <w:r w:rsidRPr="00722231">
        <w:rPr>
          <w:rFonts w:ascii="Calibri" w:hAnsi="Calibri"/>
          <w:sz w:val="22"/>
          <w:szCs w:val="22"/>
        </w:rPr>
        <w:t xml:space="preserve">Date of issue: </w:t>
      </w:r>
      <w:r>
        <w:rPr>
          <w:rFonts w:ascii="Calibri" w:hAnsi="Calibri"/>
          <w:sz w:val="22"/>
          <w:szCs w:val="22"/>
        </w:rPr>
        <w:t xml:space="preserve"> </w:t>
      </w:r>
      <w:r w:rsidRPr="00722231">
        <w:rPr>
          <w:rFonts w:ascii="Calibri" w:hAnsi="Calibri"/>
          <w:sz w:val="22"/>
          <w:szCs w:val="22"/>
        </w:rPr>
        <w:t>August 2017</w:t>
      </w:r>
    </w:p>
    <w:p w:rsidR="001A0D50" w:rsidRPr="00B924E1" w:rsidRDefault="001A0D50" w:rsidP="00B924E1">
      <w:pPr>
        <w:widowControl w:val="0"/>
        <w:rPr>
          <w:rFonts w:ascii="Calibri" w:hAnsi="Calibri"/>
          <w:b/>
          <w:sz w:val="22"/>
          <w:szCs w:val="22"/>
        </w:rPr>
      </w:pPr>
      <w:bookmarkStart w:id="0" w:name="_GoBack"/>
      <w:bookmarkEnd w:id="0"/>
    </w:p>
    <w:sectPr w:rsidR="001A0D50" w:rsidRPr="00B92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259A"/>
    <w:multiLevelType w:val="hybridMultilevel"/>
    <w:tmpl w:val="9DF8B98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78F4461"/>
    <w:multiLevelType w:val="hybridMultilevel"/>
    <w:tmpl w:val="A3801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760BD"/>
    <w:multiLevelType w:val="hybridMultilevel"/>
    <w:tmpl w:val="2BB2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E1"/>
    <w:rsid w:val="001A0D50"/>
    <w:rsid w:val="00B92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10FE"/>
  <w15:chartTrackingRefBased/>
  <w15:docId w15:val="{96134125-42AF-42CF-A96E-F7663E95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24E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4E1"/>
    <w:rPr>
      <w:rFonts w:ascii="Times New Roman" w:eastAsia="Times New Roman" w:hAnsi="Times New Roman" w:cs="Times New Roman"/>
      <w:b/>
      <w:bCs/>
      <w:sz w:val="24"/>
      <w:szCs w:val="24"/>
    </w:rPr>
  </w:style>
  <w:style w:type="paragraph" w:styleId="ListParagraph">
    <w:name w:val="List Paragraph"/>
    <w:basedOn w:val="Normal"/>
    <w:uiPriority w:val="34"/>
    <w:qFormat/>
    <w:rsid w:val="00B924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1</cp:revision>
  <dcterms:created xsi:type="dcterms:W3CDTF">2017-08-24T16:00:00Z</dcterms:created>
  <dcterms:modified xsi:type="dcterms:W3CDTF">2017-08-24T16:01:00Z</dcterms:modified>
</cp:coreProperties>
</file>