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sz w:val="28"/>
          <w:b/>
          <w:sz w:val="28"/>
          <w:b/>
          <w:szCs w:val="28"/>
          <w:rFonts w:ascii="Calibri" w:hAnsi="Calibri"/>
        </w:rPr>
      </w:pPr>
      <w:r>
        <w:rPr/>
        <w:drawing>
          <wp:inline distT="0" distB="0" distL="0" distR="0">
            <wp:extent cx="1127760" cy="657225"/>
            <wp:effectExtent l="0" t="0" r="0" b="0"/>
            <wp:docPr id="1" name="Picture" descr="wellington college academy trust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ellington college academy trust colou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8"/>
          <w:b/>
          <w:sz w:val="28"/>
          <w:b/>
          <w:szCs w:val="28"/>
          <w:rFonts w:ascii="Calibri" w:hAnsi="Calibri"/>
        </w:rPr>
      </w:pPr>
      <w:r>
        <w:rPr>
          <w:b/>
          <w:sz w:val="28"/>
          <w:szCs w:val="28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rPr>
          <w:sz w:val="28"/>
          <w:b/>
          <w:sz w:val="28"/>
          <w:b/>
          <w:szCs w:val="28"/>
          <w:rFonts w:ascii="Calibri" w:hAnsi="Calibri" w:eastAsia="Arial Unicode MS" w:cs="Times New Roman"/>
        </w:rPr>
      </w:pPr>
      <w:r>
        <w:rPr>
          <w:b/>
          <w:sz w:val="28"/>
          <w:szCs w:val="28"/>
        </w:rPr>
        <w:t xml:space="preserve">Primary Teacher Job </w:t>
      </w:r>
      <w:r>
        <w:rPr>
          <w:rFonts w:eastAsia="Arial Unicode MS" w:cs="Times New Roman"/>
          <w:b/>
          <w:sz w:val="28"/>
          <w:szCs w:val="28"/>
        </w:rPr>
        <w:t xml:space="preserve">Description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Calibri" w:hAnsi="Calibri"/>
        </w:rPr>
      </w:pPr>
      <w:r>
        <w:rPr>
          <w:b/>
          <w:sz w:val="28"/>
          <w:szCs w:val="28"/>
        </w:rPr>
      </w:r>
      <w:r/>
    </w:p>
    <w:p>
      <w:pPr>
        <w:pStyle w:val="Normal"/>
        <w:rPr>
          <w:b/>
          <w:b/>
          <w:rFonts w:ascii="Calibri" w:hAnsi="Calibri" w:cs="Calibri"/>
        </w:rPr>
      </w:pPr>
      <w:r>
        <w:rPr>
          <w:rFonts w:cs="Calibri"/>
          <w:b/>
        </w:rPr>
        <w:t xml:space="preserve">Job Title:  </w:t>
      </w:r>
      <w:r>
        <w:rPr>
          <w:rFonts w:cs="Calibri"/>
        </w:rPr>
        <w:t>Main Grade Primary Teacher</w:t>
      </w:r>
      <w:r/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</w:rPr>
        <w:t xml:space="preserve">Accountable to:  </w:t>
      </w:r>
      <w:bookmarkStart w:id="0" w:name="_GoBack"/>
      <w:bookmarkEnd w:id="0"/>
      <w:r>
        <w:rPr>
          <w:rFonts w:cs="Calibri"/>
        </w:rPr>
        <w:t>Head of KS</w:t>
      </w:r>
      <w:r/>
    </w:p>
    <w:p>
      <w:pPr>
        <w:pStyle w:val="Normal"/>
        <w:rPr>
          <w:b/>
          <w:b/>
          <w:rFonts w:ascii="Calibri" w:hAnsi="Calibri" w:cs="Calibri"/>
        </w:rPr>
      </w:pPr>
      <w:r>
        <w:rPr>
          <w:rFonts w:eastAsia="Times New Roman" w:cs="Calibri"/>
          <w:b/>
          <w:lang w:val="en-US"/>
        </w:rPr>
        <w:t>Main Job Purpose</w:t>
      </w:r>
      <w:r>
        <w:rPr>
          <w:rFonts w:cs="Calibri"/>
          <w:b/>
        </w:rPr>
        <w:t xml:space="preserve">: </w:t>
      </w:r>
      <w:r>
        <w:rPr>
          <w:rFonts w:cs="Arial"/>
        </w:rPr>
        <w:t>To carry out the professional duties of a teacher as circumstances may require and in accordance with the Trust’s policies under the direction of the headteacher.</w:t>
      </w:r>
      <w:r/>
    </w:p>
    <w:p>
      <w:pPr>
        <w:pStyle w:val="Normal"/>
        <w:rPr>
          <w:rFonts w:cs="Arial"/>
        </w:rPr>
      </w:pPr>
      <w:r>
        <w:rPr>
          <w:rFonts w:cs="Calibri"/>
          <w:b/>
        </w:rPr>
        <w:t xml:space="preserve">Responsible for: </w:t>
      </w:r>
      <w:r>
        <w:rPr>
          <w:rFonts w:cs="Arial"/>
        </w:rPr>
        <w:t>Curriculum subject area</w:t>
      </w:r>
      <w:r/>
    </w:p>
    <w:p>
      <w:pPr>
        <w:pStyle w:val="Normal"/>
        <w:rPr>
          <w:b/>
          <w:b/>
          <w:rFonts w:cs="Arial"/>
        </w:rPr>
      </w:pPr>
      <w:r>
        <w:rPr>
          <w:rFonts w:cs="Arial"/>
          <w:b/>
        </w:rPr>
        <w:t xml:space="preserve">Main Duties: </w:t>
      </w:r>
      <w:r/>
    </w:p>
    <w:p>
      <w:pPr>
        <w:pStyle w:val="Normal"/>
        <w:rPr>
          <w:i/>
          <w:i/>
        </w:rPr>
      </w:pPr>
      <w:r>
        <w:rPr>
          <w:i/>
        </w:rPr>
        <w:t>“</w:t>
      </w:r>
      <w:r>
        <w:rPr>
          <w:i/>
        </w:rPr>
        <w:t>Teachers make the education of their pupils their first concern, and are accountable for achieving the highest possible standards in work and conduct. Teachers act with honesty and integrity; have strong subject knowledge, keep their knowledge and skills as teachers up-to-date and are self-critical; forge positive professional relationships; and work with parents in the best interests of their pupils.”- Teachers’ Standards (2012).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be responsible to the Head of Key Stage for the organisation, management and delivery of appropriate teaching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have knowledge of and keep up to date with current pedagogy, particularly in respect to the new National Curriculum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plan, prepare and deliver lesson activities for students according to the curriculum policy, and which ensure progression, pace and challenge, and which make appropriate educational provision for all students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assess and monitor systematically the progress of each student within your class and report accordingly to Key Stage Leader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mark and monitor work, providing constructive feedback and setting meaningful targets for future progress, and in order to inform planning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provide reports of attainment on individual students to the Head of Key Stage, Leadership team, outside agencies and parents as necessary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be familiar with the Code of Practice and identification, assessment and support of children with special educational needs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Act as a role model to the children in all actions and behaviour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provide or contribute to reports on the personal and social needs of students, as required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make effective and meaningful use of IT to promote teaching and learning.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ensure other adults in the classroom, such as TAs, are communicated with and deployed effectively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contribute to the development of the curriculum, to work closely with colleagues to undertake medium and short-term planning and implement agreed Schemes of Work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set high expectations of behaviour, establishing and maintaining good discipline and control of students in accordance with policy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establish a safe environment where respect and positive relationships flourish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Contribute to the broader life of the Trust by supporting and leading curricular and extra-curricular events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Contribute to the positive promotion and marketing locally and in the wider community</w:t>
      </w:r>
      <w:r/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To undertake any reasonable duties as directed by your Head of Key Stage or members of the Leadership team</w:t>
      </w:r>
      <w:r/>
    </w:p>
    <w:p>
      <w:pPr>
        <w:pStyle w:val="Normal"/>
        <w:spacing w:lineRule="auto" w:line="240" w:before="0" w:after="0"/>
        <w:rPr>
          <w:b/>
          <w:b/>
          <w:bCs/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  <w:b/>
          <w:bCs/>
        </w:rPr>
        <w:t xml:space="preserve">General requirements 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All Trust staff are expected to: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Work towards and support the Trust vision and the current Trust objectives outlined in the Trust Development Plan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Contribute to the Trust’s programme of extra-curricular activities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Support and contribute to the Trust’s responsibility for safeguarding students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Work within the Trust’s health and safety policy to ensure a safe working environment for staff, students and visitors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Work within the Trust’s Diversity Policy to promote equality of opportunity for all students and staff, both current and prospective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Maintain high professional standards of attendance, punctuality, appearance, conduct and positive, courteous relationships with students, parents and colleagues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Engage actively in the performance review process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Adhere to policies as set out in the Governing Body Regulations and staff handbook</w:t>
      </w:r>
      <w:r/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Times New Roman" w:cs="Times New Roman"/>
        </w:rPr>
      </w:pPr>
      <w:r>
        <w:rPr>
          <w:rFonts w:eastAsia="Calibri" w:cs="Times New Roman"/>
        </w:rPr>
        <w:t>Undertake other reasonable duties related to the job purpose required from time to time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This job description should be seen as enabling rather than restrictive and will be subject to regular review.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All Trust staff are expected to uphold the Staff Charter.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Signed:  …………………………………….……………….</w:t>
        <w:tab/>
        <w:t>Date: ……………………………………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Job Holder</w:t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  <w:r/>
    </w:p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Print Name: ……………………………………………….</w:t>
      </w:r>
      <w:r/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3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tLeast" w:line="100" w:before="0" w:after="0"/>
      <w:rPr>
        <w:rFonts w:ascii="Verdana" w:hAnsi="Verdana" w:eastAsia="Verdana" w:cs="Verdana"/>
        <w:lang w:eastAsia="ar-SA"/>
      </w:rPr>
    </w:pPr>
    <w:r>
      <w:rPr>
        <w:rFonts w:eastAsia="Verdana" w:cs="Verdana" w:ascii="Verdana" w:hAnsi="Verdana"/>
        <w:lang w:eastAsia="ar-SA"/>
      </w:rPr>
    </w:r>
    <w:r/>
  </w:p>
  <w:p>
    <w:pPr>
      <w:pStyle w:val="Header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ba34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e82417"/>
    <w:rPr/>
  </w:style>
  <w:style w:type="character" w:styleId="FooterChar" w:customStyle="1">
    <w:name w:val="Footer Char"/>
    <w:basedOn w:val="DefaultParagraphFont"/>
    <w:link w:val="Footer"/>
    <w:uiPriority w:val="99"/>
    <w:rsid w:val="00e8241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2417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ba3457"/>
    <w:pPr>
      <w:spacing w:lineRule="auto" w:line="240" w:before="0" w:after="0"/>
      <w:ind w:left="720" w:hanging="0"/>
      <w:contextualSpacing/>
    </w:pPr>
    <w:rPr>
      <w:rFonts w:ascii="Arial" w:hAnsi="Arial"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8241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82417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e824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E3B6E-1383-4886-923B-76D07D8E04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Application>LibreOffice/4.3.3.2$Windows_x86 LibreOffice_project/9bb7eadab57b6755b1265afa86e04bf45fbfc644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2018-05-16T07:08:00Z</dcterms:created>
  <dc:creator>Gail Larkin</dc:creator>
  <dc:language>en-GB</dc:language>
  <cp:lastModifiedBy>Kelly Dyke</cp:lastModifiedBy>
  <cp:lastPrinted>2014-06-27T09:25:00Z</cp:lastPrinted>
  <dcterms:modified xsi:type="dcterms:W3CDTF">2018-08-01T09:15:00Z</dcterms:modified>
  <cp:revision>4</cp:revision>
</cp:coreProperties>
</file>