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07" w:rsidRPr="002F5108" w:rsidRDefault="007F71C4" w:rsidP="00A07907">
      <w:pPr>
        <w:rPr>
          <w:b/>
        </w:rPr>
      </w:pPr>
      <w:bookmarkStart w:id="0" w:name="_GoBack"/>
      <w:bookmarkEnd w:id="0"/>
      <w:r w:rsidRPr="002F5108">
        <w:rPr>
          <w:b/>
        </w:rPr>
        <w:t>Class teacher</w:t>
      </w:r>
      <w:r w:rsidR="002F5108">
        <w:rPr>
          <w:b/>
        </w:rPr>
        <w:t xml:space="preserve"> Key Stage 3 – Job Description</w:t>
      </w:r>
    </w:p>
    <w:p w:rsidR="008826D7" w:rsidRPr="002F5108" w:rsidRDefault="008826D7" w:rsidP="004E24C3">
      <w:pPr>
        <w:jc w:val="left"/>
      </w:pPr>
    </w:p>
    <w:p w:rsidR="004E24C3" w:rsidRPr="002F5108" w:rsidRDefault="004E24C3" w:rsidP="002F5108">
      <w:pPr>
        <w:jc w:val="both"/>
      </w:pPr>
      <w:r w:rsidRPr="002F5108">
        <w:t>The British Junior Academy of Brussels is committed to safeguarding and promoting the welfare of children and expects all staff and volunteers to share this commitment.</w:t>
      </w:r>
    </w:p>
    <w:p w:rsidR="004E24C3" w:rsidRPr="002F5108" w:rsidRDefault="004E24C3" w:rsidP="002F5108">
      <w:pPr>
        <w:jc w:val="both"/>
      </w:pPr>
    </w:p>
    <w:p w:rsidR="004E24C3" w:rsidRPr="002F5108" w:rsidRDefault="004E24C3" w:rsidP="002F5108">
      <w:pPr>
        <w:jc w:val="both"/>
      </w:pPr>
      <w:r w:rsidRPr="002F5108">
        <w:t>All members of the teaching staff are required to remain updated on any changes to school policies and promote the ethos, aims and policies as detailed in the S</w:t>
      </w:r>
      <w:r w:rsidR="00782B41" w:rsidRPr="002F5108">
        <w:t>taff Handbook and elsewhere.</w:t>
      </w:r>
    </w:p>
    <w:p w:rsidR="004E24C3" w:rsidRPr="002F5108" w:rsidRDefault="004E24C3" w:rsidP="002F5108">
      <w:pPr>
        <w:jc w:val="both"/>
      </w:pPr>
    </w:p>
    <w:p w:rsidR="004E24C3" w:rsidRPr="002F5108" w:rsidRDefault="004E24C3" w:rsidP="002F5108">
      <w:pPr>
        <w:jc w:val="both"/>
        <w:rPr>
          <w:b/>
        </w:rPr>
      </w:pPr>
      <w:r w:rsidRPr="002F5108">
        <w:rPr>
          <w:b/>
        </w:rPr>
        <w:t>Position</w:t>
      </w:r>
      <w:r w:rsidR="008826D7" w:rsidRPr="002F5108">
        <w:rPr>
          <w:b/>
        </w:rPr>
        <w:t xml:space="preserve">: </w:t>
      </w:r>
      <w:r w:rsidR="008826D7" w:rsidRPr="002F5108">
        <w:rPr>
          <w:b/>
        </w:rPr>
        <w:tab/>
      </w:r>
      <w:r w:rsidR="008826D7" w:rsidRPr="002F5108">
        <w:rPr>
          <w:b/>
        </w:rPr>
        <w:tab/>
      </w:r>
      <w:r w:rsidRPr="002F5108">
        <w:t>Class teacher</w:t>
      </w:r>
    </w:p>
    <w:p w:rsidR="004E24C3" w:rsidRPr="002F5108" w:rsidRDefault="004E24C3" w:rsidP="002F5108">
      <w:pPr>
        <w:jc w:val="both"/>
      </w:pPr>
    </w:p>
    <w:p w:rsidR="004E24C3" w:rsidRPr="002F5108" w:rsidRDefault="004E24C3" w:rsidP="002F5108">
      <w:pPr>
        <w:jc w:val="both"/>
      </w:pPr>
      <w:r w:rsidRPr="002F5108">
        <w:rPr>
          <w:b/>
        </w:rPr>
        <w:t>Responsible to</w:t>
      </w:r>
      <w:r w:rsidR="008826D7" w:rsidRPr="002F5108">
        <w:rPr>
          <w:b/>
        </w:rPr>
        <w:t>:</w:t>
      </w:r>
      <w:r w:rsidR="008826D7" w:rsidRPr="002F5108">
        <w:t xml:space="preserve"> </w:t>
      </w:r>
      <w:r w:rsidR="008826D7" w:rsidRPr="002F5108">
        <w:tab/>
      </w:r>
      <w:r w:rsidRPr="002F5108">
        <w:t xml:space="preserve">Headteacher </w:t>
      </w:r>
    </w:p>
    <w:p w:rsidR="004E24C3" w:rsidRPr="002F5108" w:rsidRDefault="004E24C3" w:rsidP="002F5108">
      <w:pPr>
        <w:jc w:val="both"/>
      </w:pPr>
    </w:p>
    <w:p w:rsidR="008826D7" w:rsidRPr="002F5108" w:rsidRDefault="008826D7" w:rsidP="002F5108">
      <w:pPr>
        <w:jc w:val="both"/>
        <w:rPr>
          <w:b/>
        </w:rPr>
      </w:pPr>
      <w:r w:rsidRPr="002F5108">
        <w:rPr>
          <w:b/>
        </w:rPr>
        <w:t>Primary o</w:t>
      </w:r>
      <w:r w:rsidR="004E24C3" w:rsidRPr="002F5108">
        <w:rPr>
          <w:b/>
        </w:rPr>
        <w:t xml:space="preserve">bjective of </w:t>
      </w:r>
      <w:r w:rsidRPr="002F5108">
        <w:rPr>
          <w:b/>
        </w:rPr>
        <w:t>r</w:t>
      </w:r>
      <w:r w:rsidR="004E24C3" w:rsidRPr="002F5108">
        <w:rPr>
          <w:b/>
        </w:rPr>
        <w:t>ole</w:t>
      </w:r>
      <w:r w:rsidRPr="002F5108">
        <w:rPr>
          <w:b/>
        </w:rPr>
        <w:t xml:space="preserve">:   </w:t>
      </w:r>
    </w:p>
    <w:p w:rsidR="008826D7" w:rsidRPr="002F5108" w:rsidRDefault="008826D7" w:rsidP="002F5108">
      <w:pPr>
        <w:jc w:val="both"/>
      </w:pPr>
    </w:p>
    <w:p w:rsidR="004E24C3" w:rsidRPr="002F5108" w:rsidRDefault="004E24C3" w:rsidP="002F5108">
      <w:pPr>
        <w:jc w:val="both"/>
      </w:pPr>
      <w:r w:rsidRPr="002F5108">
        <w:t>To teach pupils within the school to reach their full potential and to carry out such other associated duties as are reasonably assigned by the Headteacher (or Deputy Headteacher).</w:t>
      </w:r>
    </w:p>
    <w:p w:rsidR="004E24C3" w:rsidRPr="002F5108" w:rsidRDefault="004E24C3" w:rsidP="002F5108">
      <w:pPr>
        <w:jc w:val="both"/>
      </w:pPr>
    </w:p>
    <w:p w:rsidR="004E24C3" w:rsidRPr="002F5108" w:rsidRDefault="004E24C3" w:rsidP="002F5108">
      <w:pPr>
        <w:jc w:val="both"/>
        <w:rPr>
          <w:b/>
        </w:rPr>
      </w:pPr>
      <w:r w:rsidRPr="002F5108">
        <w:rPr>
          <w:b/>
        </w:rPr>
        <w:t>Accountability and Responsibilities</w:t>
      </w:r>
    </w:p>
    <w:p w:rsidR="004E24C3" w:rsidRPr="002F5108" w:rsidRDefault="004E24C3" w:rsidP="002F5108">
      <w:pPr>
        <w:jc w:val="both"/>
      </w:pPr>
    </w:p>
    <w:p w:rsidR="004E24C3" w:rsidRPr="002F5108" w:rsidRDefault="008826D7" w:rsidP="002F5108">
      <w:pPr>
        <w:pStyle w:val="ListParagraph"/>
        <w:numPr>
          <w:ilvl w:val="0"/>
          <w:numId w:val="18"/>
        </w:numPr>
        <w:spacing w:line="240" w:lineRule="auto"/>
        <w:ind w:left="426" w:hanging="426"/>
        <w:jc w:val="both"/>
      </w:pPr>
      <w:r w:rsidRPr="002F5108">
        <w:t>i</w:t>
      </w:r>
      <w:r w:rsidR="004E24C3" w:rsidRPr="002F5108">
        <w:t>ncorporate the school’s vision, mission and core values into normal working practice and to be a positive role model to others</w:t>
      </w:r>
    </w:p>
    <w:p w:rsidR="004E24C3" w:rsidRPr="002F5108" w:rsidRDefault="008826D7" w:rsidP="002F5108">
      <w:pPr>
        <w:pStyle w:val="ListParagraph"/>
        <w:numPr>
          <w:ilvl w:val="0"/>
          <w:numId w:val="18"/>
        </w:numPr>
        <w:autoSpaceDE w:val="0"/>
        <w:autoSpaceDN w:val="0"/>
        <w:adjustRightInd w:val="0"/>
        <w:spacing w:line="240" w:lineRule="auto"/>
        <w:ind w:left="426" w:hanging="426"/>
        <w:jc w:val="both"/>
        <w:rPr>
          <w:rFonts w:cs="Interstate-Light"/>
        </w:rPr>
      </w:pPr>
      <w:r w:rsidRPr="002F5108">
        <w:rPr>
          <w:rFonts w:cs="Interstate-Light"/>
        </w:rPr>
        <w:t>p</w:t>
      </w:r>
      <w:r w:rsidR="004E24C3" w:rsidRPr="002F5108">
        <w:rPr>
          <w:rFonts w:cs="Interstate-Light"/>
        </w:rPr>
        <w:t>lace the safety and welfare of pupils above all other considerations</w:t>
      </w:r>
    </w:p>
    <w:p w:rsidR="004E24C3" w:rsidRPr="002F5108" w:rsidRDefault="008826D7" w:rsidP="002F5108">
      <w:pPr>
        <w:pStyle w:val="ListParagraph"/>
        <w:numPr>
          <w:ilvl w:val="0"/>
          <w:numId w:val="18"/>
        </w:numPr>
        <w:autoSpaceDE w:val="0"/>
        <w:autoSpaceDN w:val="0"/>
        <w:adjustRightInd w:val="0"/>
        <w:spacing w:line="240" w:lineRule="auto"/>
        <w:ind w:left="426" w:hanging="426"/>
        <w:jc w:val="both"/>
        <w:rPr>
          <w:rFonts w:cs="Interstate-Light"/>
        </w:rPr>
      </w:pPr>
      <w:r w:rsidRPr="002F5108">
        <w:rPr>
          <w:rFonts w:cs="Interstate-Light"/>
        </w:rPr>
        <w:t>t</w:t>
      </w:r>
      <w:r w:rsidR="004E24C3" w:rsidRPr="002F5108">
        <w:rPr>
          <w:rFonts w:cs="Interstate-Light"/>
        </w:rPr>
        <w:t>reat all members of the school community, including pupils, parents, colleagues and governors with consideration and respect</w:t>
      </w:r>
    </w:p>
    <w:p w:rsidR="004E24C3" w:rsidRPr="002F5108" w:rsidRDefault="008826D7" w:rsidP="002F5108">
      <w:pPr>
        <w:pStyle w:val="ListParagraph"/>
        <w:numPr>
          <w:ilvl w:val="0"/>
          <w:numId w:val="18"/>
        </w:numPr>
        <w:autoSpaceDE w:val="0"/>
        <w:autoSpaceDN w:val="0"/>
        <w:adjustRightInd w:val="0"/>
        <w:spacing w:line="240" w:lineRule="auto"/>
        <w:ind w:left="426" w:hanging="426"/>
        <w:jc w:val="both"/>
        <w:rPr>
          <w:rFonts w:cs="Interstate-Light"/>
        </w:rPr>
      </w:pPr>
      <w:r w:rsidRPr="002F5108">
        <w:rPr>
          <w:rFonts w:cs="Interstate-Light"/>
        </w:rPr>
        <w:t>a</w:t>
      </w:r>
      <w:r w:rsidR="004E24C3" w:rsidRPr="002F5108">
        <w:rPr>
          <w:rFonts w:cs="Interstate-Light"/>
        </w:rPr>
        <w:t>dhere to the principles and procedures contained in the policies in our safeguarding portfolio and in teaching and learning policies</w:t>
      </w:r>
    </w:p>
    <w:p w:rsidR="004E24C3" w:rsidRPr="002F5108" w:rsidRDefault="008826D7" w:rsidP="002F5108">
      <w:pPr>
        <w:pStyle w:val="ListParagraph"/>
        <w:numPr>
          <w:ilvl w:val="0"/>
          <w:numId w:val="18"/>
        </w:numPr>
        <w:autoSpaceDE w:val="0"/>
        <w:autoSpaceDN w:val="0"/>
        <w:adjustRightInd w:val="0"/>
        <w:spacing w:line="240" w:lineRule="auto"/>
        <w:ind w:left="426" w:hanging="426"/>
        <w:jc w:val="both"/>
        <w:rPr>
          <w:rFonts w:cs="Interstate-Light"/>
        </w:rPr>
      </w:pPr>
      <w:r w:rsidRPr="002F5108">
        <w:rPr>
          <w:rFonts w:cs="Interstate-Light"/>
        </w:rPr>
        <w:t>d</w:t>
      </w:r>
      <w:r w:rsidR="004E24C3" w:rsidRPr="002F5108">
        <w:rPr>
          <w:rFonts w:cs="Interstate-Light"/>
        </w:rPr>
        <w:t>emonstrate a clear understanding of and commitment to non-discriminatory practice</w:t>
      </w:r>
    </w:p>
    <w:p w:rsidR="004E24C3" w:rsidRPr="002F5108" w:rsidRDefault="008826D7" w:rsidP="002F5108">
      <w:pPr>
        <w:pStyle w:val="ListParagraph"/>
        <w:numPr>
          <w:ilvl w:val="0"/>
          <w:numId w:val="18"/>
        </w:numPr>
        <w:autoSpaceDE w:val="0"/>
        <w:autoSpaceDN w:val="0"/>
        <w:adjustRightInd w:val="0"/>
        <w:spacing w:line="240" w:lineRule="auto"/>
        <w:ind w:left="426" w:hanging="426"/>
        <w:jc w:val="both"/>
        <w:rPr>
          <w:rFonts w:cs="Interstate-Light"/>
        </w:rPr>
      </w:pPr>
      <w:r w:rsidRPr="002F5108">
        <w:rPr>
          <w:rFonts w:cs="Interstate-Light"/>
        </w:rPr>
        <w:t>b</w:t>
      </w:r>
      <w:r w:rsidR="004E24C3" w:rsidRPr="002F5108">
        <w:rPr>
          <w:rFonts w:cs="Interstate-Light"/>
        </w:rPr>
        <w:t>e alert to, and report appropriately, any behaviour that may indicate that a pupil is at risk of harm</w:t>
      </w:r>
    </w:p>
    <w:p w:rsidR="004E24C3" w:rsidRPr="002F5108" w:rsidRDefault="008826D7" w:rsidP="002F5108">
      <w:pPr>
        <w:pStyle w:val="ListParagraph"/>
        <w:numPr>
          <w:ilvl w:val="0"/>
          <w:numId w:val="18"/>
        </w:numPr>
        <w:autoSpaceDE w:val="0"/>
        <w:autoSpaceDN w:val="0"/>
        <w:adjustRightInd w:val="0"/>
        <w:spacing w:line="240" w:lineRule="auto"/>
        <w:ind w:left="426" w:hanging="426"/>
        <w:jc w:val="both"/>
        <w:rPr>
          <w:rFonts w:cs="Interstate-Light"/>
        </w:rPr>
      </w:pPr>
      <w:r w:rsidRPr="002F5108">
        <w:rPr>
          <w:rFonts w:cs="Interstate-Light"/>
        </w:rPr>
        <w:t>e</w:t>
      </w:r>
      <w:r w:rsidR="004E24C3" w:rsidRPr="002F5108">
        <w:rPr>
          <w:rFonts w:cs="Interstate-Light"/>
        </w:rPr>
        <w:t>ncourage all pupils to reach their full potential</w:t>
      </w:r>
    </w:p>
    <w:p w:rsidR="004E24C3" w:rsidRPr="002F5108" w:rsidRDefault="004E24C3" w:rsidP="002F5108">
      <w:pPr>
        <w:pStyle w:val="ListParagraph"/>
        <w:jc w:val="both"/>
      </w:pPr>
    </w:p>
    <w:p w:rsidR="004E24C3" w:rsidRPr="002F5108" w:rsidRDefault="004E24C3" w:rsidP="002F5108">
      <w:pPr>
        <w:autoSpaceDE w:val="0"/>
        <w:autoSpaceDN w:val="0"/>
        <w:adjustRightInd w:val="0"/>
        <w:ind w:left="284" w:hanging="284"/>
        <w:jc w:val="both"/>
        <w:rPr>
          <w:rFonts w:cs="Arial"/>
          <w:b/>
          <w:bCs/>
        </w:rPr>
      </w:pPr>
      <w:r w:rsidRPr="002F5108">
        <w:rPr>
          <w:rFonts w:cs="Arial"/>
          <w:b/>
          <w:bCs/>
        </w:rPr>
        <w:t>Planning, Teaching and Learning</w:t>
      </w:r>
    </w:p>
    <w:p w:rsidR="008826D7" w:rsidRPr="002F5108" w:rsidRDefault="008826D7" w:rsidP="002F5108">
      <w:pPr>
        <w:autoSpaceDE w:val="0"/>
        <w:autoSpaceDN w:val="0"/>
        <w:adjustRightInd w:val="0"/>
        <w:spacing w:line="240" w:lineRule="auto"/>
        <w:jc w:val="both"/>
        <w:rPr>
          <w:rFonts w:cs="Arial"/>
          <w:bCs/>
        </w:rPr>
      </w:pPr>
    </w:p>
    <w:p w:rsidR="008826D7" w:rsidRPr="002F5108" w:rsidRDefault="008826D7" w:rsidP="002F5108">
      <w:pPr>
        <w:pStyle w:val="ListParagraph"/>
        <w:numPr>
          <w:ilvl w:val="0"/>
          <w:numId w:val="21"/>
        </w:numPr>
        <w:autoSpaceDE w:val="0"/>
        <w:autoSpaceDN w:val="0"/>
        <w:adjustRightInd w:val="0"/>
        <w:spacing w:line="240" w:lineRule="auto"/>
        <w:ind w:left="284" w:hanging="284"/>
        <w:jc w:val="both"/>
        <w:rPr>
          <w:rFonts w:cs="Arial"/>
          <w:bCs/>
        </w:rPr>
      </w:pPr>
      <w:r w:rsidRPr="002F5108">
        <w:rPr>
          <w:rFonts w:cs="Arial"/>
          <w:bCs/>
        </w:rPr>
        <w:t>h</w:t>
      </w:r>
      <w:r w:rsidR="004E24C3" w:rsidRPr="002F5108">
        <w:rPr>
          <w:rFonts w:cs="Arial"/>
          <w:bCs/>
        </w:rPr>
        <w:t>ave expectations of all pupils to attain high academic standards</w:t>
      </w:r>
    </w:p>
    <w:p w:rsidR="004E24C3" w:rsidRPr="002F5108" w:rsidRDefault="008826D7" w:rsidP="002F5108">
      <w:pPr>
        <w:pStyle w:val="ListParagraph"/>
        <w:numPr>
          <w:ilvl w:val="0"/>
          <w:numId w:val="21"/>
        </w:numPr>
        <w:autoSpaceDE w:val="0"/>
        <w:autoSpaceDN w:val="0"/>
        <w:adjustRightInd w:val="0"/>
        <w:spacing w:line="240" w:lineRule="auto"/>
        <w:ind w:left="284" w:hanging="284"/>
        <w:jc w:val="both"/>
        <w:rPr>
          <w:rFonts w:cs="Arial"/>
          <w:bCs/>
        </w:rPr>
      </w:pPr>
      <w:r w:rsidRPr="002F5108">
        <w:rPr>
          <w:rFonts w:cs="Arial"/>
        </w:rPr>
        <w:t>p</w:t>
      </w:r>
      <w:r w:rsidR="004E24C3" w:rsidRPr="002F5108">
        <w:rPr>
          <w:rFonts w:cs="Arial"/>
        </w:rPr>
        <w:t xml:space="preserve">lan and teach lessons and sequences of lessons to the assigned </w:t>
      </w:r>
      <w:r w:rsidR="00782B41" w:rsidRPr="002F5108">
        <w:rPr>
          <w:rFonts w:cs="Arial"/>
        </w:rPr>
        <w:t xml:space="preserve">class, or classes, </w:t>
      </w:r>
      <w:r w:rsidR="004E24C3" w:rsidRPr="002F5108">
        <w:rPr>
          <w:rFonts w:cs="Arial"/>
        </w:rPr>
        <w:t>within the context of the school’s plans, curriculum and schemes of work</w:t>
      </w:r>
    </w:p>
    <w:p w:rsidR="007F71C4" w:rsidRPr="002F5108" w:rsidRDefault="008826D7" w:rsidP="002F5108">
      <w:pPr>
        <w:pStyle w:val="ListParagraph"/>
        <w:numPr>
          <w:ilvl w:val="0"/>
          <w:numId w:val="13"/>
        </w:numPr>
        <w:spacing w:line="240" w:lineRule="auto"/>
        <w:ind w:left="284" w:hanging="284"/>
        <w:jc w:val="both"/>
        <w:rPr>
          <w:rFonts w:cs="Arial"/>
        </w:rPr>
      </w:pPr>
      <w:r w:rsidRPr="002F5108">
        <w:rPr>
          <w:rFonts w:cs="Arial"/>
        </w:rPr>
        <w:t>a</w:t>
      </w:r>
      <w:r w:rsidR="004E24C3" w:rsidRPr="002F5108">
        <w:rPr>
          <w:rFonts w:cs="Arial"/>
        </w:rPr>
        <w:t xml:space="preserve">ssess, monitor, record and report on the learning needs, progress and achievements of the </w:t>
      </w:r>
      <w:r w:rsidR="00782B41" w:rsidRPr="002F5108">
        <w:rPr>
          <w:rFonts w:cs="Arial"/>
        </w:rPr>
        <w:t xml:space="preserve">pupils </w:t>
      </w:r>
      <w:r w:rsidR="004E24C3" w:rsidRPr="002F5108">
        <w:rPr>
          <w:rFonts w:cs="Arial"/>
        </w:rPr>
        <w:t xml:space="preserve">in the classes the </w:t>
      </w:r>
      <w:r w:rsidR="007F71C4" w:rsidRPr="002F5108">
        <w:rPr>
          <w:rFonts w:cs="Arial"/>
        </w:rPr>
        <w:t>c</w:t>
      </w:r>
      <w:r w:rsidR="004E24C3" w:rsidRPr="002F5108">
        <w:rPr>
          <w:rFonts w:cs="Arial"/>
        </w:rPr>
        <w:t xml:space="preserve">lass </w:t>
      </w:r>
      <w:r w:rsidR="007F71C4" w:rsidRPr="002F5108">
        <w:rPr>
          <w:rFonts w:cs="Arial"/>
        </w:rPr>
        <w:t>t</w:t>
      </w:r>
      <w:r w:rsidR="004E24C3" w:rsidRPr="002F5108">
        <w:rPr>
          <w:rFonts w:cs="Arial"/>
        </w:rPr>
        <w:t xml:space="preserve">eacher is assigned to teach </w:t>
      </w:r>
    </w:p>
    <w:p w:rsidR="004E24C3" w:rsidRPr="002F5108" w:rsidRDefault="007F71C4" w:rsidP="002F5108">
      <w:pPr>
        <w:pStyle w:val="ListParagraph"/>
        <w:numPr>
          <w:ilvl w:val="0"/>
          <w:numId w:val="13"/>
        </w:numPr>
        <w:spacing w:line="240" w:lineRule="auto"/>
        <w:ind w:left="284" w:hanging="284"/>
        <w:jc w:val="both"/>
        <w:rPr>
          <w:rFonts w:cs="Arial"/>
        </w:rPr>
      </w:pPr>
      <w:r w:rsidRPr="002F5108">
        <w:rPr>
          <w:rFonts w:cs="Arial"/>
        </w:rPr>
        <w:t>p</w:t>
      </w:r>
      <w:r w:rsidR="004E24C3" w:rsidRPr="002F5108">
        <w:rPr>
          <w:rFonts w:cs="Arial"/>
        </w:rPr>
        <w:t>rovide individual or group targets to promote learning</w:t>
      </w:r>
    </w:p>
    <w:p w:rsidR="004E24C3" w:rsidRPr="002F5108" w:rsidRDefault="008826D7" w:rsidP="002F5108">
      <w:pPr>
        <w:pStyle w:val="ListParagraph"/>
        <w:numPr>
          <w:ilvl w:val="0"/>
          <w:numId w:val="13"/>
        </w:numPr>
        <w:spacing w:line="240" w:lineRule="auto"/>
        <w:ind w:left="284" w:hanging="284"/>
        <w:jc w:val="both"/>
        <w:rPr>
          <w:rFonts w:cs="Arial"/>
        </w:rPr>
      </w:pPr>
      <w:r w:rsidRPr="002F5108">
        <w:rPr>
          <w:rFonts w:cs="Arial"/>
        </w:rPr>
        <w:t>p</w:t>
      </w:r>
      <w:r w:rsidR="004E24C3" w:rsidRPr="002F5108">
        <w:rPr>
          <w:rFonts w:cs="Arial"/>
        </w:rPr>
        <w:t>articipate in arrangements for preparing pupils for internal and external examinations</w:t>
      </w:r>
    </w:p>
    <w:p w:rsidR="004E24C3" w:rsidRPr="002F5108" w:rsidRDefault="008826D7" w:rsidP="002F5108">
      <w:pPr>
        <w:pStyle w:val="ListParagraph"/>
        <w:numPr>
          <w:ilvl w:val="0"/>
          <w:numId w:val="13"/>
        </w:numPr>
        <w:spacing w:line="240" w:lineRule="auto"/>
        <w:ind w:left="284" w:hanging="284"/>
        <w:jc w:val="both"/>
        <w:rPr>
          <w:rFonts w:cs="Arial"/>
        </w:rPr>
      </w:pPr>
      <w:r w:rsidRPr="002F5108">
        <w:rPr>
          <w:rFonts w:cs="Arial"/>
        </w:rPr>
        <w:t>p</w:t>
      </w:r>
      <w:r w:rsidR="004E24C3" w:rsidRPr="002F5108">
        <w:rPr>
          <w:rFonts w:cs="Arial"/>
        </w:rPr>
        <w:t>rovide opportunities for independent learning</w:t>
      </w:r>
    </w:p>
    <w:p w:rsidR="004E24C3" w:rsidRPr="002F5108" w:rsidRDefault="008826D7" w:rsidP="002F5108">
      <w:pPr>
        <w:pStyle w:val="ListParagraph"/>
        <w:numPr>
          <w:ilvl w:val="0"/>
          <w:numId w:val="13"/>
        </w:numPr>
        <w:spacing w:line="240" w:lineRule="auto"/>
        <w:ind w:left="284" w:hanging="284"/>
        <w:jc w:val="both"/>
        <w:rPr>
          <w:rFonts w:cs="Arial"/>
        </w:rPr>
      </w:pPr>
      <w:r w:rsidRPr="002F5108">
        <w:rPr>
          <w:rFonts w:cs="Arial"/>
        </w:rPr>
        <w:t>p</w:t>
      </w:r>
      <w:r w:rsidR="004E24C3" w:rsidRPr="002F5108">
        <w:rPr>
          <w:rFonts w:cs="Arial"/>
        </w:rPr>
        <w:t>rovide opportunities for practical work, investigation and research</w:t>
      </w:r>
    </w:p>
    <w:p w:rsidR="004E24C3" w:rsidRPr="002F5108" w:rsidRDefault="008826D7" w:rsidP="002F5108">
      <w:pPr>
        <w:pStyle w:val="ListParagraph"/>
        <w:numPr>
          <w:ilvl w:val="0"/>
          <w:numId w:val="13"/>
        </w:numPr>
        <w:spacing w:line="240" w:lineRule="auto"/>
        <w:ind w:left="284" w:hanging="284"/>
        <w:jc w:val="both"/>
        <w:rPr>
          <w:rFonts w:cs="Arial"/>
        </w:rPr>
      </w:pPr>
      <w:r w:rsidRPr="002F5108">
        <w:rPr>
          <w:rFonts w:cs="Arial"/>
        </w:rPr>
        <w:lastRenderedPageBreak/>
        <w:t>m</w:t>
      </w:r>
      <w:r w:rsidR="004E24C3" w:rsidRPr="002F5108">
        <w:rPr>
          <w:rFonts w:cs="Arial"/>
        </w:rPr>
        <w:t>ake provision for students of differing ability in all subjects (clear differentiation) and formulate and use IEPs where necessary</w:t>
      </w:r>
    </w:p>
    <w:p w:rsidR="00C835E6" w:rsidRPr="002F5108" w:rsidRDefault="007F71C4" w:rsidP="002F5108">
      <w:pPr>
        <w:pStyle w:val="ListParagraph"/>
        <w:numPr>
          <w:ilvl w:val="0"/>
          <w:numId w:val="13"/>
        </w:numPr>
        <w:spacing w:line="240" w:lineRule="auto"/>
        <w:jc w:val="both"/>
        <w:rPr>
          <w:rFonts w:cs="Arial"/>
        </w:rPr>
      </w:pPr>
      <w:r w:rsidRPr="002F5108">
        <w:rPr>
          <w:rFonts w:cs="Arial"/>
        </w:rPr>
        <w:t>c</w:t>
      </w:r>
      <w:r w:rsidR="004E24C3" w:rsidRPr="002F5108">
        <w:rPr>
          <w:rFonts w:cs="Arial"/>
        </w:rPr>
        <w:t>reate a stimulating class environment which promotes effective teaching and learning and of which students can feel ownership</w:t>
      </w:r>
      <w:r w:rsidR="00C835E6" w:rsidRPr="002F5108">
        <w:rPr>
          <w:rFonts w:cs="Arial"/>
        </w:rPr>
        <w:t xml:space="preserve">            </w:t>
      </w:r>
    </w:p>
    <w:p w:rsidR="004E24C3" w:rsidRPr="002F5108" w:rsidRDefault="007F71C4" w:rsidP="002F5108">
      <w:pPr>
        <w:pStyle w:val="ListParagraph"/>
        <w:numPr>
          <w:ilvl w:val="0"/>
          <w:numId w:val="13"/>
        </w:numPr>
        <w:spacing w:line="240" w:lineRule="auto"/>
        <w:jc w:val="both"/>
        <w:rPr>
          <w:rFonts w:cs="Arial"/>
        </w:rPr>
      </w:pPr>
      <w:r w:rsidRPr="002F5108">
        <w:rPr>
          <w:rFonts w:cs="Arial"/>
        </w:rPr>
        <w:t>p</w:t>
      </w:r>
      <w:r w:rsidR="004E24C3" w:rsidRPr="002F5108">
        <w:rPr>
          <w:rFonts w:cs="Arial"/>
        </w:rPr>
        <w:t>rovide opportunities for the use of digital technology within all areas of the curriculum</w:t>
      </w:r>
    </w:p>
    <w:p w:rsidR="004E24C3" w:rsidRPr="002F5108" w:rsidRDefault="007F71C4" w:rsidP="002F5108">
      <w:pPr>
        <w:pStyle w:val="ListParagraph"/>
        <w:numPr>
          <w:ilvl w:val="0"/>
          <w:numId w:val="13"/>
        </w:numPr>
        <w:spacing w:line="240" w:lineRule="auto"/>
        <w:jc w:val="both"/>
        <w:rPr>
          <w:rFonts w:cs="Arial"/>
        </w:rPr>
      </w:pPr>
      <w:r w:rsidRPr="002F5108">
        <w:rPr>
          <w:rFonts w:cs="Arial"/>
        </w:rPr>
        <w:t>e</w:t>
      </w:r>
      <w:r w:rsidR="004E24C3" w:rsidRPr="002F5108">
        <w:rPr>
          <w:rFonts w:cs="Arial"/>
        </w:rPr>
        <w:t>nsure that all classroom practice is in accordance with school policy and procedure</w:t>
      </w:r>
    </w:p>
    <w:p w:rsidR="004E24C3" w:rsidRPr="002F5108" w:rsidRDefault="007F71C4" w:rsidP="002F5108">
      <w:pPr>
        <w:pStyle w:val="ListParagraph"/>
        <w:numPr>
          <w:ilvl w:val="0"/>
          <w:numId w:val="13"/>
        </w:numPr>
        <w:spacing w:line="240" w:lineRule="auto"/>
        <w:jc w:val="both"/>
        <w:rPr>
          <w:rFonts w:cs="Arial"/>
        </w:rPr>
      </w:pPr>
      <w:r w:rsidRPr="002F5108">
        <w:rPr>
          <w:rFonts w:cs="Arial"/>
        </w:rPr>
        <w:t>m</w:t>
      </w:r>
      <w:r w:rsidR="004E24C3" w:rsidRPr="002F5108">
        <w:rPr>
          <w:rFonts w:cs="Arial"/>
        </w:rPr>
        <w:t>onitor the progress of students by on-going assessment and record keeping</w:t>
      </w:r>
    </w:p>
    <w:p w:rsidR="004E24C3" w:rsidRPr="002F5108" w:rsidRDefault="007F71C4" w:rsidP="002F5108">
      <w:pPr>
        <w:pStyle w:val="ListParagraph"/>
        <w:numPr>
          <w:ilvl w:val="0"/>
          <w:numId w:val="13"/>
        </w:numPr>
        <w:spacing w:line="240" w:lineRule="auto"/>
        <w:jc w:val="both"/>
        <w:rPr>
          <w:rFonts w:cs="Arial"/>
        </w:rPr>
      </w:pPr>
      <w:proofErr w:type="gramStart"/>
      <w:r w:rsidRPr="002F5108">
        <w:rPr>
          <w:rFonts w:cs="Arial"/>
        </w:rPr>
        <w:t>u</w:t>
      </w:r>
      <w:r w:rsidR="004E24C3" w:rsidRPr="002F5108">
        <w:rPr>
          <w:rFonts w:cs="Arial"/>
        </w:rPr>
        <w:t>se</w:t>
      </w:r>
      <w:proofErr w:type="gramEnd"/>
      <w:r w:rsidR="004E24C3" w:rsidRPr="002F5108">
        <w:rPr>
          <w:rFonts w:cs="Arial"/>
        </w:rPr>
        <w:t xml:space="preserve"> a range of teaching methods and resources to enhance the learning experience for all students.</w:t>
      </w:r>
    </w:p>
    <w:p w:rsidR="004E24C3" w:rsidRPr="002F5108" w:rsidRDefault="004E24C3" w:rsidP="002F5108">
      <w:pPr>
        <w:jc w:val="both"/>
        <w:rPr>
          <w:rFonts w:cs="Arial"/>
          <w:bCs/>
        </w:rPr>
      </w:pPr>
    </w:p>
    <w:p w:rsidR="004E24C3" w:rsidRPr="002F5108" w:rsidRDefault="004E24C3" w:rsidP="002F5108">
      <w:pPr>
        <w:jc w:val="both"/>
        <w:rPr>
          <w:b/>
        </w:rPr>
      </w:pPr>
      <w:r w:rsidRPr="002F5108">
        <w:rPr>
          <w:b/>
        </w:rPr>
        <w:t xml:space="preserve">Classroom </w:t>
      </w:r>
      <w:r w:rsidR="007F71C4" w:rsidRPr="002F5108">
        <w:rPr>
          <w:b/>
        </w:rPr>
        <w:t>m</w:t>
      </w:r>
      <w:r w:rsidRPr="002F5108">
        <w:rPr>
          <w:b/>
        </w:rPr>
        <w:t>anagement</w:t>
      </w:r>
    </w:p>
    <w:p w:rsidR="004E24C3" w:rsidRPr="002F5108" w:rsidRDefault="007F71C4" w:rsidP="002F5108">
      <w:pPr>
        <w:pStyle w:val="ListParagraph"/>
        <w:numPr>
          <w:ilvl w:val="0"/>
          <w:numId w:val="8"/>
        </w:numPr>
        <w:spacing w:line="240" w:lineRule="auto"/>
        <w:jc w:val="both"/>
      </w:pPr>
      <w:r w:rsidRPr="002F5108">
        <w:t>m</w:t>
      </w:r>
      <w:r w:rsidR="004E24C3" w:rsidRPr="002F5108">
        <w:t>aintain a well-managed classroom</w:t>
      </w:r>
      <w:r w:rsidR="00273E4D" w:rsidRPr="002F5108">
        <w:t>,</w:t>
      </w:r>
      <w:r w:rsidR="004E24C3" w:rsidRPr="002F5108">
        <w:t xml:space="preserve"> a good work ethos and good working relationships </w:t>
      </w:r>
    </w:p>
    <w:p w:rsidR="004E24C3" w:rsidRPr="002F5108" w:rsidRDefault="007F71C4" w:rsidP="002F5108">
      <w:pPr>
        <w:pStyle w:val="ListParagraph"/>
        <w:numPr>
          <w:ilvl w:val="0"/>
          <w:numId w:val="8"/>
        </w:numPr>
        <w:spacing w:line="240" w:lineRule="auto"/>
        <w:jc w:val="both"/>
      </w:pPr>
      <w:r w:rsidRPr="002F5108">
        <w:t>c</w:t>
      </w:r>
      <w:r w:rsidR="004E24C3" w:rsidRPr="002F5108">
        <w:t xml:space="preserve">reate a culture of achievement where </w:t>
      </w:r>
      <w:r w:rsidR="00FF3C2C" w:rsidRPr="002F5108">
        <w:t>pupils</w:t>
      </w:r>
      <w:r w:rsidR="004E24C3" w:rsidRPr="002F5108">
        <w:t xml:space="preserve"> wish to do their best and are rewarded for doing so</w:t>
      </w:r>
    </w:p>
    <w:p w:rsidR="004E24C3" w:rsidRPr="002F5108" w:rsidRDefault="00273E4D" w:rsidP="002F5108">
      <w:pPr>
        <w:pStyle w:val="ListParagraph"/>
        <w:numPr>
          <w:ilvl w:val="0"/>
          <w:numId w:val="8"/>
        </w:numPr>
        <w:spacing w:line="240" w:lineRule="auto"/>
        <w:jc w:val="both"/>
      </w:pPr>
      <w:r w:rsidRPr="002F5108">
        <w:t xml:space="preserve">handle </w:t>
      </w:r>
      <w:r w:rsidR="007F71C4" w:rsidRPr="002F5108">
        <w:t>u</w:t>
      </w:r>
      <w:r w:rsidR="004E24C3" w:rsidRPr="002F5108">
        <w:t xml:space="preserve">nsatisfactory behaviour effectively </w:t>
      </w:r>
      <w:r w:rsidRPr="002F5108">
        <w:t xml:space="preserve">and </w:t>
      </w:r>
      <w:r w:rsidR="004E24C3" w:rsidRPr="002F5108">
        <w:t>as per school policy and procedures</w:t>
      </w:r>
    </w:p>
    <w:p w:rsidR="004E24C3" w:rsidRPr="002F5108" w:rsidRDefault="004E24C3" w:rsidP="002F5108">
      <w:pPr>
        <w:ind w:left="284"/>
        <w:jc w:val="both"/>
        <w:rPr>
          <w:rFonts w:cs="Arial"/>
        </w:rPr>
      </w:pPr>
    </w:p>
    <w:p w:rsidR="004E24C3" w:rsidRPr="002F5108" w:rsidRDefault="004E24C3" w:rsidP="002F5108">
      <w:pPr>
        <w:ind w:left="284" w:hanging="284"/>
        <w:jc w:val="both"/>
        <w:rPr>
          <w:rFonts w:cs="Arial"/>
          <w:b/>
          <w:bCs/>
        </w:rPr>
      </w:pPr>
      <w:r w:rsidRPr="002F5108">
        <w:rPr>
          <w:rFonts w:cs="Arial"/>
          <w:b/>
          <w:bCs/>
        </w:rPr>
        <w:t xml:space="preserve">Management and </w:t>
      </w:r>
      <w:r w:rsidR="007F71C4" w:rsidRPr="002F5108">
        <w:rPr>
          <w:rFonts w:cs="Arial"/>
          <w:b/>
          <w:bCs/>
        </w:rPr>
        <w:t>d</w:t>
      </w:r>
      <w:r w:rsidRPr="002F5108">
        <w:rPr>
          <w:rFonts w:cs="Arial"/>
          <w:b/>
          <w:bCs/>
        </w:rPr>
        <w:t xml:space="preserve">eployment of </w:t>
      </w:r>
      <w:r w:rsidR="007F71C4" w:rsidRPr="002F5108">
        <w:rPr>
          <w:rFonts w:cs="Arial"/>
          <w:b/>
          <w:bCs/>
        </w:rPr>
        <w:t>r</w:t>
      </w:r>
      <w:r w:rsidRPr="002F5108">
        <w:rPr>
          <w:rFonts w:cs="Arial"/>
          <w:b/>
          <w:bCs/>
        </w:rPr>
        <w:t>esources</w:t>
      </w:r>
    </w:p>
    <w:p w:rsidR="004E24C3" w:rsidRPr="002F5108" w:rsidRDefault="007F71C4" w:rsidP="002F5108">
      <w:pPr>
        <w:pStyle w:val="ListParagraph"/>
        <w:numPr>
          <w:ilvl w:val="0"/>
          <w:numId w:val="7"/>
        </w:numPr>
        <w:spacing w:line="240" w:lineRule="auto"/>
        <w:jc w:val="both"/>
        <w:rPr>
          <w:rFonts w:cs="Arial"/>
          <w:bCs/>
        </w:rPr>
      </w:pPr>
      <w:r w:rsidRPr="002F5108">
        <w:rPr>
          <w:rFonts w:cs="Arial"/>
          <w:bCs/>
        </w:rPr>
        <w:t>d</w:t>
      </w:r>
      <w:r w:rsidR="004E24C3" w:rsidRPr="002F5108">
        <w:rPr>
          <w:rFonts w:cs="Arial"/>
          <w:bCs/>
        </w:rPr>
        <w:t xml:space="preserve">irect the work of the </w:t>
      </w:r>
      <w:r w:rsidRPr="002F5108">
        <w:rPr>
          <w:rFonts w:cs="Arial"/>
          <w:bCs/>
        </w:rPr>
        <w:t>t</w:t>
      </w:r>
      <w:r w:rsidR="004E24C3" w:rsidRPr="002F5108">
        <w:rPr>
          <w:rFonts w:cs="Arial"/>
          <w:bCs/>
        </w:rPr>
        <w:t xml:space="preserve">eaching </w:t>
      </w:r>
      <w:r w:rsidRPr="002F5108">
        <w:rPr>
          <w:rFonts w:cs="Arial"/>
          <w:bCs/>
        </w:rPr>
        <w:t>a</w:t>
      </w:r>
      <w:r w:rsidR="004E24C3" w:rsidRPr="002F5108">
        <w:rPr>
          <w:rFonts w:cs="Arial"/>
          <w:bCs/>
        </w:rPr>
        <w:t>ssistants to ensure they are deployed effectively to aid teaching and learning at all times</w:t>
      </w:r>
    </w:p>
    <w:p w:rsidR="004E24C3" w:rsidRPr="002F5108" w:rsidRDefault="007F71C4" w:rsidP="002F5108">
      <w:pPr>
        <w:pStyle w:val="ListParagraph"/>
        <w:numPr>
          <w:ilvl w:val="0"/>
          <w:numId w:val="7"/>
        </w:numPr>
        <w:spacing w:line="240" w:lineRule="auto"/>
        <w:jc w:val="both"/>
        <w:rPr>
          <w:rFonts w:cs="Arial"/>
          <w:bCs/>
        </w:rPr>
      </w:pPr>
      <w:r w:rsidRPr="002F5108">
        <w:rPr>
          <w:rFonts w:cs="Arial"/>
          <w:bCs/>
        </w:rPr>
        <w:t>e</w:t>
      </w:r>
      <w:r w:rsidR="004E24C3" w:rsidRPr="002F5108">
        <w:rPr>
          <w:rFonts w:cs="Arial"/>
          <w:bCs/>
        </w:rPr>
        <w:t>nsure classroom resources are organised and tidy</w:t>
      </w:r>
    </w:p>
    <w:p w:rsidR="004E24C3" w:rsidRPr="002F5108" w:rsidRDefault="007F71C4" w:rsidP="002F5108">
      <w:pPr>
        <w:pStyle w:val="ListParagraph"/>
        <w:numPr>
          <w:ilvl w:val="0"/>
          <w:numId w:val="7"/>
        </w:numPr>
        <w:spacing w:line="240" w:lineRule="auto"/>
        <w:jc w:val="both"/>
        <w:rPr>
          <w:rFonts w:cs="Arial"/>
          <w:bCs/>
        </w:rPr>
      </w:pPr>
      <w:r w:rsidRPr="002F5108">
        <w:rPr>
          <w:rFonts w:cs="Arial"/>
          <w:bCs/>
        </w:rPr>
        <w:t>a</w:t>
      </w:r>
      <w:r w:rsidR="004E24C3" w:rsidRPr="002F5108">
        <w:rPr>
          <w:rFonts w:cs="Arial"/>
          <w:bCs/>
        </w:rPr>
        <w:t>llocate classroom space and time efficiently</w:t>
      </w:r>
    </w:p>
    <w:p w:rsidR="004E24C3" w:rsidRPr="002F5108" w:rsidRDefault="007F71C4" w:rsidP="002F5108">
      <w:pPr>
        <w:pStyle w:val="ListParagraph"/>
        <w:numPr>
          <w:ilvl w:val="0"/>
          <w:numId w:val="7"/>
        </w:numPr>
        <w:spacing w:line="240" w:lineRule="auto"/>
        <w:jc w:val="both"/>
        <w:rPr>
          <w:rFonts w:cs="Arial"/>
          <w:bCs/>
        </w:rPr>
      </w:pPr>
      <w:r w:rsidRPr="002F5108">
        <w:rPr>
          <w:rFonts w:cs="Arial"/>
          <w:bCs/>
        </w:rPr>
        <w:t>e</w:t>
      </w:r>
      <w:r w:rsidR="004E24C3" w:rsidRPr="002F5108">
        <w:rPr>
          <w:rFonts w:cs="Arial"/>
          <w:bCs/>
        </w:rPr>
        <w:t>nsure adequate time is given to preparation, marking and displays</w:t>
      </w:r>
    </w:p>
    <w:p w:rsidR="004E24C3" w:rsidRPr="002F5108" w:rsidRDefault="007F71C4" w:rsidP="002F5108">
      <w:pPr>
        <w:pStyle w:val="ListParagraph"/>
        <w:numPr>
          <w:ilvl w:val="0"/>
          <w:numId w:val="7"/>
        </w:numPr>
        <w:spacing w:line="240" w:lineRule="auto"/>
        <w:jc w:val="both"/>
        <w:rPr>
          <w:rFonts w:cs="Arial"/>
          <w:bCs/>
        </w:rPr>
      </w:pPr>
      <w:r w:rsidRPr="002F5108">
        <w:rPr>
          <w:rFonts w:cs="Arial"/>
          <w:bCs/>
        </w:rPr>
        <w:t>c</w:t>
      </w:r>
      <w:r w:rsidR="004E24C3" w:rsidRPr="002F5108">
        <w:rPr>
          <w:rFonts w:cs="Arial"/>
          <w:bCs/>
        </w:rPr>
        <w:t>ontrol and oversee the use and storage of books and other teaching resources provided for class usage</w:t>
      </w:r>
    </w:p>
    <w:p w:rsidR="004E24C3" w:rsidRPr="002F5108" w:rsidRDefault="004E24C3" w:rsidP="002F5108">
      <w:pPr>
        <w:pStyle w:val="ListParagraph"/>
        <w:jc w:val="both"/>
        <w:rPr>
          <w:rFonts w:cs="Arial"/>
          <w:bCs/>
        </w:rPr>
      </w:pPr>
    </w:p>
    <w:p w:rsidR="004E24C3" w:rsidRPr="002F5108" w:rsidRDefault="004E24C3" w:rsidP="002F5108">
      <w:pPr>
        <w:jc w:val="both"/>
        <w:rPr>
          <w:b/>
        </w:rPr>
      </w:pPr>
      <w:r w:rsidRPr="002F5108">
        <w:rPr>
          <w:b/>
        </w:rPr>
        <w:t>Communication</w:t>
      </w:r>
    </w:p>
    <w:p w:rsidR="004E24C3" w:rsidRPr="002F5108" w:rsidRDefault="007F71C4" w:rsidP="002F5108">
      <w:pPr>
        <w:pStyle w:val="ListParagraph"/>
        <w:numPr>
          <w:ilvl w:val="0"/>
          <w:numId w:val="10"/>
        </w:numPr>
        <w:spacing w:line="240" w:lineRule="auto"/>
        <w:jc w:val="both"/>
      </w:pPr>
      <w:r w:rsidRPr="002F5108">
        <w:t>m</w:t>
      </w:r>
      <w:r w:rsidR="004E24C3" w:rsidRPr="002F5108">
        <w:t xml:space="preserve">eet with the Headteacher and colleagues as necessary to discuss individual students and their progress </w:t>
      </w:r>
    </w:p>
    <w:p w:rsidR="004E24C3" w:rsidRPr="002F5108" w:rsidRDefault="007F71C4" w:rsidP="002F5108">
      <w:pPr>
        <w:pStyle w:val="ListParagraph"/>
        <w:numPr>
          <w:ilvl w:val="0"/>
          <w:numId w:val="10"/>
        </w:numPr>
        <w:spacing w:line="240" w:lineRule="auto"/>
        <w:jc w:val="both"/>
      </w:pPr>
      <w:r w:rsidRPr="002F5108">
        <w:t>m</w:t>
      </w:r>
      <w:r w:rsidR="004E24C3" w:rsidRPr="002F5108">
        <w:t>onitor and report to parents on the progress of students within the allocated class, as directed</w:t>
      </w:r>
    </w:p>
    <w:p w:rsidR="004E24C3" w:rsidRPr="002F5108" w:rsidRDefault="007F71C4" w:rsidP="002F5108">
      <w:pPr>
        <w:pStyle w:val="ListParagraph"/>
        <w:numPr>
          <w:ilvl w:val="0"/>
          <w:numId w:val="10"/>
        </w:numPr>
        <w:spacing w:line="240" w:lineRule="auto"/>
        <w:jc w:val="both"/>
      </w:pPr>
      <w:r w:rsidRPr="002F5108">
        <w:t>r</w:t>
      </w:r>
      <w:r w:rsidR="004E24C3" w:rsidRPr="002F5108">
        <w:t>eport IEPs to parents, as directed</w:t>
      </w:r>
    </w:p>
    <w:p w:rsidR="004E24C3" w:rsidRPr="002F5108" w:rsidRDefault="007F71C4" w:rsidP="002F5108">
      <w:pPr>
        <w:pStyle w:val="ListParagraph"/>
        <w:numPr>
          <w:ilvl w:val="0"/>
          <w:numId w:val="10"/>
        </w:numPr>
        <w:spacing w:line="240" w:lineRule="auto"/>
        <w:jc w:val="both"/>
      </w:pPr>
      <w:r w:rsidRPr="002F5108">
        <w:t>a</w:t>
      </w:r>
      <w:r w:rsidR="004E24C3" w:rsidRPr="002F5108">
        <w:t>ttend parents’ evenings or meetings throughout the year as required</w:t>
      </w:r>
    </w:p>
    <w:p w:rsidR="004E24C3" w:rsidRPr="002F5108" w:rsidRDefault="007F71C4" w:rsidP="002F5108">
      <w:pPr>
        <w:pStyle w:val="ListParagraph"/>
        <w:numPr>
          <w:ilvl w:val="0"/>
          <w:numId w:val="10"/>
        </w:numPr>
        <w:spacing w:line="240" w:lineRule="auto"/>
        <w:jc w:val="both"/>
      </w:pPr>
      <w:r w:rsidRPr="002F5108">
        <w:t>a</w:t>
      </w:r>
      <w:r w:rsidR="004E24C3" w:rsidRPr="002F5108">
        <w:t>ssess pupil achievements and progress in accordance with the agreed arrangements</w:t>
      </w:r>
    </w:p>
    <w:p w:rsidR="004E24C3" w:rsidRPr="002F5108" w:rsidRDefault="007F71C4" w:rsidP="002F5108">
      <w:pPr>
        <w:pStyle w:val="ListParagraph"/>
        <w:numPr>
          <w:ilvl w:val="0"/>
          <w:numId w:val="10"/>
        </w:numPr>
        <w:spacing w:line="240" w:lineRule="auto"/>
        <w:jc w:val="both"/>
      </w:pPr>
      <w:r w:rsidRPr="002F5108">
        <w:t>m</w:t>
      </w:r>
      <w:r w:rsidR="004E24C3" w:rsidRPr="002F5108">
        <w:t>ark class attendance registers</w:t>
      </w:r>
    </w:p>
    <w:p w:rsidR="004E24C3" w:rsidRPr="002F5108" w:rsidRDefault="004E24C3" w:rsidP="002F5108">
      <w:pPr>
        <w:jc w:val="both"/>
      </w:pPr>
    </w:p>
    <w:p w:rsidR="004E24C3" w:rsidRPr="002F5108" w:rsidRDefault="004E24C3" w:rsidP="002F5108">
      <w:pPr>
        <w:jc w:val="both"/>
        <w:rPr>
          <w:b/>
        </w:rPr>
      </w:pPr>
      <w:r w:rsidRPr="002F5108">
        <w:rPr>
          <w:b/>
        </w:rPr>
        <w:t xml:space="preserve">Professional </w:t>
      </w:r>
      <w:r w:rsidR="007F71C4" w:rsidRPr="002F5108">
        <w:rPr>
          <w:b/>
        </w:rPr>
        <w:t>d</w:t>
      </w:r>
      <w:r w:rsidRPr="002F5108">
        <w:rPr>
          <w:b/>
        </w:rPr>
        <w:t>evelopment</w:t>
      </w:r>
    </w:p>
    <w:p w:rsidR="004E24C3" w:rsidRPr="002F5108" w:rsidRDefault="007F71C4" w:rsidP="002F5108">
      <w:pPr>
        <w:pStyle w:val="ListParagraph"/>
        <w:numPr>
          <w:ilvl w:val="0"/>
          <w:numId w:val="9"/>
        </w:numPr>
        <w:spacing w:line="240" w:lineRule="auto"/>
        <w:jc w:val="both"/>
      </w:pPr>
      <w:r w:rsidRPr="002F5108">
        <w:t>m</w:t>
      </w:r>
      <w:r w:rsidR="004E24C3" w:rsidRPr="002F5108">
        <w:t>aintain up</w:t>
      </w:r>
      <w:r w:rsidR="00FF3C2C" w:rsidRPr="002F5108">
        <w:t>-</w:t>
      </w:r>
      <w:r w:rsidR="004E24C3" w:rsidRPr="002F5108">
        <w:t>to</w:t>
      </w:r>
      <w:r w:rsidRPr="002F5108">
        <w:t>-</w:t>
      </w:r>
      <w:r w:rsidR="004E24C3" w:rsidRPr="002F5108">
        <w:t>date subject knowledge</w:t>
      </w:r>
    </w:p>
    <w:p w:rsidR="004E24C3" w:rsidRPr="002F5108" w:rsidRDefault="007F71C4" w:rsidP="002F5108">
      <w:pPr>
        <w:pStyle w:val="ListParagraph"/>
        <w:numPr>
          <w:ilvl w:val="0"/>
          <w:numId w:val="9"/>
        </w:numPr>
        <w:spacing w:line="240" w:lineRule="auto"/>
        <w:jc w:val="both"/>
      </w:pPr>
      <w:r w:rsidRPr="002F5108">
        <w:t>s</w:t>
      </w:r>
      <w:r w:rsidR="004E24C3" w:rsidRPr="002F5108">
        <w:t>elf-evaluate and review teaching methods, materials and schemes of work</w:t>
      </w:r>
    </w:p>
    <w:p w:rsidR="004E24C3" w:rsidRPr="002F5108" w:rsidRDefault="007F71C4" w:rsidP="002F5108">
      <w:pPr>
        <w:pStyle w:val="ListParagraph"/>
        <w:numPr>
          <w:ilvl w:val="0"/>
          <w:numId w:val="9"/>
        </w:numPr>
        <w:spacing w:line="240" w:lineRule="auto"/>
        <w:jc w:val="both"/>
      </w:pPr>
      <w:r w:rsidRPr="002F5108">
        <w:t>p</w:t>
      </w:r>
      <w:r w:rsidR="004E24C3" w:rsidRPr="002F5108">
        <w:t>articipate in the school’s Performance Management Cycle and be involved in opportunities for Continued Professional Development, including attending inset</w:t>
      </w:r>
    </w:p>
    <w:p w:rsidR="004E24C3" w:rsidRDefault="004E24C3" w:rsidP="002F5108">
      <w:pPr>
        <w:jc w:val="both"/>
      </w:pPr>
    </w:p>
    <w:p w:rsidR="002F5108" w:rsidRDefault="002F5108" w:rsidP="002F5108">
      <w:pPr>
        <w:jc w:val="both"/>
      </w:pPr>
    </w:p>
    <w:p w:rsidR="002F5108" w:rsidRDefault="002F5108" w:rsidP="002F5108">
      <w:pPr>
        <w:jc w:val="both"/>
      </w:pPr>
    </w:p>
    <w:p w:rsidR="002F5108" w:rsidRPr="002F5108" w:rsidRDefault="002F5108" w:rsidP="002F5108">
      <w:pPr>
        <w:jc w:val="both"/>
      </w:pPr>
    </w:p>
    <w:p w:rsidR="004E24C3" w:rsidRPr="002F5108" w:rsidRDefault="004E24C3" w:rsidP="002F5108">
      <w:pPr>
        <w:jc w:val="both"/>
        <w:rPr>
          <w:b/>
        </w:rPr>
      </w:pPr>
      <w:r w:rsidRPr="002F5108">
        <w:rPr>
          <w:b/>
        </w:rPr>
        <w:lastRenderedPageBreak/>
        <w:t>Additional responsibilities</w:t>
      </w:r>
    </w:p>
    <w:p w:rsidR="004E24C3" w:rsidRPr="002F5108" w:rsidRDefault="004E24C3" w:rsidP="002F5108">
      <w:pPr>
        <w:pStyle w:val="ListParagraph"/>
        <w:numPr>
          <w:ilvl w:val="0"/>
          <w:numId w:val="15"/>
        </w:numPr>
        <w:spacing w:line="240" w:lineRule="auto"/>
        <w:jc w:val="both"/>
      </w:pPr>
      <w:r w:rsidRPr="002F5108">
        <w:t>take</w:t>
      </w:r>
      <w:r w:rsidR="00030273" w:rsidRPr="002F5108">
        <w:t xml:space="preserve"> responsibility for organising curriculum or enrichment </w:t>
      </w:r>
      <w:r w:rsidRPr="002F5108">
        <w:t xml:space="preserve"> activities throughout the year </w:t>
      </w:r>
    </w:p>
    <w:p w:rsidR="004E24C3" w:rsidRPr="002F5108" w:rsidRDefault="007F71C4" w:rsidP="002F5108">
      <w:pPr>
        <w:pStyle w:val="ListParagraph"/>
        <w:numPr>
          <w:ilvl w:val="0"/>
          <w:numId w:val="12"/>
        </w:numPr>
        <w:spacing w:line="240" w:lineRule="auto"/>
        <w:jc w:val="both"/>
      </w:pPr>
      <w:r w:rsidRPr="002F5108">
        <w:t>u</w:t>
      </w:r>
      <w:r w:rsidR="004E24C3" w:rsidRPr="002F5108">
        <w:t xml:space="preserve">ndertake at least one extra-curricular activity per academic year for a minimum of 20, one hour long sessions (or more if necessary e.g. P.E., </w:t>
      </w:r>
      <w:proofErr w:type="spellStart"/>
      <w:r w:rsidR="004E24C3" w:rsidRPr="002F5108">
        <w:t>Garderie</w:t>
      </w:r>
      <w:proofErr w:type="spellEnd"/>
      <w:r w:rsidR="004E24C3" w:rsidRPr="002F5108">
        <w:t xml:space="preserve"> and Music)</w:t>
      </w:r>
    </w:p>
    <w:p w:rsidR="004E24C3" w:rsidRPr="002F5108" w:rsidRDefault="007F71C4" w:rsidP="002F5108">
      <w:pPr>
        <w:pStyle w:val="ListParagraph"/>
        <w:numPr>
          <w:ilvl w:val="0"/>
          <w:numId w:val="12"/>
        </w:numPr>
        <w:spacing w:line="240" w:lineRule="auto"/>
        <w:jc w:val="both"/>
      </w:pPr>
      <w:r w:rsidRPr="002F5108">
        <w:t>p</w:t>
      </w:r>
      <w:r w:rsidR="004E24C3" w:rsidRPr="002F5108">
        <w:t>articipate in the duty rota</w:t>
      </w:r>
    </w:p>
    <w:p w:rsidR="004E24C3" w:rsidRPr="002F5108" w:rsidRDefault="007F71C4" w:rsidP="002F5108">
      <w:pPr>
        <w:pStyle w:val="ListParagraph"/>
        <w:numPr>
          <w:ilvl w:val="0"/>
          <w:numId w:val="12"/>
        </w:numPr>
        <w:spacing w:line="240" w:lineRule="auto"/>
        <w:jc w:val="both"/>
      </w:pPr>
      <w:r w:rsidRPr="002F5108">
        <w:t>u</w:t>
      </w:r>
      <w:r w:rsidR="004E24C3" w:rsidRPr="002F5108">
        <w:t xml:space="preserve">ndertake cover duties for colleagues as assigned by the Headteacher </w:t>
      </w:r>
    </w:p>
    <w:p w:rsidR="004E24C3" w:rsidRPr="002F5108" w:rsidRDefault="007F71C4" w:rsidP="002F5108">
      <w:pPr>
        <w:pStyle w:val="ListParagraph"/>
        <w:numPr>
          <w:ilvl w:val="0"/>
          <w:numId w:val="12"/>
        </w:numPr>
        <w:spacing w:line="240" w:lineRule="auto"/>
        <w:jc w:val="both"/>
      </w:pPr>
      <w:r w:rsidRPr="002F5108">
        <w:t>a</w:t>
      </w:r>
      <w:r w:rsidR="004E24C3" w:rsidRPr="002F5108">
        <w:t>ttend, and contribute to, staff meetings, discussions and management systems necessary to co-ordinate the work of the school as a whole</w:t>
      </w:r>
    </w:p>
    <w:p w:rsidR="00C835E6" w:rsidRPr="002F5108" w:rsidRDefault="007F71C4" w:rsidP="002F5108">
      <w:pPr>
        <w:pStyle w:val="ListParagraph"/>
        <w:numPr>
          <w:ilvl w:val="0"/>
          <w:numId w:val="12"/>
        </w:numPr>
        <w:spacing w:line="240" w:lineRule="auto"/>
        <w:jc w:val="both"/>
      </w:pPr>
      <w:r w:rsidRPr="002F5108">
        <w:t>c</w:t>
      </w:r>
      <w:r w:rsidR="004E24C3" w:rsidRPr="002F5108">
        <w:t>ontribute to the development, implementation and evaluation of the school’s policies, practices and procedures in such a way as to support the school’s values and visio</w:t>
      </w:r>
      <w:r w:rsidR="00B157B5" w:rsidRPr="002F5108">
        <w:t>n</w:t>
      </w:r>
    </w:p>
    <w:p w:rsidR="004E24C3" w:rsidRPr="002F5108" w:rsidRDefault="007F71C4" w:rsidP="002F5108">
      <w:pPr>
        <w:pStyle w:val="ListParagraph"/>
        <w:numPr>
          <w:ilvl w:val="0"/>
          <w:numId w:val="12"/>
        </w:numPr>
        <w:spacing w:line="240" w:lineRule="auto"/>
        <w:jc w:val="both"/>
      </w:pPr>
      <w:r w:rsidRPr="002F5108">
        <w:t>a</w:t>
      </w:r>
      <w:r w:rsidR="004E24C3" w:rsidRPr="002F5108">
        <w:t>ctively participate in school activities, such as assemblies, plays, concerts, workshops, sports days, trips and visits and fundraising ventures</w:t>
      </w:r>
    </w:p>
    <w:p w:rsidR="004E24C3" w:rsidRPr="002F5108" w:rsidRDefault="007F71C4" w:rsidP="002F5108">
      <w:pPr>
        <w:pStyle w:val="ListParagraph"/>
        <w:numPr>
          <w:ilvl w:val="0"/>
          <w:numId w:val="12"/>
        </w:numPr>
        <w:spacing w:line="240" w:lineRule="auto"/>
        <w:jc w:val="both"/>
      </w:pPr>
      <w:r w:rsidRPr="002F5108">
        <w:t>s</w:t>
      </w:r>
      <w:r w:rsidR="004E24C3" w:rsidRPr="002F5108">
        <w:t>upport the work of the Parent Teacher Association by attending events which promote the school</w:t>
      </w:r>
    </w:p>
    <w:p w:rsidR="004E24C3" w:rsidRPr="002F5108" w:rsidRDefault="004E24C3" w:rsidP="002F5108">
      <w:pPr>
        <w:jc w:val="both"/>
      </w:pPr>
    </w:p>
    <w:p w:rsidR="004E24C3" w:rsidRPr="002F5108" w:rsidRDefault="004E24C3" w:rsidP="002F5108">
      <w:pPr>
        <w:jc w:val="both"/>
        <w:rPr>
          <w:b/>
        </w:rPr>
      </w:pPr>
      <w:r w:rsidRPr="002F5108">
        <w:rPr>
          <w:b/>
        </w:rPr>
        <w:t xml:space="preserve">Special </w:t>
      </w:r>
      <w:r w:rsidR="007F71C4" w:rsidRPr="002F5108">
        <w:rPr>
          <w:b/>
        </w:rPr>
        <w:t>c</w:t>
      </w:r>
      <w:r w:rsidRPr="002F5108">
        <w:rPr>
          <w:b/>
        </w:rPr>
        <w:t>ircumstances</w:t>
      </w:r>
    </w:p>
    <w:p w:rsidR="004E24C3" w:rsidRPr="002F5108" w:rsidRDefault="004E24C3" w:rsidP="002F5108">
      <w:pPr>
        <w:jc w:val="both"/>
        <w:rPr>
          <w:b/>
        </w:rPr>
      </w:pPr>
    </w:p>
    <w:p w:rsidR="004E24C3" w:rsidRPr="002F5108" w:rsidRDefault="004E24C3" w:rsidP="002F5108">
      <w:pPr>
        <w:jc w:val="both"/>
      </w:pPr>
      <w:r w:rsidRPr="002F5108">
        <w:t xml:space="preserve">To work such reasonable additional hours as may be necessary to enable the effective discharge of the teacher’s professional duties, including planning and preparation, assessing, monitoring, recording and reporting on the learning needs, progress and achievements of assigned students. </w:t>
      </w:r>
    </w:p>
    <w:p w:rsidR="004E24C3" w:rsidRPr="002F5108" w:rsidRDefault="004E24C3" w:rsidP="002F5108">
      <w:pPr>
        <w:jc w:val="both"/>
      </w:pPr>
    </w:p>
    <w:p w:rsidR="004E24C3" w:rsidRPr="002F5108" w:rsidRDefault="004E24C3" w:rsidP="002F5108">
      <w:pPr>
        <w:jc w:val="both"/>
        <w:rPr>
          <w:lang w:eastAsia="en-US"/>
        </w:rPr>
      </w:pPr>
      <w:r w:rsidRPr="002F5108">
        <w:rPr>
          <w:lang w:eastAsia="en-US"/>
        </w:rPr>
        <w:t>Teaching staff may be required to attend school during weekends or holiday periods throughout the year for up to five days for purposes of training (INSET) and preparation for the forthcoming academic term/year. Such required attendance will be advised to teaching staff before the commencement of the relevant leave period and will not give rise to any entitlement to compensatory leave days in lieu.</w:t>
      </w:r>
    </w:p>
    <w:p w:rsidR="004E24C3" w:rsidRPr="002F5108" w:rsidRDefault="004E24C3" w:rsidP="002F5108">
      <w:pPr>
        <w:jc w:val="both"/>
        <w:rPr>
          <w:lang w:eastAsia="en-US"/>
        </w:rPr>
      </w:pPr>
    </w:p>
    <w:p w:rsidR="004E24C3" w:rsidRPr="002F5108" w:rsidRDefault="004E24C3" w:rsidP="002F5108">
      <w:pPr>
        <w:jc w:val="both"/>
      </w:pPr>
      <w:r w:rsidRPr="002F5108">
        <w:t>Whilst every effort has been made to explain the main duties and responsibilities of the post, each individual task undertaken may not be identified.</w:t>
      </w:r>
      <w:r w:rsidR="002F5108">
        <w:t xml:space="preserve"> </w:t>
      </w:r>
      <w:r w:rsidRPr="002F5108">
        <w:t>Employees will be expected to comply with any reasonable request from the Headteacher to undertake work of a similar level that is not specified in this job description.</w:t>
      </w:r>
    </w:p>
    <w:p w:rsidR="004E24C3" w:rsidRPr="002F5108" w:rsidRDefault="004E24C3" w:rsidP="002F5108">
      <w:pPr>
        <w:jc w:val="both"/>
      </w:pPr>
    </w:p>
    <w:p w:rsidR="004E24C3" w:rsidRPr="002F5108" w:rsidRDefault="004E24C3" w:rsidP="002F5108">
      <w:pPr>
        <w:jc w:val="both"/>
      </w:pPr>
      <w:r w:rsidRPr="002F5108">
        <w:t xml:space="preserve">This </w:t>
      </w:r>
      <w:r w:rsidR="007F71C4" w:rsidRPr="002F5108">
        <w:t>J</w:t>
      </w:r>
      <w:r w:rsidRPr="002F5108">
        <w:t xml:space="preserve">ob </w:t>
      </w:r>
      <w:r w:rsidR="007F71C4" w:rsidRPr="002F5108">
        <w:t>D</w:t>
      </w:r>
      <w:r w:rsidRPr="002F5108">
        <w:t>escription may be amended at any time following discussion between the Headteacher and member of staff, to be reviewed annually.</w:t>
      </w:r>
    </w:p>
    <w:p w:rsidR="004E24C3" w:rsidRPr="002F5108" w:rsidRDefault="004E24C3" w:rsidP="002F5108">
      <w:pPr>
        <w:jc w:val="both"/>
        <w:rPr>
          <w:b/>
        </w:rPr>
      </w:pPr>
    </w:p>
    <w:tbl>
      <w:tblPr>
        <w:tblStyle w:val="TableGrid"/>
        <w:tblW w:w="0" w:type="auto"/>
        <w:tblLook w:val="04A0" w:firstRow="1" w:lastRow="0" w:firstColumn="1" w:lastColumn="0" w:noHBand="0" w:noVBand="1"/>
      </w:tblPr>
      <w:tblGrid>
        <w:gridCol w:w="4699"/>
        <w:gridCol w:w="6"/>
        <w:gridCol w:w="4537"/>
      </w:tblGrid>
      <w:tr w:rsidR="004E24C3" w:rsidRPr="002F5108" w:rsidTr="008B5945">
        <w:tc>
          <w:tcPr>
            <w:tcW w:w="4699" w:type="dxa"/>
          </w:tcPr>
          <w:p w:rsidR="004E24C3" w:rsidRPr="002F5108" w:rsidRDefault="004E24C3" w:rsidP="002F5108">
            <w:pPr>
              <w:jc w:val="both"/>
              <w:rPr>
                <w:b/>
              </w:rPr>
            </w:pPr>
            <w:r w:rsidRPr="002F5108">
              <w:rPr>
                <w:b/>
              </w:rPr>
              <w:t>Name of Post Holder:</w:t>
            </w:r>
          </w:p>
        </w:tc>
        <w:tc>
          <w:tcPr>
            <w:tcW w:w="4543" w:type="dxa"/>
            <w:gridSpan w:val="2"/>
          </w:tcPr>
          <w:p w:rsidR="004E24C3" w:rsidRPr="002F5108" w:rsidRDefault="004E24C3" w:rsidP="002F5108">
            <w:pPr>
              <w:jc w:val="both"/>
              <w:rPr>
                <w:b/>
              </w:rPr>
            </w:pPr>
          </w:p>
        </w:tc>
      </w:tr>
      <w:tr w:rsidR="004E24C3" w:rsidRPr="002F5108" w:rsidTr="008B5945">
        <w:tc>
          <w:tcPr>
            <w:tcW w:w="4699" w:type="dxa"/>
          </w:tcPr>
          <w:p w:rsidR="004E24C3" w:rsidRPr="002F5108" w:rsidRDefault="004E24C3" w:rsidP="002F5108">
            <w:pPr>
              <w:jc w:val="both"/>
              <w:rPr>
                <w:b/>
              </w:rPr>
            </w:pPr>
            <w:r w:rsidRPr="002F5108">
              <w:rPr>
                <w:b/>
              </w:rPr>
              <w:t>Signature of Post Holder:</w:t>
            </w:r>
          </w:p>
        </w:tc>
        <w:tc>
          <w:tcPr>
            <w:tcW w:w="4543" w:type="dxa"/>
            <w:gridSpan w:val="2"/>
          </w:tcPr>
          <w:p w:rsidR="004E24C3" w:rsidRPr="002F5108" w:rsidRDefault="004E24C3" w:rsidP="002F5108">
            <w:pPr>
              <w:jc w:val="both"/>
              <w:rPr>
                <w:b/>
              </w:rPr>
            </w:pPr>
          </w:p>
        </w:tc>
      </w:tr>
      <w:tr w:rsidR="004E24C3" w:rsidRPr="002F5108" w:rsidTr="008B5945">
        <w:tc>
          <w:tcPr>
            <w:tcW w:w="4699" w:type="dxa"/>
          </w:tcPr>
          <w:p w:rsidR="004E24C3" w:rsidRPr="002F5108" w:rsidRDefault="004E24C3" w:rsidP="002F5108">
            <w:pPr>
              <w:jc w:val="both"/>
              <w:rPr>
                <w:b/>
              </w:rPr>
            </w:pPr>
            <w:r w:rsidRPr="002F5108">
              <w:rPr>
                <w:b/>
              </w:rPr>
              <w:t>Date:</w:t>
            </w:r>
          </w:p>
        </w:tc>
        <w:tc>
          <w:tcPr>
            <w:tcW w:w="4543" w:type="dxa"/>
            <w:gridSpan w:val="2"/>
          </w:tcPr>
          <w:p w:rsidR="004E24C3" w:rsidRPr="002F5108" w:rsidRDefault="004E24C3" w:rsidP="002F5108">
            <w:pPr>
              <w:jc w:val="both"/>
              <w:rPr>
                <w:b/>
              </w:rPr>
            </w:pPr>
          </w:p>
        </w:tc>
      </w:tr>
      <w:tr w:rsidR="004E24C3" w:rsidRPr="002F5108" w:rsidTr="008B5945">
        <w:tc>
          <w:tcPr>
            <w:tcW w:w="9242" w:type="dxa"/>
            <w:gridSpan w:val="3"/>
            <w:shd w:val="clear" w:color="auto" w:fill="F2F2F2" w:themeFill="background1" w:themeFillShade="F2"/>
          </w:tcPr>
          <w:p w:rsidR="004E24C3" w:rsidRPr="002F5108" w:rsidRDefault="008F7D39" w:rsidP="002F5108">
            <w:pPr>
              <w:tabs>
                <w:tab w:val="left" w:pos="4635"/>
              </w:tabs>
              <w:jc w:val="both"/>
              <w:rPr>
                <w:b/>
              </w:rPr>
            </w:pPr>
            <w:r>
              <w:rPr>
                <w:b/>
              </w:rPr>
              <w:t>Signed on behalf of T</w:t>
            </w:r>
            <w:r w:rsidR="004E24C3" w:rsidRPr="002F5108">
              <w:rPr>
                <w:b/>
              </w:rPr>
              <w:t>he British Junior Academy of Brussels by:</w:t>
            </w:r>
          </w:p>
        </w:tc>
      </w:tr>
      <w:tr w:rsidR="004E24C3" w:rsidRPr="002F5108" w:rsidTr="008B5945">
        <w:tc>
          <w:tcPr>
            <w:tcW w:w="4705" w:type="dxa"/>
            <w:gridSpan w:val="2"/>
          </w:tcPr>
          <w:p w:rsidR="004E24C3" w:rsidRPr="002F5108" w:rsidRDefault="004E24C3" w:rsidP="002F5108">
            <w:pPr>
              <w:tabs>
                <w:tab w:val="left" w:pos="4635"/>
              </w:tabs>
              <w:jc w:val="both"/>
              <w:rPr>
                <w:b/>
              </w:rPr>
            </w:pPr>
            <w:r w:rsidRPr="002F5108">
              <w:rPr>
                <w:b/>
              </w:rPr>
              <w:t>Name:</w:t>
            </w:r>
          </w:p>
        </w:tc>
        <w:tc>
          <w:tcPr>
            <w:tcW w:w="4537" w:type="dxa"/>
          </w:tcPr>
          <w:p w:rsidR="004E24C3" w:rsidRPr="002F5108" w:rsidRDefault="004E24C3" w:rsidP="002F5108">
            <w:pPr>
              <w:tabs>
                <w:tab w:val="left" w:pos="4635"/>
              </w:tabs>
              <w:jc w:val="both"/>
              <w:rPr>
                <w:b/>
              </w:rPr>
            </w:pPr>
          </w:p>
        </w:tc>
      </w:tr>
      <w:tr w:rsidR="004E24C3" w:rsidRPr="002F5108" w:rsidTr="008B5945">
        <w:tc>
          <w:tcPr>
            <w:tcW w:w="4705" w:type="dxa"/>
            <w:gridSpan w:val="2"/>
          </w:tcPr>
          <w:p w:rsidR="004E24C3" w:rsidRPr="002F5108" w:rsidRDefault="004E24C3" w:rsidP="002F5108">
            <w:pPr>
              <w:tabs>
                <w:tab w:val="left" w:pos="4635"/>
              </w:tabs>
              <w:jc w:val="both"/>
              <w:rPr>
                <w:b/>
              </w:rPr>
            </w:pPr>
            <w:r w:rsidRPr="002F5108">
              <w:rPr>
                <w:b/>
              </w:rPr>
              <w:t>Signature:</w:t>
            </w:r>
          </w:p>
        </w:tc>
        <w:tc>
          <w:tcPr>
            <w:tcW w:w="4537" w:type="dxa"/>
          </w:tcPr>
          <w:p w:rsidR="004E24C3" w:rsidRPr="002F5108" w:rsidRDefault="004E24C3" w:rsidP="002F5108">
            <w:pPr>
              <w:tabs>
                <w:tab w:val="left" w:pos="4635"/>
              </w:tabs>
              <w:jc w:val="both"/>
              <w:rPr>
                <w:b/>
              </w:rPr>
            </w:pPr>
          </w:p>
        </w:tc>
      </w:tr>
      <w:tr w:rsidR="004E24C3" w:rsidRPr="002F5108" w:rsidTr="008B5945">
        <w:tc>
          <w:tcPr>
            <w:tcW w:w="4705" w:type="dxa"/>
            <w:gridSpan w:val="2"/>
          </w:tcPr>
          <w:p w:rsidR="004E24C3" w:rsidRPr="002F5108" w:rsidRDefault="004E24C3" w:rsidP="002F5108">
            <w:pPr>
              <w:tabs>
                <w:tab w:val="left" w:pos="4635"/>
              </w:tabs>
              <w:jc w:val="both"/>
              <w:rPr>
                <w:b/>
              </w:rPr>
            </w:pPr>
            <w:r w:rsidRPr="002F5108">
              <w:rPr>
                <w:b/>
              </w:rPr>
              <w:t>Position:</w:t>
            </w:r>
          </w:p>
        </w:tc>
        <w:tc>
          <w:tcPr>
            <w:tcW w:w="4537" w:type="dxa"/>
          </w:tcPr>
          <w:p w:rsidR="004E24C3" w:rsidRPr="002F5108" w:rsidRDefault="004E24C3" w:rsidP="002F5108">
            <w:pPr>
              <w:tabs>
                <w:tab w:val="left" w:pos="4635"/>
              </w:tabs>
              <w:jc w:val="both"/>
              <w:rPr>
                <w:b/>
              </w:rPr>
            </w:pPr>
          </w:p>
        </w:tc>
      </w:tr>
    </w:tbl>
    <w:p w:rsidR="00C835E6" w:rsidRPr="002F5108" w:rsidRDefault="00C835E6" w:rsidP="002F5108">
      <w:pPr>
        <w:widowControl w:val="0"/>
        <w:autoSpaceDE w:val="0"/>
        <w:autoSpaceDN w:val="0"/>
        <w:adjustRightInd w:val="0"/>
        <w:spacing w:after="240" w:line="240" w:lineRule="auto"/>
        <w:jc w:val="both"/>
        <w:rPr>
          <w:rFonts w:eastAsia="Times New Roman" w:cs="Times New Roman"/>
          <w:noProof/>
        </w:rPr>
      </w:pPr>
    </w:p>
    <w:sectPr w:rsidR="00C835E6" w:rsidRPr="002F5108" w:rsidSect="002F5108">
      <w:headerReference w:type="default" r:id="rId13"/>
      <w:footerReference w:type="even" r:id="rId14"/>
      <w:footerReference w:type="default" r:id="rId15"/>
      <w:headerReference w:type="first" r:id="rId16"/>
      <w:footerReference w:type="first" r:id="rId1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60" w:rsidRDefault="006A7A60" w:rsidP="009B488E">
      <w:pPr>
        <w:spacing w:line="240" w:lineRule="auto"/>
      </w:pPr>
      <w:r>
        <w:separator/>
      </w:r>
    </w:p>
  </w:endnote>
  <w:endnote w:type="continuationSeparator" w:id="0">
    <w:p w:rsidR="006A7A60" w:rsidRDefault="006A7A60" w:rsidP="009B4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4" w:rsidRDefault="003471E4" w:rsidP="00D56E3B">
    <w:pPr>
      <w:pStyle w:val="Footer"/>
      <w:rPr>
        <w:rFonts w:ascii="Times New Roman" w:hAnsi="Times New Roman" w:cs="Times New Roman"/>
        <w:sz w:val="20"/>
        <w:szCs w:val="20"/>
      </w:rPr>
    </w:pPr>
    <w:r>
      <w:rPr>
        <w:rFonts w:ascii="Times New Roman" w:hAnsi="Times New Roman" w:cs="Times New Roman"/>
        <w:sz w:val="20"/>
        <w:szCs w:val="20"/>
      </w:rPr>
      <w:t>www.bjab.org</w:t>
    </w:r>
  </w:p>
  <w:p w:rsidR="003471E4" w:rsidRDefault="003471E4" w:rsidP="00D56E3B">
    <w:pPr>
      <w:pStyle w:val="Footer"/>
      <w:rPr>
        <w:rFonts w:ascii="Times New Roman" w:hAnsi="Times New Roman" w:cs="Times New Roman"/>
        <w:sz w:val="20"/>
        <w:szCs w:val="20"/>
      </w:rPr>
    </w:pPr>
    <w:r>
      <w:rPr>
        <w:rFonts w:ascii="Times New Roman" w:hAnsi="Times New Roman" w:cs="Times New Roman"/>
        <w:sz w:val="20"/>
        <w:szCs w:val="20"/>
      </w:rPr>
      <w:t xml:space="preserve">A division of International Education Holding </w:t>
    </w:r>
    <w:proofErr w:type="spellStart"/>
    <w:r>
      <w:rPr>
        <w:rFonts w:ascii="Times New Roman" w:hAnsi="Times New Roman" w:cs="Times New Roman"/>
        <w:sz w:val="20"/>
        <w:szCs w:val="20"/>
      </w:rPr>
      <w:t>s.a.</w:t>
    </w:r>
    <w:proofErr w:type="spellEnd"/>
  </w:p>
  <w:p w:rsidR="003471E4" w:rsidRDefault="003471E4" w:rsidP="00D56E3B">
    <w:pPr>
      <w:pStyle w:val="Footer"/>
      <w:rPr>
        <w:rFonts w:ascii="Times New Roman" w:eastAsiaTheme="minorEastAsia" w:hAnsi="Times New Roman" w:cs="Times New Roman"/>
        <w:sz w:val="20"/>
        <w:szCs w:val="20"/>
      </w:rPr>
    </w:pPr>
    <w:r>
      <w:rPr>
        <w:rFonts w:ascii="Times New Roman" w:hAnsi="Times New Roman" w:cs="Times New Roman"/>
        <w:sz w:val="20"/>
        <w:szCs w:val="20"/>
      </w:rPr>
      <w:t>Tel. +32 (0)2 / 732 53 76</w:t>
    </w:r>
    <m:oMath>
      <m:r>
        <w:rPr>
          <w:rFonts w:ascii="Cambria Math" w:hAnsi="Cambria Math" w:cs="Times New Roman"/>
          <w:sz w:val="20"/>
          <w:szCs w:val="20"/>
        </w:rPr>
        <m:t>•</m:t>
      </m:r>
    </m:oMath>
    <w:r>
      <w:rPr>
        <w:rFonts w:ascii="Times New Roman" w:eastAsiaTheme="minorEastAsia" w:hAnsi="Times New Roman" w:cs="Times New Roman"/>
        <w:sz w:val="20"/>
        <w:szCs w:val="20"/>
      </w:rPr>
      <w:t xml:space="preserve"> Fax +32 (0) 2 / 742 01 55</w:t>
    </w:r>
  </w:p>
  <w:p w:rsidR="003471E4" w:rsidRDefault="003471E4" w:rsidP="00D56E3B">
    <w:pPr>
      <w:pStyle w:val="Footer"/>
      <w:rPr>
        <w:rFonts w:ascii="Times New Roman" w:eastAsiaTheme="minorEastAsia" w:hAnsi="Times New Roman" w:cs="Times New Roman"/>
        <w:sz w:val="20"/>
        <w:szCs w:val="20"/>
      </w:rPr>
    </w:pPr>
    <w:proofErr w:type="gramStart"/>
    <w:r>
      <w:rPr>
        <w:rFonts w:ascii="Times New Roman" w:eastAsiaTheme="minorEastAsia" w:hAnsi="Times New Roman" w:cs="Times New Roman"/>
        <w:sz w:val="20"/>
        <w:szCs w:val="20"/>
      </w:rPr>
      <w:t>Email :</w:t>
    </w:r>
    <w:proofErr w:type="gramEnd"/>
    <w:r>
      <w:rPr>
        <w:rFonts w:ascii="Times New Roman" w:eastAsiaTheme="minorEastAsia" w:hAnsi="Times New Roman" w:cs="Times New Roman"/>
        <w:sz w:val="20"/>
        <w:szCs w:val="20"/>
      </w:rPr>
      <w:t xml:space="preserve"> </w:t>
    </w:r>
    <w:hyperlink r:id="rId1" w:history="1">
      <w:r>
        <w:rPr>
          <w:rStyle w:val="Hyperlink"/>
          <w:rFonts w:ascii="Times New Roman" w:eastAsiaTheme="minorEastAsia" w:hAnsi="Times New Roman" w:cs="Times New Roman"/>
          <w:sz w:val="20"/>
          <w:szCs w:val="20"/>
        </w:rPr>
        <w:t>info@bjabj.org</w:t>
      </w:r>
    </w:hyperlink>
  </w:p>
  <w:p w:rsidR="003471E4" w:rsidRDefault="003471E4" w:rsidP="00D56E3B">
    <w:pPr>
      <w:pStyle w:val="Foo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RCB 448 1606 •Bank 310-0067561-38</w:t>
    </w:r>
  </w:p>
  <w:p w:rsidR="003471E4" w:rsidRDefault="003471E4" w:rsidP="00D56E3B">
    <w:pPr>
      <w:pStyle w:val="Footer"/>
      <w:rPr>
        <w:rFonts w:ascii="Times New Roman" w:eastAsiaTheme="minorEastAsia" w:hAnsi="Times New Roman" w:cs="Times New Roman"/>
        <w:sz w:val="20"/>
        <w:szCs w:val="20"/>
      </w:rPr>
    </w:pPr>
  </w:p>
  <w:p w:rsidR="003471E4" w:rsidRDefault="003471E4" w:rsidP="00D56E3B">
    <w:pPr>
      <w:pStyle w:val="Footer"/>
      <w:rPr>
        <w:rFonts w:ascii="Times New Roman" w:eastAsiaTheme="minorEastAsia" w:hAnsi="Times New Roman" w:cs="Times New Roman"/>
        <w:sz w:val="20"/>
        <w:szCs w:val="20"/>
      </w:rPr>
    </w:pPr>
  </w:p>
  <w:p w:rsidR="003471E4" w:rsidRDefault="003471E4" w:rsidP="00D56E3B">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4" w:rsidRPr="00F7380C" w:rsidRDefault="003471E4" w:rsidP="00F7380C">
    <w:pPr>
      <w:tabs>
        <w:tab w:val="center" w:pos="4513"/>
        <w:tab w:val="right" w:pos="9026"/>
      </w:tabs>
      <w:spacing w:line="240" w:lineRule="auto"/>
      <w:jc w:val="left"/>
      <w:rPr>
        <w:rFonts w:ascii="Garamond" w:hAnsi="Garamond" w:cs="Times New Roman"/>
        <w:color w:val="0F243E" w:themeColor="text2" w:themeShade="8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844"/>
      <w:docPartObj>
        <w:docPartGallery w:val="Page Numbers (Bottom of Page)"/>
        <w:docPartUnique/>
      </w:docPartObj>
    </w:sdtPr>
    <w:sdtEndPr/>
    <w:sdtContent>
      <w:p w:rsidR="003471E4" w:rsidRDefault="001257D9" w:rsidP="003471E4">
        <w:pPr>
          <w:pStyle w:val="Footer"/>
          <w:jc w:val="right"/>
        </w:pPr>
        <w:r>
          <w:fldChar w:fldCharType="begin"/>
        </w:r>
        <w:r>
          <w:instrText xml:space="preserve"> PAGE   \* MERGEFORMAT </w:instrText>
        </w:r>
        <w:r>
          <w:fldChar w:fldCharType="separate"/>
        </w:r>
        <w:r w:rsidR="008826D7">
          <w:rPr>
            <w:noProof/>
          </w:rPr>
          <w:t>1</w:t>
        </w:r>
        <w:r>
          <w:rPr>
            <w:noProof/>
          </w:rPr>
          <w:fldChar w:fldCharType="end"/>
        </w:r>
      </w:p>
    </w:sdtContent>
  </w:sdt>
  <w:p w:rsidR="003471E4" w:rsidRPr="00464027" w:rsidRDefault="003471E4" w:rsidP="00777D4C">
    <w:pPr>
      <w:tabs>
        <w:tab w:val="left" w:pos="780"/>
        <w:tab w:val="center" w:pos="4513"/>
        <w:tab w:val="right" w:pos="9026"/>
      </w:tabs>
      <w:spacing w:line="240" w:lineRule="auto"/>
      <w:jc w:val="left"/>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Job Description Class Teacher – 12.02.2014</w:t>
    </w:r>
    <w:r w:rsidR="00420878">
      <w:rPr>
        <w:rFonts w:ascii="Times New Roman" w:hAnsi="Times New Roman" w:cs="Times New Roman"/>
        <w:color w:val="0F243E" w:themeColor="text2" w:themeShade="80"/>
        <w:sz w:val="20"/>
        <w:szCs w:val="20"/>
      </w:rPr>
      <w:t xml:space="preserve"> </w:t>
    </w:r>
    <w:r w:rsidR="00420878" w:rsidRPr="00420878">
      <w:rPr>
        <w:rFonts w:ascii="Times New Roman" w:hAnsi="Times New Roman" w:cs="Times New Roman"/>
        <w:color w:val="0F243E" w:themeColor="text2" w:themeShade="80"/>
        <w:sz w:val="16"/>
        <w:szCs w:val="16"/>
      </w:rPr>
      <w:t>(to be reviewed annually, next review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60" w:rsidRDefault="006A7A60" w:rsidP="009B488E">
      <w:pPr>
        <w:spacing w:line="240" w:lineRule="auto"/>
      </w:pPr>
      <w:r>
        <w:separator/>
      </w:r>
    </w:p>
  </w:footnote>
  <w:footnote w:type="continuationSeparator" w:id="0">
    <w:p w:rsidR="006A7A60" w:rsidRDefault="006A7A60" w:rsidP="009B48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4" w:rsidRDefault="008826D7" w:rsidP="008826D7">
    <w:pPr>
      <w:pStyle w:val="Header"/>
      <w:spacing w:line="276" w:lineRule="auto"/>
      <w:jc w:val="both"/>
      <w:rPr>
        <w:rFonts w:ascii="Garamond" w:hAnsi="Garamond"/>
        <w:color w:val="000000" w:themeColor="text1"/>
        <w:sz w:val="36"/>
        <w:szCs w:val="36"/>
      </w:rPr>
    </w:pPr>
    <w:r>
      <w:rPr>
        <w:noProof/>
        <w:color w:val="365F91" w:themeColor="accent1" w:themeShade="BF"/>
        <w:lang w:eastAsia="en-GB"/>
      </w:rPr>
      <w:drawing>
        <wp:anchor distT="0" distB="0" distL="114300" distR="114300" simplePos="0" relativeHeight="251668480" behindDoc="0" locked="0" layoutInCell="1" allowOverlap="1" wp14:anchorId="343FE3B3" wp14:editId="120F1CD4">
          <wp:simplePos x="0" y="0"/>
          <wp:positionH relativeFrom="column">
            <wp:posOffset>-223727</wp:posOffset>
          </wp:positionH>
          <wp:positionV relativeFrom="paragraph">
            <wp:posOffset>-289619</wp:posOffset>
          </wp:positionV>
          <wp:extent cx="960713" cy="903768"/>
          <wp:effectExtent l="0" t="0" r="0" b="0"/>
          <wp:wrapThrough wrapText="bothSides">
            <wp:wrapPolygon edited="0">
              <wp:start x="3857" y="1366"/>
              <wp:lineTo x="3429" y="9563"/>
              <wp:lineTo x="857" y="12751"/>
              <wp:lineTo x="1286" y="16849"/>
              <wp:lineTo x="6000" y="16849"/>
              <wp:lineTo x="8571" y="19126"/>
              <wp:lineTo x="9000" y="20037"/>
              <wp:lineTo x="12429" y="20037"/>
              <wp:lineTo x="12857" y="19126"/>
              <wp:lineTo x="15857" y="16849"/>
              <wp:lineTo x="21000" y="16849"/>
              <wp:lineTo x="21000" y="12751"/>
              <wp:lineTo x="18000" y="9563"/>
              <wp:lineTo x="18000" y="1366"/>
              <wp:lineTo x="3857" y="136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ab-logo-droit-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713" cy="903768"/>
                  </a:xfrm>
                  <a:prstGeom prst="rect">
                    <a:avLst/>
                  </a:prstGeom>
                </pic:spPr>
              </pic:pic>
            </a:graphicData>
          </a:graphic>
          <wp14:sizeRelH relativeFrom="page">
            <wp14:pctWidth>0</wp14:pctWidth>
          </wp14:sizeRelH>
          <wp14:sizeRelV relativeFrom="page">
            <wp14:pctHeight>0</wp14:pctHeight>
          </wp14:sizeRelV>
        </wp:anchor>
      </w:drawing>
    </w:r>
    <w:r w:rsidR="00782B41">
      <w:rPr>
        <w:rFonts w:ascii="Garamond" w:hAnsi="Garamond"/>
        <w:color w:val="000000" w:themeColor="text1"/>
        <w:sz w:val="36"/>
        <w:szCs w:val="36"/>
      </w:rPr>
      <w:t xml:space="preserve">             </w:t>
    </w:r>
    <w:r>
      <w:rPr>
        <w:rFonts w:ascii="Garamond" w:hAnsi="Garamond"/>
        <w:color w:val="000000" w:themeColor="text1"/>
        <w:sz w:val="36"/>
        <w:szCs w:val="36"/>
      </w:rPr>
      <w:t>Th</w:t>
    </w:r>
    <w:r w:rsidRPr="008826D7">
      <w:rPr>
        <w:rFonts w:ascii="Garamond" w:hAnsi="Garamond"/>
        <w:color w:val="000000" w:themeColor="text1"/>
        <w:sz w:val="36"/>
        <w:szCs w:val="36"/>
      </w:rPr>
      <w:t>e British Junior Academy of Brussels</w:t>
    </w:r>
  </w:p>
  <w:p w:rsidR="008826D7" w:rsidRPr="008826D7" w:rsidRDefault="008826D7" w:rsidP="008826D7">
    <w:pPr>
      <w:pStyle w:val="Header"/>
      <w:spacing w:line="276" w:lineRule="auto"/>
      <w:jc w:val="both"/>
      <w:rPr>
        <w:rFonts w:ascii="Garamond" w:hAnsi="Garamond"/>
        <w:color w:val="000000" w:themeColor="text1"/>
        <w:sz w:val="36"/>
        <w:szCs w:val="36"/>
      </w:rPr>
    </w:pPr>
  </w:p>
  <w:sdt>
    <w:sdtPr>
      <w:rPr>
        <w:color w:val="365F91" w:themeColor="accent1" w:themeShade="BF"/>
        <w:sz w:val="18"/>
        <w:szCs w:val="18"/>
      </w:rPr>
      <w:alias w:val="Date"/>
      <w:id w:val="10390752"/>
      <w:placeholder>
        <w:docPart w:val="2DE33C941FBA45419BA55F50198463A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471E4" w:rsidRPr="002F5108" w:rsidRDefault="002F5108" w:rsidP="008826D7">
        <w:pPr>
          <w:pStyle w:val="Header"/>
          <w:spacing w:line="276" w:lineRule="auto"/>
          <w:ind w:left="1276"/>
          <w:jc w:val="both"/>
          <w:rPr>
            <w:color w:val="365F91" w:themeColor="accent1" w:themeShade="BF"/>
          </w:rPr>
        </w:pPr>
        <w:r w:rsidRPr="002F5108">
          <w:rPr>
            <w:color w:val="365F91" w:themeColor="accent1" w:themeShade="BF"/>
            <w:sz w:val="18"/>
            <w:szCs w:val="18"/>
          </w:rPr>
          <w:t>T</w:t>
        </w:r>
        <w:r w:rsidR="008826D7" w:rsidRPr="002F5108">
          <w:rPr>
            <w:color w:val="365F91" w:themeColor="accent1" w:themeShade="BF"/>
            <w:sz w:val="18"/>
            <w:szCs w:val="18"/>
            <w:lang w:val="en-US"/>
          </w:rPr>
          <w:t>o deliver a broad and balanced education, which enables the individual child to develop to his or her maximum potential, in a dynamic and caring environment.</w:t>
        </w:r>
      </w:p>
    </w:sdtContent>
  </w:sdt>
  <w:p w:rsidR="003471E4" w:rsidRPr="004F07B3" w:rsidRDefault="003471E4" w:rsidP="004F07B3">
    <w:pPr>
      <w:jc w:val="both"/>
      <w:rPr>
        <w:rFonts w:ascii="Garamond" w:hAnsi="Garamond" w:cs="Times New Roman"/>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4" w:rsidRPr="008826D7" w:rsidRDefault="008826D7" w:rsidP="008826D7">
    <w:pPr>
      <w:pStyle w:val="Header"/>
      <w:spacing w:line="276" w:lineRule="auto"/>
      <w:jc w:val="both"/>
      <w:rPr>
        <w:rFonts w:ascii="Garamond" w:hAnsi="Garamond"/>
        <w:sz w:val="44"/>
        <w:szCs w:val="44"/>
      </w:rPr>
    </w:pPr>
    <w:r w:rsidRPr="008826D7">
      <w:rPr>
        <w:rFonts w:ascii="Garamond" w:hAnsi="Garamond"/>
        <w:noProof/>
        <w:sz w:val="44"/>
        <w:szCs w:val="44"/>
        <w:lang w:eastAsia="en-GB"/>
      </w:rPr>
      <w:drawing>
        <wp:anchor distT="0" distB="0" distL="114300" distR="114300" simplePos="0" relativeHeight="251667456" behindDoc="0" locked="0" layoutInCell="1" allowOverlap="1" wp14:anchorId="68D1997A" wp14:editId="4BF9BA75">
          <wp:simplePos x="0" y="0"/>
          <wp:positionH relativeFrom="column">
            <wp:posOffset>-138253</wp:posOffset>
          </wp:positionH>
          <wp:positionV relativeFrom="paragraph">
            <wp:posOffset>-65812</wp:posOffset>
          </wp:positionV>
          <wp:extent cx="839972" cy="790184"/>
          <wp:effectExtent l="0" t="0" r="0" b="0"/>
          <wp:wrapThrough wrapText="bothSides">
            <wp:wrapPolygon edited="0">
              <wp:start x="3921" y="1042"/>
              <wp:lineTo x="3431" y="10418"/>
              <wp:lineTo x="490" y="11981"/>
              <wp:lineTo x="1470" y="17190"/>
              <wp:lineTo x="9313" y="20315"/>
              <wp:lineTo x="12254" y="20315"/>
              <wp:lineTo x="13234" y="18752"/>
              <wp:lineTo x="20587" y="16669"/>
              <wp:lineTo x="21077" y="11981"/>
              <wp:lineTo x="18136" y="10418"/>
              <wp:lineTo x="18136" y="1042"/>
              <wp:lineTo x="3921" y="104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ab-logo-droit-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972" cy="790184"/>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44"/>
        <w:szCs w:val="44"/>
      </w:rPr>
      <w:t xml:space="preserve"> </w:t>
    </w:r>
    <w:r w:rsidRPr="008826D7">
      <w:rPr>
        <w:rFonts w:ascii="Garamond" w:hAnsi="Garamond"/>
        <w:sz w:val="44"/>
        <w:szCs w:val="44"/>
      </w:rPr>
      <w:t>The British Junior Academy of Brussels</w:t>
    </w:r>
  </w:p>
  <w:sdt>
    <w:sdtPr>
      <w:rPr>
        <w:rFonts w:ascii="Garamond" w:hAnsi="Garamond"/>
        <w:color w:val="4F81BD" w:themeColor="accent1"/>
        <w:sz w:val="18"/>
        <w:szCs w:val="18"/>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471E4" w:rsidRPr="008826D7" w:rsidRDefault="002F5108" w:rsidP="008826D7">
        <w:pPr>
          <w:pStyle w:val="Header"/>
          <w:spacing w:line="276" w:lineRule="auto"/>
          <w:jc w:val="left"/>
          <w:rPr>
            <w:sz w:val="16"/>
            <w:szCs w:val="16"/>
          </w:rPr>
        </w:pPr>
        <w:r>
          <w:rPr>
            <w:rFonts w:ascii="Garamond" w:hAnsi="Garamond"/>
            <w:color w:val="4F81BD" w:themeColor="accent1"/>
            <w:sz w:val="18"/>
            <w:szCs w:val="18"/>
            <w:lang w:val="en-US"/>
          </w:rPr>
          <w:t>To deliver a broad and balanced education, which enables the individual child to develop to his or her maximum potential, in a dynamic and caring environment.</w:t>
        </w:r>
      </w:p>
    </w:sdtContent>
  </w:sdt>
  <w:p w:rsidR="003471E4" w:rsidRPr="008826D7" w:rsidRDefault="003471E4" w:rsidP="008826D7">
    <w:pPr>
      <w:spacing w:before="240"/>
      <w:jc w:val="left"/>
      <w:rPr>
        <w:rFonts w:ascii="Garamond" w:hAnsi="Garamond" w:cs="Times New Roman"/>
        <w:color w:val="0F243E" w:themeColor="text2" w:themeShade="8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14C"/>
    <w:multiLevelType w:val="hybridMultilevel"/>
    <w:tmpl w:val="A3D80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BE1D6B"/>
    <w:multiLevelType w:val="hybridMultilevel"/>
    <w:tmpl w:val="B216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76CC7"/>
    <w:multiLevelType w:val="hybridMultilevel"/>
    <w:tmpl w:val="CAB4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D0B8D"/>
    <w:multiLevelType w:val="hybridMultilevel"/>
    <w:tmpl w:val="A5F6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760B4"/>
    <w:multiLevelType w:val="hybridMultilevel"/>
    <w:tmpl w:val="4C82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22F58"/>
    <w:multiLevelType w:val="hybridMultilevel"/>
    <w:tmpl w:val="E604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57C0F"/>
    <w:multiLevelType w:val="hybridMultilevel"/>
    <w:tmpl w:val="406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37FF9"/>
    <w:multiLevelType w:val="hybridMultilevel"/>
    <w:tmpl w:val="C660D82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520B3409"/>
    <w:multiLevelType w:val="hybridMultilevel"/>
    <w:tmpl w:val="E7A8A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87F57A2"/>
    <w:multiLevelType w:val="hybridMultilevel"/>
    <w:tmpl w:val="46C2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B53B5"/>
    <w:multiLevelType w:val="hybridMultilevel"/>
    <w:tmpl w:val="FACC238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1">
    <w:nsid w:val="61833523"/>
    <w:multiLevelType w:val="hybridMultilevel"/>
    <w:tmpl w:val="7288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EC6DAB"/>
    <w:multiLevelType w:val="hybridMultilevel"/>
    <w:tmpl w:val="1446FE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65C92897"/>
    <w:multiLevelType w:val="hybridMultilevel"/>
    <w:tmpl w:val="5B60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7146A4"/>
    <w:multiLevelType w:val="hybridMultilevel"/>
    <w:tmpl w:val="8F3EB0A2"/>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5">
    <w:nsid w:val="738F07B2"/>
    <w:multiLevelType w:val="multilevel"/>
    <w:tmpl w:val="E7BCA41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74716E35"/>
    <w:multiLevelType w:val="hybridMultilevel"/>
    <w:tmpl w:val="74E6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2057C3"/>
    <w:multiLevelType w:val="hybridMultilevel"/>
    <w:tmpl w:val="142C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997677"/>
    <w:multiLevelType w:val="hybridMultilevel"/>
    <w:tmpl w:val="F888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num>
  <w:num w:numId="7">
    <w:abstractNumId w:val="9"/>
  </w:num>
  <w:num w:numId="8">
    <w:abstractNumId w:val="11"/>
  </w:num>
  <w:num w:numId="9">
    <w:abstractNumId w:val="16"/>
  </w:num>
  <w:num w:numId="10">
    <w:abstractNumId w:val="6"/>
  </w:num>
  <w:num w:numId="11">
    <w:abstractNumId w:val="13"/>
  </w:num>
  <w:num w:numId="12">
    <w:abstractNumId w:val="1"/>
  </w:num>
  <w:num w:numId="13">
    <w:abstractNumId w:val="12"/>
  </w:num>
  <w:num w:numId="14">
    <w:abstractNumId w:val="4"/>
  </w:num>
  <w:num w:numId="15">
    <w:abstractNumId w:val="3"/>
  </w:num>
  <w:num w:numId="16">
    <w:abstractNumId w:val="7"/>
  </w:num>
  <w:num w:numId="17">
    <w:abstractNumId w:val="17"/>
  </w:num>
  <w:num w:numId="18">
    <w:abstractNumId w:val="8"/>
  </w:num>
  <w:num w:numId="19">
    <w:abstractNumId w:val="5"/>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49"/>
    <w:rsid w:val="00030273"/>
    <w:rsid w:val="000358B1"/>
    <w:rsid w:val="00050EFB"/>
    <w:rsid w:val="000D755A"/>
    <w:rsid w:val="000E1CC6"/>
    <w:rsid w:val="000F03DF"/>
    <w:rsid w:val="000F5270"/>
    <w:rsid w:val="00102305"/>
    <w:rsid w:val="00120C24"/>
    <w:rsid w:val="001257D9"/>
    <w:rsid w:val="00130BCB"/>
    <w:rsid w:val="0016182B"/>
    <w:rsid w:val="001620AB"/>
    <w:rsid w:val="0016250A"/>
    <w:rsid w:val="00170443"/>
    <w:rsid w:val="001766CF"/>
    <w:rsid w:val="001769FE"/>
    <w:rsid w:val="001B3884"/>
    <w:rsid w:val="001D1856"/>
    <w:rsid w:val="001D597E"/>
    <w:rsid w:val="001E24B5"/>
    <w:rsid w:val="00230B49"/>
    <w:rsid w:val="00256BEC"/>
    <w:rsid w:val="00273E4D"/>
    <w:rsid w:val="002925E0"/>
    <w:rsid w:val="002A3F44"/>
    <w:rsid w:val="002B2AAD"/>
    <w:rsid w:val="002B5793"/>
    <w:rsid w:val="002C2A46"/>
    <w:rsid w:val="002F5108"/>
    <w:rsid w:val="002F6ED3"/>
    <w:rsid w:val="0030431F"/>
    <w:rsid w:val="00305797"/>
    <w:rsid w:val="003348CF"/>
    <w:rsid w:val="00342EC9"/>
    <w:rsid w:val="003471E4"/>
    <w:rsid w:val="00355412"/>
    <w:rsid w:val="00382CD8"/>
    <w:rsid w:val="00420878"/>
    <w:rsid w:val="00462308"/>
    <w:rsid w:val="00464027"/>
    <w:rsid w:val="004B7537"/>
    <w:rsid w:val="004C3CE5"/>
    <w:rsid w:val="004D6129"/>
    <w:rsid w:val="004E24C3"/>
    <w:rsid w:val="004F07B3"/>
    <w:rsid w:val="00533518"/>
    <w:rsid w:val="00554ACD"/>
    <w:rsid w:val="005562AB"/>
    <w:rsid w:val="00571B24"/>
    <w:rsid w:val="00597A4E"/>
    <w:rsid w:val="005B7F24"/>
    <w:rsid w:val="005F2D54"/>
    <w:rsid w:val="005F6CA6"/>
    <w:rsid w:val="0060043B"/>
    <w:rsid w:val="00647C2D"/>
    <w:rsid w:val="00660172"/>
    <w:rsid w:val="006753B9"/>
    <w:rsid w:val="00684959"/>
    <w:rsid w:val="006A7A60"/>
    <w:rsid w:val="006C180E"/>
    <w:rsid w:val="006C2A7E"/>
    <w:rsid w:val="006F0A56"/>
    <w:rsid w:val="0071467F"/>
    <w:rsid w:val="00761D5F"/>
    <w:rsid w:val="00767F3A"/>
    <w:rsid w:val="00777D4C"/>
    <w:rsid w:val="00782B41"/>
    <w:rsid w:val="007951D0"/>
    <w:rsid w:val="007B3B08"/>
    <w:rsid w:val="007D44F7"/>
    <w:rsid w:val="007F71C4"/>
    <w:rsid w:val="00824669"/>
    <w:rsid w:val="00850240"/>
    <w:rsid w:val="008826D7"/>
    <w:rsid w:val="00896638"/>
    <w:rsid w:val="008B5945"/>
    <w:rsid w:val="008D4F08"/>
    <w:rsid w:val="008F7D39"/>
    <w:rsid w:val="009A4F35"/>
    <w:rsid w:val="009B488E"/>
    <w:rsid w:val="00A07907"/>
    <w:rsid w:val="00A54122"/>
    <w:rsid w:val="00A566D2"/>
    <w:rsid w:val="00A6389B"/>
    <w:rsid w:val="00A77121"/>
    <w:rsid w:val="00A95BA0"/>
    <w:rsid w:val="00AB0762"/>
    <w:rsid w:val="00AF08CB"/>
    <w:rsid w:val="00B157B5"/>
    <w:rsid w:val="00B26DD4"/>
    <w:rsid w:val="00B42DF9"/>
    <w:rsid w:val="00B6629B"/>
    <w:rsid w:val="00B838AA"/>
    <w:rsid w:val="00B855EF"/>
    <w:rsid w:val="00B930CC"/>
    <w:rsid w:val="00BB0F06"/>
    <w:rsid w:val="00BC1D79"/>
    <w:rsid w:val="00BD100D"/>
    <w:rsid w:val="00BD3F01"/>
    <w:rsid w:val="00BF5FDE"/>
    <w:rsid w:val="00C16BDF"/>
    <w:rsid w:val="00C460A8"/>
    <w:rsid w:val="00C835E6"/>
    <w:rsid w:val="00CB60C0"/>
    <w:rsid w:val="00CE0AF8"/>
    <w:rsid w:val="00CF70C7"/>
    <w:rsid w:val="00D311E0"/>
    <w:rsid w:val="00D5148D"/>
    <w:rsid w:val="00D56E3B"/>
    <w:rsid w:val="00D66E9F"/>
    <w:rsid w:val="00D969F3"/>
    <w:rsid w:val="00DB1E45"/>
    <w:rsid w:val="00E070DE"/>
    <w:rsid w:val="00E834B9"/>
    <w:rsid w:val="00EA5C6C"/>
    <w:rsid w:val="00EB0ABA"/>
    <w:rsid w:val="00EB62D8"/>
    <w:rsid w:val="00F31E87"/>
    <w:rsid w:val="00F468D4"/>
    <w:rsid w:val="00F60548"/>
    <w:rsid w:val="00F7380C"/>
    <w:rsid w:val="00F96209"/>
    <w:rsid w:val="00FA4887"/>
    <w:rsid w:val="00FF3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09"/>
    <w:rPr>
      <w:rFonts w:eastAsiaTheme="minorEastAsia"/>
      <w:lang w:eastAsia="en-GB"/>
    </w:rPr>
  </w:style>
  <w:style w:type="paragraph" w:styleId="Heading3">
    <w:name w:val="heading 3"/>
    <w:basedOn w:val="Normal"/>
    <w:next w:val="Normal"/>
    <w:link w:val="Heading3Char"/>
    <w:uiPriority w:val="9"/>
    <w:unhideWhenUsed/>
    <w:qFormat/>
    <w:rsid w:val="0016250A"/>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46"/>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9B488E"/>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B488E"/>
    <w:rPr>
      <w:rFonts w:ascii="Tahoma" w:hAnsi="Tahoma" w:cs="Tahoma"/>
      <w:sz w:val="16"/>
      <w:szCs w:val="16"/>
    </w:rPr>
  </w:style>
  <w:style w:type="paragraph" w:styleId="Header">
    <w:name w:val="header"/>
    <w:basedOn w:val="Normal"/>
    <w:link w:val="HeaderChar"/>
    <w:uiPriority w:val="99"/>
    <w:unhideWhenUsed/>
    <w:rsid w:val="009B488E"/>
    <w:pPr>
      <w:tabs>
        <w:tab w:val="center" w:pos="4513"/>
        <w:tab w:val="right" w:pos="9026"/>
      </w:tabs>
      <w:spacing w:line="240" w:lineRule="auto"/>
    </w:pPr>
    <w:rPr>
      <w:rFonts w:eastAsiaTheme="minorHAnsi"/>
      <w:lang w:eastAsia="en-US"/>
    </w:rPr>
  </w:style>
  <w:style w:type="character" w:customStyle="1" w:styleId="HeaderChar">
    <w:name w:val="Header Char"/>
    <w:basedOn w:val="DefaultParagraphFont"/>
    <w:link w:val="Header"/>
    <w:uiPriority w:val="99"/>
    <w:rsid w:val="009B488E"/>
  </w:style>
  <w:style w:type="paragraph" w:styleId="Footer">
    <w:name w:val="footer"/>
    <w:basedOn w:val="Normal"/>
    <w:link w:val="FooterChar"/>
    <w:uiPriority w:val="99"/>
    <w:unhideWhenUsed/>
    <w:rsid w:val="009B488E"/>
    <w:pPr>
      <w:tabs>
        <w:tab w:val="center" w:pos="4513"/>
        <w:tab w:val="right" w:pos="9026"/>
      </w:tabs>
      <w:spacing w:line="240" w:lineRule="auto"/>
    </w:pPr>
    <w:rPr>
      <w:rFonts w:eastAsiaTheme="minorHAnsi"/>
      <w:lang w:eastAsia="en-US"/>
    </w:rPr>
  </w:style>
  <w:style w:type="character" w:customStyle="1" w:styleId="FooterChar">
    <w:name w:val="Footer Char"/>
    <w:basedOn w:val="DefaultParagraphFont"/>
    <w:link w:val="Footer"/>
    <w:uiPriority w:val="99"/>
    <w:rsid w:val="009B488E"/>
  </w:style>
  <w:style w:type="character" w:styleId="PlaceholderText">
    <w:name w:val="Placeholder Text"/>
    <w:basedOn w:val="DefaultParagraphFont"/>
    <w:uiPriority w:val="99"/>
    <w:semiHidden/>
    <w:rsid w:val="006753B9"/>
    <w:rPr>
      <w:color w:val="808080"/>
    </w:rPr>
  </w:style>
  <w:style w:type="character" w:styleId="Hyperlink">
    <w:name w:val="Hyperlink"/>
    <w:basedOn w:val="DefaultParagraphFont"/>
    <w:uiPriority w:val="99"/>
    <w:unhideWhenUsed/>
    <w:rsid w:val="006753B9"/>
    <w:rPr>
      <w:color w:val="0000FF" w:themeColor="hyperlink"/>
      <w:u w:val="single"/>
    </w:rPr>
  </w:style>
  <w:style w:type="character" w:customStyle="1" w:styleId="Heading3Char">
    <w:name w:val="Heading 3 Char"/>
    <w:basedOn w:val="DefaultParagraphFont"/>
    <w:link w:val="Heading3"/>
    <w:uiPriority w:val="9"/>
    <w:rsid w:val="0016250A"/>
    <w:rPr>
      <w:rFonts w:asciiTheme="majorHAnsi" w:eastAsiaTheme="majorEastAsia" w:hAnsiTheme="majorHAnsi" w:cstheme="majorBidi"/>
      <w:b/>
      <w:bCs/>
      <w:color w:val="4F81BD" w:themeColor="accent1"/>
    </w:rPr>
  </w:style>
  <w:style w:type="table" w:styleId="TableGrid">
    <w:name w:val="Table Grid"/>
    <w:basedOn w:val="TableNormal"/>
    <w:rsid w:val="00BF5F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NoList"/>
    <w:rsid w:val="00462308"/>
    <w:pPr>
      <w:numPr>
        <w:numId w:val="5"/>
      </w:numPr>
    </w:pPr>
  </w:style>
  <w:style w:type="paragraph" w:styleId="NoSpacing">
    <w:name w:val="No Spacing"/>
    <w:link w:val="NoSpacingChar"/>
    <w:uiPriority w:val="1"/>
    <w:qFormat/>
    <w:rsid w:val="00342EC9"/>
    <w:pPr>
      <w:spacing w:line="240" w:lineRule="auto"/>
    </w:pPr>
    <w:rPr>
      <w:rFonts w:eastAsiaTheme="minorEastAsia"/>
      <w:lang w:val="en-US"/>
    </w:rPr>
  </w:style>
  <w:style w:type="character" w:customStyle="1" w:styleId="NoSpacingChar">
    <w:name w:val="No Spacing Char"/>
    <w:basedOn w:val="DefaultParagraphFont"/>
    <w:link w:val="NoSpacing"/>
    <w:uiPriority w:val="1"/>
    <w:rsid w:val="00342EC9"/>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09"/>
    <w:rPr>
      <w:rFonts w:eastAsiaTheme="minorEastAsia"/>
      <w:lang w:eastAsia="en-GB"/>
    </w:rPr>
  </w:style>
  <w:style w:type="paragraph" w:styleId="Heading3">
    <w:name w:val="heading 3"/>
    <w:basedOn w:val="Normal"/>
    <w:next w:val="Normal"/>
    <w:link w:val="Heading3Char"/>
    <w:uiPriority w:val="9"/>
    <w:unhideWhenUsed/>
    <w:qFormat/>
    <w:rsid w:val="0016250A"/>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46"/>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9B488E"/>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B488E"/>
    <w:rPr>
      <w:rFonts w:ascii="Tahoma" w:hAnsi="Tahoma" w:cs="Tahoma"/>
      <w:sz w:val="16"/>
      <w:szCs w:val="16"/>
    </w:rPr>
  </w:style>
  <w:style w:type="paragraph" w:styleId="Header">
    <w:name w:val="header"/>
    <w:basedOn w:val="Normal"/>
    <w:link w:val="HeaderChar"/>
    <w:uiPriority w:val="99"/>
    <w:unhideWhenUsed/>
    <w:rsid w:val="009B488E"/>
    <w:pPr>
      <w:tabs>
        <w:tab w:val="center" w:pos="4513"/>
        <w:tab w:val="right" w:pos="9026"/>
      </w:tabs>
      <w:spacing w:line="240" w:lineRule="auto"/>
    </w:pPr>
    <w:rPr>
      <w:rFonts w:eastAsiaTheme="minorHAnsi"/>
      <w:lang w:eastAsia="en-US"/>
    </w:rPr>
  </w:style>
  <w:style w:type="character" w:customStyle="1" w:styleId="HeaderChar">
    <w:name w:val="Header Char"/>
    <w:basedOn w:val="DefaultParagraphFont"/>
    <w:link w:val="Header"/>
    <w:uiPriority w:val="99"/>
    <w:rsid w:val="009B488E"/>
  </w:style>
  <w:style w:type="paragraph" w:styleId="Footer">
    <w:name w:val="footer"/>
    <w:basedOn w:val="Normal"/>
    <w:link w:val="FooterChar"/>
    <w:uiPriority w:val="99"/>
    <w:unhideWhenUsed/>
    <w:rsid w:val="009B488E"/>
    <w:pPr>
      <w:tabs>
        <w:tab w:val="center" w:pos="4513"/>
        <w:tab w:val="right" w:pos="9026"/>
      </w:tabs>
      <w:spacing w:line="240" w:lineRule="auto"/>
    </w:pPr>
    <w:rPr>
      <w:rFonts w:eastAsiaTheme="minorHAnsi"/>
      <w:lang w:eastAsia="en-US"/>
    </w:rPr>
  </w:style>
  <w:style w:type="character" w:customStyle="1" w:styleId="FooterChar">
    <w:name w:val="Footer Char"/>
    <w:basedOn w:val="DefaultParagraphFont"/>
    <w:link w:val="Footer"/>
    <w:uiPriority w:val="99"/>
    <w:rsid w:val="009B488E"/>
  </w:style>
  <w:style w:type="character" w:styleId="PlaceholderText">
    <w:name w:val="Placeholder Text"/>
    <w:basedOn w:val="DefaultParagraphFont"/>
    <w:uiPriority w:val="99"/>
    <w:semiHidden/>
    <w:rsid w:val="006753B9"/>
    <w:rPr>
      <w:color w:val="808080"/>
    </w:rPr>
  </w:style>
  <w:style w:type="character" w:styleId="Hyperlink">
    <w:name w:val="Hyperlink"/>
    <w:basedOn w:val="DefaultParagraphFont"/>
    <w:uiPriority w:val="99"/>
    <w:unhideWhenUsed/>
    <w:rsid w:val="006753B9"/>
    <w:rPr>
      <w:color w:val="0000FF" w:themeColor="hyperlink"/>
      <w:u w:val="single"/>
    </w:rPr>
  </w:style>
  <w:style w:type="character" w:customStyle="1" w:styleId="Heading3Char">
    <w:name w:val="Heading 3 Char"/>
    <w:basedOn w:val="DefaultParagraphFont"/>
    <w:link w:val="Heading3"/>
    <w:uiPriority w:val="9"/>
    <w:rsid w:val="0016250A"/>
    <w:rPr>
      <w:rFonts w:asciiTheme="majorHAnsi" w:eastAsiaTheme="majorEastAsia" w:hAnsiTheme="majorHAnsi" w:cstheme="majorBidi"/>
      <w:b/>
      <w:bCs/>
      <w:color w:val="4F81BD" w:themeColor="accent1"/>
    </w:rPr>
  </w:style>
  <w:style w:type="table" w:styleId="TableGrid">
    <w:name w:val="Table Grid"/>
    <w:basedOn w:val="TableNormal"/>
    <w:rsid w:val="00BF5F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NoList"/>
    <w:rsid w:val="00462308"/>
    <w:pPr>
      <w:numPr>
        <w:numId w:val="5"/>
      </w:numPr>
    </w:pPr>
  </w:style>
  <w:style w:type="paragraph" w:styleId="NoSpacing">
    <w:name w:val="No Spacing"/>
    <w:link w:val="NoSpacingChar"/>
    <w:uiPriority w:val="1"/>
    <w:qFormat/>
    <w:rsid w:val="00342EC9"/>
    <w:pPr>
      <w:spacing w:line="240" w:lineRule="auto"/>
    </w:pPr>
    <w:rPr>
      <w:rFonts w:eastAsiaTheme="minorEastAsia"/>
      <w:lang w:val="en-US"/>
    </w:rPr>
  </w:style>
  <w:style w:type="character" w:customStyle="1" w:styleId="NoSpacingChar">
    <w:name w:val="No Spacing Char"/>
    <w:basedOn w:val="DefaultParagraphFont"/>
    <w:link w:val="NoSpacing"/>
    <w:uiPriority w:val="1"/>
    <w:rsid w:val="00342EC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93342">
      <w:bodyDiv w:val="1"/>
      <w:marLeft w:val="0"/>
      <w:marRight w:val="0"/>
      <w:marTop w:val="0"/>
      <w:marBottom w:val="0"/>
      <w:divBdr>
        <w:top w:val="none" w:sz="0" w:space="0" w:color="auto"/>
        <w:left w:val="none" w:sz="0" w:space="0" w:color="auto"/>
        <w:bottom w:val="none" w:sz="0" w:space="0" w:color="auto"/>
        <w:right w:val="none" w:sz="0" w:space="0" w:color="auto"/>
      </w:divBdr>
    </w:div>
    <w:div w:id="1590575654">
      <w:bodyDiv w:val="1"/>
      <w:marLeft w:val="0"/>
      <w:marRight w:val="0"/>
      <w:marTop w:val="0"/>
      <w:marBottom w:val="0"/>
      <w:divBdr>
        <w:top w:val="none" w:sz="0" w:space="0" w:color="auto"/>
        <w:left w:val="none" w:sz="0" w:space="0" w:color="auto"/>
        <w:bottom w:val="none" w:sz="0" w:space="0" w:color="auto"/>
        <w:right w:val="none" w:sz="0" w:space="0" w:color="auto"/>
      </w:divBdr>
    </w:div>
    <w:div w:id="1697543133">
      <w:bodyDiv w:val="1"/>
      <w:marLeft w:val="0"/>
      <w:marRight w:val="0"/>
      <w:marTop w:val="0"/>
      <w:marBottom w:val="0"/>
      <w:divBdr>
        <w:top w:val="none" w:sz="0" w:space="0" w:color="auto"/>
        <w:left w:val="none" w:sz="0" w:space="0" w:color="auto"/>
        <w:bottom w:val="none" w:sz="0" w:space="0" w:color="auto"/>
        <w:right w:val="none" w:sz="0" w:space="0" w:color="auto"/>
      </w:divBdr>
    </w:div>
    <w:div w:id="19697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jab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E33C941FBA45419BA55F50198463AF"/>
        <w:category>
          <w:name w:val="General"/>
          <w:gallery w:val="placeholder"/>
        </w:category>
        <w:types>
          <w:type w:val="bbPlcHdr"/>
        </w:types>
        <w:behaviors>
          <w:behavior w:val="content"/>
        </w:behaviors>
        <w:guid w:val="{E96BE2E6-B9EF-4BCE-BDA6-E6CCF2C1CBE4}"/>
      </w:docPartPr>
      <w:docPartBody>
        <w:p w:rsidR="00E73216" w:rsidRDefault="00E73216" w:rsidP="00E73216">
          <w:pPr>
            <w:pStyle w:val="2DE33C941FBA45419BA55F50198463A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D630C"/>
    <w:rsid w:val="000578BA"/>
    <w:rsid w:val="003C48E5"/>
    <w:rsid w:val="00743BAD"/>
    <w:rsid w:val="008F7630"/>
    <w:rsid w:val="009D630C"/>
    <w:rsid w:val="00A11B2B"/>
    <w:rsid w:val="00D66EE5"/>
    <w:rsid w:val="00E7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8E96941DFB4FC6835255332874510C">
    <w:name w:val="698E96941DFB4FC6835255332874510C"/>
    <w:rsid w:val="009D630C"/>
  </w:style>
  <w:style w:type="paragraph" w:customStyle="1" w:styleId="C697D6BFDF664EFA8537C5634857A1FE">
    <w:name w:val="C697D6BFDF664EFA8537C5634857A1FE"/>
    <w:rsid w:val="009D630C"/>
  </w:style>
  <w:style w:type="paragraph" w:customStyle="1" w:styleId="E8FF0B57A7704CF086570C60EEB8B894">
    <w:name w:val="E8FF0B57A7704CF086570C60EEB8B894"/>
    <w:rsid w:val="009D630C"/>
  </w:style>
  <w:style w:type="paragraph" w:customStyle="1" w:styleId="107BC78C269B42E18843D10FD4641A8B">
    <w:name w:val="107BC78C269B42E18843D10FD4641A8B"/>
    <w:rsid w:val="009D630C"/>
  </w:style>
  <w:style w:type="paragraph" w:customStyle="1" w:styleId="CC0F219C82D84F3FBF54BD7A43AD5326">
    <w:name w:val="CC0F219C82D84F3FBF54BD7A43AD5326"/>
    <w:rsid w:val="009D630C"/>
  </w:style>
  <w:style w:type="paragraph" w:customStyle="1" w:styleId="61BAFC570A324935841230006BD39408">
    <w:name w:val="61BAFC570A324935841230006BD39408"/>
    <w:rsid w:val="009D630C"/>
  </w:style>
  <w:style w:type="paragraph" w:customStyle="1" w:styleId="C6752CB6C32D42ED838E58342CBBD407">
    <w:name w:val="C6752CB6C32D42ED838E58342CBBD407"/>
    <w:rsid w:val="009D630C"/>
  </w:style>
  <w:style w:type="paragraph" w:customStyle="1" w:styleId="59A0F18C5DE447139EC6654ECA7A4909">
    <w:name w:val="59A0F18C5DE447139EC6654ECA7A4909"/>
    <w:rsid w:val="009D630C"/>
  </w:style>
  <w:style w:type="paragraph" w:customStyle="1" w:styleId="8561A0F504E9430895E73D0787D5ACA9">
    <w:name w:val="8561A0F504E9430895E73D0787D5ACA9"/>
    <w:rsid w:val="009D630C"/>
  </w:style>
  <w:style w:type="paragraph" w:customStyle="1" w:styleId="20B34D29B3FA4FC99BE689F67ED23088">
    <w:name w:val="20B34D29B3FA4FC99BE689F67ED23088"/>
    <w:rsid w:val="009D630C"/>
  </w:style>
  <w:style w:type="paragraph" w:customStyle="1" w:styleId="136DECF08EEA45E08707BE4731B6D165">
    <w:name w:val="136DECF08EEA45E08707BE4731B6D165"/>
    <w:rsid w:val="009D630C"/>
  </w:style>
  <w:style w:type="paragraph" w:customStyle="1" w:styleId="9FAEA3CFC25C4EA19DB25AF1584F65A1">
    <w:name w:val="9FAEA3CFC25C4EA19DB25AF1584F65A1"/>
    <w:rsid w:val="009D630C"/>
  </w:style>
  <w:style w:type="paragraph" w:customStyle="1" w:styleId="88C76935D06F45F6BED81C5AE98293C1">
    <w:name w:val="88C76935D06F45F6BED81C5AE98293C1"/>
    <w:rsid w:val="009D630C"/>
  </w:style>
  <w:style w:type="paragraph" w:customStyle="1" w:styleId="29DA2B98B2374B02A41883383D373D2C">
    <w:name w:val="29DA2B98B2374B02A41883383D373D2C"/>
    <w:rsid w:val="009D630C"/>
  </w:style>
  <w:style w:type="paragraph" w:customStyle="1" w:styleId="CAE612C01D8A4AF8A997DEED7B78863C">
    <w:name w:val="CAE612C01D8A4AF8A997DEED7B78863C"/>
    <w:rsid w:val="009D630C"/>
  </w:style>
  <w:style w:type="paragraph" w:customStyle="1" w:styleId="66342E15359442ED8D8257549819358F">
    <w:name w:val="66342E15359442ED8D8257549819358F"/>
    <w:rsid w:val="009D630C"/>
  </w:style>
  <w:style w:type="paragraph" w:customStyle="1" w:styleId="D522843140AD477FB9AC953A6AC0815A">
    <w:name w:val="D522843140AD477FB9AC953A6AC0815A"/>
    <w:rsid w:val="009D630C"/>
  </w:style>
  <w:style w:type="paragraph" w:customStyle="1" w:styleId="6CB9BA567E664755BE450739B1EEC046">
    <w:name w:val="6CB9BA567E664755BE450739B1EEC046"/>
    <w:rsid w:val="009D630C"/>
  </w:style>
  <w:style w:type="paragraph" w:customStyle="1" w:styleId="081B4AF10C1B415284687B5F2C36707A">
    <w:name w:val="081B4AF10C1B415284687B5F2C36707A"/>
    <w:rsid w:val="00E73216"/>
  </w:style>
  <w:style w:type="paragraph" w:customStyle="1" w:styleId="2DE33C941FBA45419BA55F50198463AF">
    <w:name w:val="2DE33C941FBA45419BA55F50198463AF"/>
    <w:rsid w:val="00E73216"/>
  </w:style>
  <w:style w:type="paragraph" w:customStyle="1" w:styleId="35334717E1C24C56A99BD6FC3A9CDC29">
    <w:name w:val="35334717E1C24C56A99BD6FC3A9CDC29"/>
    <w:rsid w:val="00E73216"/>
  </w:style>
  <w:style w:type="paragraph" w:customStyle="1" w:styleId="244DB059E4F7467B9280959F309F521C">
    <w:name w:val="244DB059E4F7467B9280959F309F521C"/>
    <w:rsid w:val="00E73216"/>
  </w:style>
  <w:style w:type="paragraph" w:customStyle="1" w:styleId="2226F35C165C484EB1D7D0BCF2F52751">
    <w:name w:val="2226F35C165C484EB1D7D0BCF2F52751"/>
    <w:rsid w:val="00E73216"/>
  </w:style>
  <w:style w:type="paragraph" w:customStyle="1" w:styleId="0D6AFA77EC4D4DB48C44597B58A3A5CB">
    <w:name w:val="0D6AFA77EC4D4DB48C44597B58A3A5CB"/>
    <w:rsid w:val="00E73216"/>
  </w:style>
  <w:style w:type="paragraph" w:customStyle="1" w:styleId="110E3F2158324DFD8146863E974A1641">
    <w:name w:val="110E3F2158324DFD8146863E974A1641"/>
    <w:rsid w:val="00E73216"/>
  </w:style>
  <w:style w:type="paragraph" w:customStyle="1" w:styleId="D43BF4A0461441C78BB351459226392C">
    <w:name w:val="D43BF4A0461441C78BB351459226392C"/>
    <w:rsid w:val="00E73216"/>
  </w:style>
  <w:style w:type="paragraph" w:customStyle="1" w:styleId="2627A174171B424299024986923F4437">
    <w:name w:val="2627A174171B424299024986923F4437"/>
    <w:rsid w:val="00E73216"/>
  </w:style>
  <w:style w:type="paragraph" w:customStyle="1" w:styleId="D55336AAF5414C55A1B669903D041526">
    <w:name w:val="D55336AAF5414C55A1B669903D041526"/>
    <w:rsid w:val="00E73216"/>
  </w:style>
  <w:style w:type="paragraph" w:customStyle="1" w:styleId="EE8FDD5BF5D04124A0D6E02DDD700FC4">
    <w:name w:val="EE8FDD5BF5D04124A0D6E02DDD700FC4"/>
    <w:rsid w:val="00E732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To deliver a broad and balanced education, which enables the individual child to develop to his or her maximum potential, in a dynamic and caring environment.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f901bc1f-ce98-426b-97d5-6c704ce4aad3" xsi:nil="true"/>
    <MigrationWizIdPermissionLevels xmlns="f901bc1f-ce98-426b-97d5-6c704ce4aad3" xsi:nil="true"/>
    <MigrationWizIdDocumentLibraryPermissions xmlns="f901bc1f-ce98-426b-97d5-6c704ce4aad3" xsi:nil="true"/>
    <MigrationWizId xmlns="f901bc1f-ce98-426b-97d5-6c704ce4aad3">Job descriptions and applications/Teacher application pack/Candidate Information Folder/Class teacher job description 2015.docx</MigrationWizId>
    <MigrationWizIdSecurityGroups xmlns="f901bc1f-ce98-426b-97d5-6c704ce4aa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0D8EDDADDD9440B5968E6DD7A02920" ma:contentTypeVersion="7" ma:contentTypeDescription="Create a new document." ma:contentTypeScope="" ma:versionID="6ca79d69bfa803b688452aa943a207bc">
  <xsd:schema xmlns:xsd="http://www.w3.org/2001/XMLSchema" xmlns:xs="http://www.w3.org/2001/XMLSchema" xmlns:p="http://schemas.microsoft.com/office/2006/metadata/properties" xmlns:ns2="cf6bc260-b304-4f26-ac0b-d2e9bf16af99" xmlns:ns3="f901bc1f-ce98-426b-97d5-6c704ce4aad3" targetNamespace="http://schemas.microsoft.com/office/2006/metadata/properties" ma:root="true" ma:fieldsID="16857ec0151c60e884ade7b1264304b4" ns2:_="" ns3:_="">
    <xsd:import namespace="cf6bc260-b304-4f26-ac0b-d2e9bf16af99"/>
    <xsd:import namespace="f901bc1f-ce98-426b-97d5-6c704ce4aad3"/>
    <xsd:element name="properties">
      <xsd:complexType>
        <xsd:sequence>
          <xsd:element name="documentManagement">
            <xsd:complexType>
              <xsd:all>
                <xsd:element ref="ns2:SharedWithUsers" minOccurs="0"/>
                <xsd:element ref="ns2:SharedWithDetail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c260-b304-4f26-ac0b-d2e9bf16a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1bc1f-ce98-426b-97d5-6c704ce4aad3" elementFormDefault="qualified">
    <xsd:import namespace="http://schemas.microsoft.com/office/2006/documentManagement/types"/>
    <xsd:import namespace="http://schemas.microsoft.com/office/infopath/2007/PartnerControls"/>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FF04EC-C1C2-4D51-83CF-9DC9E771A9FB}">
  <ds:schemaRefs>
    <ds:schemaRef ds:uri="http://schemas.microsoft.com/sharepoint/v3/contenttype/forms"/>
  </ds:schemaRefs>
</ds:datastoreItem>
</file>

<file path=customXml/itemProps3.xml><?xml version="1.0" encoding="utf-8"?>
<ds:datastoreItem xmlns:ds="http://schemas.openxmlformats.org/officeDocument/2006/customXml" ds:itemID="{6D316361-CB1D-4975-AD9B-5270E2577500}">
  <ds:schemaRefs>
    <ds:schemaRef ds:uri="http://schemas.microsoft.com/office/2006/metadata/properties"/>
    <ds:schemaRef ds:uri="http://schemas.microsoft.com/office/infopath/2007/PartnerControls"/>
    <ds:schemaRef ds:uri="f901bc1f-ce98-426b-97d5-6c704ce4aad3"/>
  </ds:schemaRefs>
</ds:datastoreItem>
</file>

<file path=customXml/itemProps4.xml><?xml version="1.0" encoding="utf-8"?>
<ds:datastoreItem xmlns:ds="http://schemas.openxmlformats.org/officeDocument/2006/customXml" ds:itemID="{008AA632-875E-47D6-B86D-E0C84BB90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c260-b304-4f26-ac0b-d2e9bf16af99"/>
    <ds:schemaRef ds:uri="f901bc1f-ce98-426b-97d5-6c704ce4a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883876-6657-4142-AA7C-4FB696E3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British Junior Academy of Brussels</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Sanderson</dc:creator>
  <cp:lastModifiedBy>dell</cp:lastModifiedBy>
  <cp:revision>5</cp:revision>
  <cp:lastPrinted>2014-02-24T14:44:00Z</cp:lastPrinted>
  <dcterms:created xsi:type="dcterms:W3CDTF">2018-12-04T09:57:00Z</dcterms:created>
  <dcterms:modified xsi:type="dcterms:W3CDTF">2018-12-04T09:58:00Z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0x010100E50D8EDDADDD9440B5968E6DD7A02920</vt:lpwstr>
  </property>
</Properties>
</file>