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680" w:rsidRPr="00824680" w:rsidRDefault="00824680" w:rsidP="00824680">
      <w:pPr>
        <w:jc w:val="center"/>
        <w:rPr>
          <w:rFonts w:ascii="Gill Sans MT" w:eastAsia="Adobe Fan Heiti Std B" w:hAnsi="Gill Sans MT" w:cs="Tahoma"/>
          <w:b/>
          <w:sz w:val="48"/>
          <w:szCs w:val="48"/>
        </w:rPr>
      </w:pPr>
      <w:r w:rsidRPr="00824680">
        <w:rPr>
          <w:rFonts w:ascii="Gill Sans MT" w:eastAsia="Adobe Fan Heiti Std B" w:hAnsi="Gill Sans MT" w:cs="Tahoma"/>
          <w:b/>
          <w:noProof/>
          <w:sz w:val="48"/>
          <w:szCs w:val="48"/>
          <w:lang w:eastAsia="en-GB"/>
        </w:rPr>
        <w:drawing>
          <wp:anchor distT="0" distB="0" distL="114300" distR="114300" simplePos="0" relativeHeight="251669504" behindDoc="1" locked="0" layoutInCell="1" allowOverlap="1" wp14:anchorId="7A5680A5" wp14:editId="63923B6A">
            <wp:simplePos x="0" y="0"/>
            <wp:positionH relativeFrom="column">
              <wp:posOffset>-898525</wp:posOffset>
            </wp:positionH>
            <wp:positionV relativeFrom="paragraph">
              <wp:posOffset>-868680</wp:posOffset>
            </wp:positionV>
            <wp:extent cx="7544435" cy="1958975"/>
            <wp:effectExtent l="0" t="0" r="0" b="3175"/>
            <wp:wrapTight wrapText="bothSides">
              <wp:wrapPolygon edited="0">
                <wp:start x="0" y="0"/>
                <wp:lineTo x="0" y="21425"/>
                <wp:lineTo x="21544" y="21425"/>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swoosh 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4435" cy="1958975"/>
                    </a:xfrm>
                    <a:prstGeom prst="rect">
                      <a:avLst/>
                    </a:prstGeom>
                  </pic:spPr>
                </pic:pic>
              </a:graphicData>
            </a:graphic>
            <wp14:sizeRelH relativeFrom="page">
              <wp14:pctWidth>0</wp14:pctWidth>
            </wp14:sizeRelH>
            <wp14:sizeRelV relativeFrom="page">
              <wp14:pctHeight>0</wp14:pctHeight>
            </wp14:sizeRelV>
          </wp:anchor>
        </w:drawing>
      </w:r>
    </w:p>
    <w:p w:rsidR="00824680" w:rsidRPr="00824680" w:rsidRDefault="00824680" w:rsidP="00824680">
      <w:pPr>
        <w:jc w:val="right"/>
        <w:rPr>
          <w:rFonts w:ascii="Gill Sans MT" w:eastAsia="Adobe Fan Heiti Std B" w:hAnsi="Gill Sans MT" w:cs="Tahoma"/>
          <w:b/>
          <w:sz w:val="48"/>
          <w:szCs w:val="48"/>
        </w:rPr>
      </w:pPr>
      <w:r w:rsidRPr="00824680">
        <w:rPr>
          <w:rFonts w:ascii="Gill Sans MT" w:eastAsia="Adobe Fan Heiti Std B" w:hAnsi="Gill Sans MT" w:cs="Tahoma"/>
          <w:b/>
          <w:noProof/>
          <w:sz w:val="48"/>
          <w:szCs w:val="48"/>
          <w:lang w:eastAsia="en-GB"/>
        </w:rPr>
        <w:drawing>
          <wp:inline distT="0" distB="0" distL="0" distR="0" wp14:anchorId="7BFE4CE9" wp14:editId="65D98D10">
            <wp:extent cx="3611495" cy="122197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leys School logotype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1005" cy="1221805"/>
                    </a:xfrm>
                    <a:prstGeom prst="rect">
                      <a:avLst/>
                    </a:prstGeom>
                  </pic:spPr>
                </pic:pic>
              </a:graphicData>
            </a:graphic>
          </wp:inline>
        </w:drawing>
      </w:r>
    </w:p>
    <w:p w:rsidR="00824680" w:rsidRPr="00824680" w:rsidRDefault="00824680" w:rsidP="00824680">
      <w:pPr>
        <w:jc w:val="center"/>
        <w:rPr>
          <w:rFonts w:ascii="Gill Sans MT" w:eastAsia="Adobe Fan Heiti Std B" w:hAnsi="Gill Sans MT" w:cs="Tahoma"/>
          <w:b/>
          <w:sz w:val="48"/>
          <w:szCs w:val="48"/>
        </w:rPr>
      </w:pPr>
    </w:p>
    <w:p w:rsidR="00824680" w:rsidRPr="00824680" w:rsidRDefault="00824680" w:rsidP="00824680">
      <w:pPr>
        <w:jc w:val="right"/>
        <w:rPr>
          <w:rFonts w:ascii="Gill Sans MT" w:eastAsia="Adobe Fan Heiti Std B" w:hAnsi="Gill Sans MT" w:cs="Tahoma"/>
          <w:sz w:val="24"/>
          <w:szCs w:val="24"/>
        </w:rPr>
      </w:pPr>
      <w:r>
        <w:rPr>
          <w:rFonts w:ascii="Gill Sans MT Condensed" w:eastAsia="Adobe Fan Heiti Std B" w:hAnsi="Gill Sans MT Condensed" w:cs="Tahoma"/>
          <w:b/>
          <w:color w:val="808080" w:themeColor="background1" w:themeShade="80"/>
          <w:sz w:val="60"/>
          <w:szCs w:val="56"/>
        </w:rPr>
        <w:t>INFORMATION FOR PROSPECTIVE CANDIDATES</w:t>
      </w:r>
    </w:p>
    <w:p w:rsidR="00824680" w:rsidRPr="00824680" w:rsidRDefault="00824680" w:rsidP="00824680">
      <w:pPr>
        <w:rPr>
          <w:rFonts w:ascii="Gill Sans MT" w:eastAsia="Adobe Fan Heiti Std B" w:hAnsi="Gill Sans MT" w:cs="Tahoma"/>
          <w:sz w:val="24"/>
          <w:szCs w:val="24"/>
        </w:rPr>
      </w:pPr>
    </w:p>
    <w:p w:rsidR="00824680" w:rsidRPr="00824680" w:rsidRDefault="00824680" w:rsidP="00824680">
      <w:pPr>
        <w:rPr>
          <w:rFonts w:ascii="Gill Sans MT" w:eastAsia="Adobe Fan Heiti Std B" w:hAnsi="Gill Sans MT" w:cs="Tahoma"/>
          <w:sz w:val="24"/>
          <w:szCs w:val="24"/>
        </w:rPr>
      </w:pPr>
      <w:r w:rsidRPr="00824680">
        <w:rPr>
          <w:rFonts w:ascii="Gill Sans MT" w:eastAsia="Adobe Fan Heiti Std B" w:hAnsi="Gill Sans MT" w:cs="Tahoma"/>
          <w:noProof/>
          <w:sz w:val="24"/>
          <w:szCs w:val="24"/>
          <w:lang w:eastAsia="en-GB"/>
        </w:rPr>
        <w:drawing>
          <wp:anchor distT="0" distB="0" distL="114300" distR="114300" simplePos="0" relativeHeight="251670528" behindDoc="0" locked="0" layoutInCell="1" allowOverlap="1" wp14:anchorId="660599EB" wp14:editId="7FEEB6EA">
            <wp:simplePos x="0" y="0"/>
            <wp:positionH relativeFrom="column">
              <wp:posOffset>0</wp:posOffset>
            </wp:positionH>
            <wp:positionV relativeFrom="paragraph">
              <wp:posOffset>6845935</wp:posOffset>
            </wp:positionV>
            <wp:extent cx="7695565" cy="1936115"/>
            <wp:effectExtent l="0" t="0" r="63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swoosh 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5565" cy="1936115"/>
                    </a:xfrm>
                    <a:prstGeom prst="rect">
                      <a:avLst/>
                    </a:prstGeom>
                  </pic:spPr>
                </pic:pic>
              </a:graphicData>
            </a:graphic>
            <wp14:sizeRelH relativeFrom="page">
              <wp14:pctWidth>0</wp14:pctWidth>
            </wp14:sizeRelH>
            <wp14:sizeRelV relativeFrom="page">
              <wp14:pctHeight>0</wp14:pctHeight>
            </wp14:sizeRelV>
          </wp:anchor>
        </w:drawing>
      </w: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Default="00824680" w:rsidP="00824680">
      <w:pPr>
        <w:spacing w:after="0"/>
        <w:rPr>
          <w:rFonts w:ascii="Gill Sans MT" w:hAnsi="Gill Sans MT" w:cs="Tahoma"/>
          <w:color w:val="808080" w:themeColor="background1" w:themeShade="80"/>
          <w:sz w:val="20"/>
          <w:szCs w:val="20"/>
        </w:rPr>
      </w:pPr>
    </w:p>
    <w:p w:rsidR="00824680" w:rsidRPr="00824680" w:rsidRDefault="00824680" w:rsidP="00824680">
      <w:pPr>
        <w:spacing w:after="0"/>
        <w:rPr>
          <w:rFonts w:ascii="Gill Sans MT" w:hAnsi="Gill Sans MT" w:cs="Tahoma"/>
          <w:color w:val="808080" w:themeColor="background1" w:themeShade="80"/>
          <w:sz w:val="20"/>
          <w:szCs w:val="20"/>
        </w:rPr>
      </w:pPr>
      <w:r w:rsidRPr="00824680">
        <w:rPr>
          <w:rFonts w:ascii="Gill Sans MT" w:hAnsi="Gill Sans MT" w:cs="Tahoma"/>
          <w:color w:val="808080" w:themeColor="background1" w:themeShade="80"/>
          <w:sz w:val="20"/>
          <w:szCs w:val="20"/>
        </w:rPr>
        <w:t>Headteacher: Mr B Evans B A (</w:t>
      </w:r>
      <w:proofErr w:type="spellStart"/>
      <w:r w:rsidRPr="00824680">
        <w:rPr>
          <w:rFonts w:ascii="Gill Sans MT" w:hAnsi="Gill Sans MT" w:cs="Tahoma"/>
          <w:color w:val="808080" w:themeColor="background1" w:themeShade="80"/>
          <w:sz w:val="20"/>
          <w:szCs w:val="20"/>
        </w:rPr>
        <w:t>Hons</w:t>
      </w:r>
      <w:proofErr w:type="spellEnd"/>
      <w:r w:rsidR="00BA0A9E">
        <w:rPr>
          <w:rFonts w:ascii="Gill Sans MT" w:hAnsi="Gill Sans MT" w:cs="Tahoma"/>
          <w:color w:val="808080" w:themeColor="background1" w:themeShade="80"/>
          <w:sz w:val="20"/>
          <w:szCs w:val="20"/>
        </w:rPr>
        <w:t>.</w:t>
      </w:r>
      <w:r w:rsidRPr="00824680">
        <w:rPr>
          <w:rFonts w:ascii="Gill Sans MT" w:hAnsi="Gill Sans MT" w:cs="Tahoma"/>
          <w:color w:val="808080" w:themeColor="background1" w:themeShade="80"/>
          <w:sz w:val="20"/>
          <w:szCs w:val="20"/>
        </w:rPr>
        <w:t>), NPQH</w:t>
      </w:r>
    </w:p>
    <w:p w:rsidR="00824680" w:rsidRPr="00824680" w:rsidRDefault="00824680" w:rsidP="00824680">
      <w:pPr>
        <w:spacing w:after="0"/>
        <w:rPr>
          <w:rFonts w:ascii="Gill Sans MT" w:hAnsi="Gill Sans MT" w:cs="Tahoma"/>
          <w:color w:val="808080" w:themeColor="background1" w:themeShade="80"/>
          <w:sz w:val="20"/>
          <w:szCs w:val="20"/>
        </w:rPr>
      </w:pPr>
      <w:r w:rsidRPr="00824680">
        <w:rPr>
          <w:rFonts w:ascii="Gill Sans MT" w:hAnsi="Gill Sans MT" w:cs="Tahoma"/>
          <w:color w:val="808080" w:themeColor="background1" w:themeShade="80"/>
          <w:sz w:val="20"/>
          <w:szCs w:val="20"/>
        </w:rPr>
        <w:t>Reddings Lane, Tyseley, Birmingham, B11 3EY</w:t>
      </w:r>
    </w:p>
    <w:p w:rsidR="00824680" w:rsidRPr="00824680" w:rsidRDefault="00824680" w:rsidP="00824680">
      <w:pPr>
        <w:spacing w:after="0"/>
        <w:rPr>
          <w:rFonts w:ascii="Gill Sans MT" w:hAnsi="Gill Sans MT" w:cs="Tahoma"/>
          <w:color w:val="808080" w:themeColor="background1" w:themeShade="80"/>
          <w:sz w:val="20"/>
          <w:szCs w:val="20"/>
        </w:rPr>
      </w:pPr>
      <w:r w:rsidRPr="00824680">
        <w:rPr>
          <w:rFonts w:ascii="Gill Sans MT" w:hAnsi="Gill Sans MT" w:cs="Tahoma"/>
          <w:color w:val="808080" w:themeColor="background1" w:themeShade="80"/>
          <w:sz w:val="20"/>
          <w:szCs w:val="20"/>
        </w:rPr>
        <w:t>Tel: 0121 464 6821</w:t>
      </w:r>
    </w:p>
    <w:p w:rsidR="00824680" w:rsidRPr="00824680" w:rsidRDefault="00824680" w:rsidP="00824680">
      <w:pPr>
        <w:spacing w:after="0"/>
        <w:rPr>
          <w:rFonts w:ascii="Gill Sans MT" w:hAnsi="Gill Sans MT" w:cs="Tahoma"/>
          <w:color w:val="808080" w:themeColor="background1" w:themeShade="80"/>
          <w:sz w:val="20"/>
          <w:szCs w:val="20"/>
        </w:rPr>
      </w:pPr>
      <w:r w:rsidRPr="00824680">
        <w:rPr>
          <w:rFonts w:ascii="Gill Sans MT" w:hAnsi="Gill Sans MT" w:cs="Tahoma"/>
          <w:color w:val="808080" w:themeColor="background1" w:themeShade="80"/>
          <w:sz w:val="20"/>
          <w:szCs w:val="20"/>
        </w:rPr>
        <w:t>Fax: 0121 464 6824</w:t>
      </w:r>
    </w:p>
    <w:p w:rsidR="00824680" w:rsidRPr="00824680" w:rsidRDefault="00824680" w:rsidP="00824680">
      <w:pPr>
        <w:spacing w:after="0"/>
        <w:rPr>
          <w:rFonts w:ascii="Gill Sans MT" w:hAnsi="Gill Sans MT" w:cs="Tahoma"/>
          <w:color w:val="808080" w:themeColor="background1" w:themeShade="80"/>
          <w:sz w:val="20"/>
          <w:szCs w:val="20"/>
        </w:rPr>
      </w:pPr>
      <w:r w:rsidRPr="00824680">
        <w:rPr>
          <w:rFonts w:ascii="Gill Sans MT" w:hAnsi="Gill Sans MT" w:cs="Tahoma"/>
          <w:color w:val="808080" w:themeColor="background1" w:themeShade="80"/>
          <w:sz w:val="20"/>
          <w:szCs w:val="20"/>
        </w:rPr>
        <w:t>www.yardleys.bham.sch.uk</w:t>
      </w:r>
    </w:p>
    <w:p w:rsidR="00B34967" w:rsidRPr="00B23721" w:rsidRDefault="00B34967" w:rsidP="00B23721">
      <w:pPr>
        <w:autoSpaceDE w:val="0"/>
        <w:autoSpaceDN w:val="0"/>
        <w:spacing w:after="0" w:line="240" w:lineRule="auto"/>
        <w:rPr>
          <w:rFonts w:ascii="Tahoma" w:eastAsia="Times New Roman" w:hAnsi="Tahoma" w:cs="Tahoma"/>
          <w:b/>
          <w:bCs/>
          <w:sz w:val="28"/>
          <w:szCs w:val="28"/>
          <w:lang w:eastAsia="en-GB"/>
        </w:rPr>
      </w:pPr>
    </w:p>
    <w:p w:rsidR="00B34967" w:rsidRPr="00B23721" w:rsidRDefault="009513ED" w:rsidP="00B34967">
      <w:pPr>
        <w:autoSpaceDE w:val="0"/>
        <w:autoSpaceDN w:val="0"/>
        <w:spacing w:after="0" w:line="240" w:lineRule="auto"/>
        <w:jc w:val="center"/>
        <w:rPr>
          <w:rFonts w:ascii="Tahoma" w:eastAsia="Times New Roman" w:hAnsi="Tahoma" w:cs="Tahoma"/>
          <w:b/>
          <w:bCs/>
          <w:sz w:val="28"/>
          <w:szCs w:val="28"/>
          <w:lang w:eastAsia="en-GB"/>
        </w:rPr>
      </w:pPr>
      <w:r w:rsidRPr="00B23721">
        <w:rPr>
          <w:rFonts w:ascii="Tahoma" w:eastAsia="Times New Roman" w:hAnsi="Tahoma" w:cs="Tahoma"/>
          <w:noProof/>
          <w:sz w:val="28"/>
          <w:szCs w:val="28"/>
          <w:lang w:eastAsia="en-GB"/>
        </w:rPr>
        <mc:AlternateContent>
          <mc:Choice Requires="wps">
            <w:drawing>
              <wp:anchor distT="0" distB="0" distL="114300" distR="114300" simplePos="0" relativeHeight="251667456" behindDoc="0" locked="0" layoutInCell="1" allowOverlap="1" wp14:anchorId="478C8CA2" wp14:editId="75FBECCE">
                <wp:simplePos x="0" y="0"/>
                <wp:positionH relativeFrom="column">
                  <wp:posOffset>-304800</wp:posOffset>
                </wp:positionH>
                <wp:positionV relativeFrom="paragraph">
                  <wp:posOffset>-2539</wp:posOffset>
                </wp:positionV>
                <wp:extent cx="6492240" cy="36195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468" w:rsidRPr="00CC2961" w:rsidRDefault="00001468" w:rsidP="00B34967">
                            <w:pPr>
                              <w:spacing w:after="0"/>
                              <w:jc w:val="center"/>
                              <w:rPr>
                                <w:rFonts w:ascii="Gill Sans MT" w:hAnsi="Gill Sans MT" w:cs="Tahoma"/>
                                <w:b/>
                                <w:color w:val="00B050"/>
                                <w:sz w:val="48"/>
                                <w:szCs w:val="48"/>
                              </w:rPr>
                            </w:pPr>
                            <w:r w:rsidRPr="00CC2961">
                              <w:rPr>
                                <w:rFonts w:ascii="Gill Sans MT" w:hAnsi="Gill Sans MT" w:cs="Tahoma"/>
                                <w:b/>
                                <w:color w:val="00B050"/>
                                <w:sz w:val="48"/>
                                <w:szCs w:val="48"/>
                              </w:rPr>
                              <w:t>Our aims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pt;margin-top:-.2pt;width:511.2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" stroked="f">
                <v:textbox>
                  <w:txbxContent>
                    <w:p w:rsidR="00001468" w:rsidRPr="00CC2961" w:rsidRDefault="00001468" w:rsidP="00B34967">
                      <w:pPr>
                        <w:spacing w:after="0"/>
                        <w:jc w:val="center"/>
                        <w:rPr>
                          <w:rFonts w:ascii="Gill Sans MT" w:hAnsi="Gill Sans MT" w:cs="Tahoma"/>
                          <w:b/>
                          <w:color w:val="00B050"/>
                          <w:sz w:val="48"/>
                          <w:szCs w:val="48"/>
                        </w:rPr>
                      </w:pPr>
                      <w:r w:rsidRPr="00CC2961">
                        <w:rPr>
                          <w:rFonts w:ascii="Gill Sans MT" w:hAnsi="Gill Sans MT" w:cs="Tahoma"/>
                          <w:b/>
                          <w:color w:val="00B050"/>
                          <w:sz w:val="48"/>
                          <w:szCs w:val="48"/>
                        </w:rPr>
                        <w:t>Our aims</w:t>
                      </w:r>
                    </w:p>
                  </w:txbxContent>
                </v:textbox>
              </v:shape>
            </w:pict>
          </mc:Fallback>
        </mc:AlternateContent>
      </w:r>
    </w:p>
    <w:p w:rsidR="002A16CE" w:rsidRPr="00B23721" w:rsidRDefault="002A16CE" w:rsidP="00823083">
      <w:pPr>
        <w:autoSpaceDE w:val="0"/>
        <w:autoSpaceDN w:val="0"/>
        <w:spacing w:after="0" w:line="240" w:lineRule="auto"/>
        <w:jc w:val="center"/>
        <w:rPr>
          <w:rFonts w:ascii="Tahoma" w:eastAsia="Times New Roman" w:hAnsi="Tahoma" w:cs="Tahoma"/>
          <w:b/>
          <w:bCs/>
          <w:sz w:val="28"/>
          <w:szCs w:val="28"/>
          <w:lang w:eastAsia="en-GB"/>
        </w:rPr>
      </w:pPr>
    </w:p>
    <w:p w:rsidR="00824680" w:rsidRPr="00B23721" w:rsidRDefault="009513ED" w:rsidP="00824680">
      <w:pPr>
        <w:rPr>
          <w:rFonts w:ascii="Times New Roman" w:eastAsia="Times New Roman" w:hAnsi="Times New Roman" w:cs="Times New Roman"/>
          <w:sz w:val="28"/>
          <w:szCs w:val="28"/>
        </w:rPr>
      </w:pPr>
      <w:r>
        <w:rPr>
          <w:rFonts w:eastAsiaTheme="minorEastAsia" w:hAnsi="Calibri"/>
          <w:color w:val="000000" w:themeColor="text1"/>
          <w:kern w:val="24"/>
          <w:sz w:val="28"/>
          <w:szCs w:val="28"/>
        </w:rPr>
        <w:t>As a school we aim:</w:t>
      </w:r>
    </w:p>
    <w:p w:rsidR="00824680" w:rsidRPr="00CC2961" w:rsidRDefault="00824680" w:rsidP="00824680">
      <w:pPr>
        <w:pStyle w:val="ListParagraph"/>
        <w:rPr>
          <w:sz w:val="28"/>
          <w:szCs w:val="28"/>
        </w:rPr>
      </w:pPr>
    </w:p>
    <w:p w:rsidR="00824680" w:rsidRPr="00CC2961" w:rsidRDefault="00824680" w:rsidP="00824680">
      <w:pPr>
        <w:pStyle w:val="ListParagraph"/>
        <w:numPr>
          <w:ilvl w:val="0"/>
          <w:numId w:val="1"/>
        </w:numPr>
        <w:rPr>
          <w:rFonts w:ascii="Gill Sans MT" w:hAnsi="Gill Sans MT"/>
          <w:sz w:val="28"/>
          <w:szCs w:val="28"/>
        </w:rPr>
      </w:pPr>
      <w:proofErr w:type="gramStart"/>
      <w:r w:rsidRPr="00CC2961">
        <w:rPr>
          <w:rFonts w:ascii="Gill Sans MT" w:eastAsiaTheme="minorEastAsia" w:hAnsi="Gill Sans MT" w:cstheme="minorBidi"/>
          <w:color w:val="000000" w:themeColor="text1"/>
          <w:kern w:val="24"/>
          <w:sz w:val="28"/>
          <w:szCs w:val="28"/>
        </w:rPr>
        <w:t>to</w:t>
      </w:r>
      <w:proofErr w:type="gramEnd"/>
      <w:r w:rsidRPr="00CC2961">
        <w:rPr>
          <w:rFonts w:ascii="Gill Sans MT" w:eastAsiaTheme="minorEastAsia" w:hAnsi="Gill Sans MT" w:cstheme="minorBidi"/>
          <w:color w:val="000000" w:themeColor="text1"/>
          <w:kern w:val="24"/>
          <w:sz w:val="28"/>
          <w:szCs w:val="28"/>
        </w:rPr>
        <w:t xml:space="preserve"> </w:t>
      </w:r>
      <w:r w:rsidRPr="00CC2961">
        <w:rPr>
          <w:rFonts w:ascii="Gill Sans MT" w:eastAsiaTheme="minorEastAsia" w:hAnsi="Gill Sans MT" w:cstheme="minorBidi"/>
          <w:b/>
          <w:bCs/>
          <w:color w:val="000000" w:themeColor="text1"/>
          <w:kern w:val="24"/>
          <w:sz w:val="28"/>
          <w:szCs w:val="28"/>
        </w:rPr>
        <w:t xml:space="preserve">excite, inspire and challenge </w:t>
      </w:r>
      <w:r w:rsidRPr="00CC2961">
        <w:rPr>
          <w:rFonts w:ascii="Gill Sans MT" w:eastAsiaTheme="minorEastAsia" w:hAnsi="Gill Sans MT" w:cstheme="minorBidi"/>
          <w:color w:val="000000" w:themeColor="text1"/>
          <w:kern w:val="24"/>
          <w:sz w:val="28"/>
          <w:szCs w:val="28"/>
        </w:rPr>
        <w:t xml:space="preserve">so pupils enjoy learning. </w:t>
      </w:r>
      <w:r w:rsidR="000C5C5D" w:rsidRPr="00CC2961">
        <w:rPr>
          <w:rFonts w:ascii="Gill Sans MT" w:eastAsiaTheme="minorEastAsia" w:hAnsi="Gill Sans MT" w:cstheme="minorBidi"/>
          <w:color w:val="000000" w:themeColor="text1"/>
          <w:kern w:val="24"/>
          <w:sz w:val="28"/>
          <w:szCs w:val="28"/>
        </w:rPr>
        <w:br/>
      </w:r>
    </w:p>
    <w:p w:rsidR="00824680" w:rsidRPr="00CC2961" w:rsidRDefault="00824680" w:rsidP="00824680">
      <w:pPr>
        <w:pStyle w:val="ListParagraph"/>
        <w:numPr>
          <w:ilvl w:val="0"/>
          <w:numId w:val="1"/>
        </w:numPr>
        <w:rPr>
          <w:rFonts w:ascii="Gill Sans MT" w:hAnsi="Gill Sans MT"/>
          <w:sz w:val="28"/>
          <w:szCs w:val="28"/>
        </w:rPr>
      </w:pPr>
      <w:proofErr w:type="gramStart"/>
      <w:r w:rsidRPr="00CC2961">
        <w:rPr>
          <w:rFonts w:ascii="Gill Sans MT" w:eastAsiaTheme="minorEastAsia" w:hAnsi="Gill Sans MT" w:cstheme="minorBidi"/>
          <w:color w:val="000000" w:themeColor="text1"/>
          <w:kern w:val="24"/>
          <w:sz w:val="28"/>
          <w:szCs w:val="28"/>
        </w:rPr>
        <w:t>to</w:t>
      </w:r>
      <w:proofErr w:type="gramEnd"/>
      <w:r w:rsidRPr="00CC2961">
        <w:rPr>
          <w:rFonts w:ascii="Gill Sans MT" w:eastAsiaTheme="minorEastAsia" w:hAnsi="Gill Sans MT" w:cstheme="minorBidi"/>
          <w:color w:val="000000" w:themeColor="text1"/>
          <w:kern w:val="24"/>
          <w:sz w:val="28"/>
          <w:szCs w:val="28"/>
        </w:rPr>
        <w:t xml:space="preserve"> </w:t>
      </w:r>
      <w:r w:rsidRPr="00CC2961">
        <w:rPr>
          <w:rFonts w:ascii="Gill Sans MT" w:eastAsiaTheme="minorEastAsia" w:hAnsi="Gill Sans MT" w:cstheme="minorBidi"/>
          <w:b/>
          <w:bCs/>
          <w:color w:val="000000" w:themeColor="text1"/>
          <w:kern w:val="24"/>
          <w:sz w:val="28"/>
          <w:szCs w:val="28"/>
        </w:rPr>
        <w:t xml:space="preserve">be a strong community </w:t>
      </w:r>
      <w:r w:rsidRPr="00CC2961">
        <w:rPr>
          <w:rFonts w:ascii="Gill Sans MT" w:eastAsiaTheme="minorEastAsia" w:hAnsi="Gill Sans MT" w:cstheme="minorBidi"/>
          <w:color w:val="000000" w:themeColor="text1"/>
          <w:kern w:val="24"/>
          <w:sz w:val="28"/>
          <w:szCs w:val="28"/>
        </w:rPr>
        <w:t>that has a shared purpose, values and collaborative ethos.</w:t>
      </w:r>
      <w:r w:rsidR="000C5C5D" w:rsidRPr="00CC2961">
        <w:rPr>
          <w:rFonts w:ascii="Gill Sans MT" w:eastAsiaTheme="minorEastAsia" w:hAnsi="Gill Sans MT" w:cstheme="minorBidi"/>
          <w:color w:val="000000" w:themeColor="text1"/>
          <w:kern w:val="24"/>
          <w:sz w:val="28"/>
          <w:szCs w:val="28"/>
        </w:rPr>
        <w:br/>
      </w:r>
    </w:p>
    <w:p w:rsidR="00824680" w:rsidRPr="00CC2961" w:rsidRDefault="00824680" w:rsidP="00824680">
      <w:pPr>
        <w:pStyle w:val="ListParagraph"/>
        <w:numPr>
          <w:ilvl w:val="0"/>
          <w:numId w:val="1"/>
        </w:numPr>
        <w:rPr>
          <w:rFonts w:ascii="Gill Sans MT" w:hAnsi="Gill Sans MT"/>
          <w:sz w:val="28"/>
          <w:szCs w:val="28"/>
        </w:rPr>
      </w:pPr>
      <w:proofErr w:type="gramStart"/>
      <w:r w:rsidRPr="00CC2961">
        <w:rPr>
          <w:rFonts w:ascii="Gill Sans MT" w:eastAsiaTheme="minorEastAsia" w:hAnsi="Gill Sans MT" w:cstheme="minorBidi"/>
          <w:color w:val="000000" w:themeColor="text1"/>
          <w:kern w:val="24"/>
          <w:sz w:val="28"/>
          <w:szCs w:val="28"/>
        </w:rPr>
        <w:t>to</w:t>
      </w:r>
      <w:proofErr w:type="gramEnd"/>
      <w:r w:rsidRPr="00CC2961">
        <w:rPr>
          <w:rFonts w:ascii="Gill Sans MT" w:eastAsiaTheme="minorEastAsia" w:hAnsi="Gill Sans MT" w:cstheme="minorBidi"/>
          <w:color w:val="000000" w:themeColor="text1"/>
          <w:kern w:val="24"/>
          <w:sz w:val="28"/>
          <w:szCs w:val="28"/>
        </w:rPr>
        <w:t xml:space="preserve"> strive for </w:t>
      </w:r>
      <w:r w:rsidRPr="00CC2961">
        <w:rPr>
          <w:rFonts w:ascii="Gill Sans MT" w:eastAsiaTheme="minorEastAsia" w:hAnsi="Gill Sans MT" w:cstheme="minorBidi"/>
          <w:b/>
          <w:bCs/>
          <w:color w:val="000000" w:themeColor="text1"/>
          <w:kern w:val="24"/>
          <w:sz w:val="28"/>
          <w:szCs w:val="28"/>
        </w:rPr>
        <w:t>excellence</w:t>
      </w:r>
      <w:r w:rsidRPr="00CC2961">
        <w:rPr>
          <w:rFonts w:ascii="Gill Sans MT" w:eastAsiaTheme="minorEastAsia" w:hAnsi="Gill Sans MT" w:cstheme="minorBidi"/>
          <w:color w:val="000000" w:themeColor="text1"/>
          <w:kern w:val="24"/>
          <w:sz w:val="28"/>
          <w:szCs w:val="28"/>
        </w:rPr>
        <w:t xml:space="preserve"> and the </w:t>
      </w:r>
      <w:r w:rsidRPr="00CC2961">
        <w:rPr>
          <w:rFonts w:ascii="Gill Sans MT" w:eastAsiaTheme="minorEastAsia" w:hAnsi="Gill Sans MT" w:cstheme="minorBidi"/>
          <w:b/>
          <w:bCs/>
          <w:color w:val="000000" w:themeColor="text1"/>
          <w:kern w:val="24"/>
          <w:sz w:val="28"/>
          <w:szCs w:val="28"/>
        </w:rPr>
        <w:t xml:space="preserve">highest standards </w:t>
      </w:r>
      <w:r w:rsidRPr="00CC2961">
        <w:rPr>
          <w:rFonts w:ascii="Gill Sans MT" w:eastAsiaTheme="minorEastAsia" w:hAnsi="Gill Sans MT" w:cstheme="minorBidi"/>
          <w:color w:val="000000" w:themeColor="text1"/>
          <w:kern w:val="24"/>
          <w:sz w:val="28"/>
          <w:szCs w:val="28"/>
        </w:rPr>
        <w:t xml:space="preserve">from everyone. </w:t>
      </w:r>
      <w:r w:rsidR="000C5C5D" w:rsidRPr="00CC2961">
        <w:rPr>
          <w:rFonts w:ascii="Gill Sans MT" w:eastAsiaTheme="minorEastAsia" w:hAnsi="Gill Sans MT" w:cstheme="minorBidi"/>
          <w:color w:val="000000" w:themeColor="text1"/>
          <w:kern w:val="24"/>
          <w:sz w:val="28"/>
          <w:szCs w:val="28"/>
        </w:rPr>
        <w:br/>
      </w:r>
    </w:p>
    <w:p w:rsidR="00B23721" w:rsidRPr="00CC2961" w:rsidRDefault="00824680" w:rsidP="00B23721">
      <w:pPr>
        <w:pStyle w:val="ListParagraph"/>
        <w:numPr>
          <w:ilvl w:val="0"/>
          <w:numId w:val="1"/>
        </w:numPr>
        <w:rPr>
          <w:rFonts w:ascii="Gill Sans MT" w:hAnsi="Gill Sans MT"/>
          <w:sz w:val="28"/>
          <w:szCs w:val="28"/>
        </w:rPr>
      </w:pPr>
      <w:proofErr w:type="gramStart"/>
      <w:r w:rsidRPr="00CC2961">
        <w:rPr>
          <w:rFonts w:ascii="Gill Sans MT" w:eastAsiaTheme="minorEastAsia" w:hAnsi="Gill Sans MT" w:cstheme="minorBidi"/>
          <w:color w:val="000000" w:themeColor="text1"/>
          <w:kern w:val="24"/>
          <w:sz w:val="28"/>
          <w:szCs w:val="28"/>
        </w:rPr>
        <w:t>to</w:t>
      </w:r>
      <w:proofErr w:type="gramEnd"/>
      <w:r w:rsidRPr="00CC2961">
        <w:rPr>
          <w:rFonts w:ascii="Gill Sans MT" w:eastAsiaTheme="minorEastAsia" w:hAnsi="Gill Sans MT" w:cstheme="minorBidi"/>
          <w:color w:val="000000" w:themeColor="text1"/>
          <w:kern w:val="24"/>
          <w:sz w:val="28"/>
          <w:szCs w:val="28"/>
        </w:rPr>
        <w:t xml:space="preserve"> educate </w:t>
      </w:r>
      <w:r w:rsidRPr="00CC2961">
        <w:rPr>
          <w:rFonts w:ascii="Gill Sans MT" w:eastAsiaTheme="minorEastAsia" w:hAnsi="Gill Sans MT" w:cstheme="minorBidi"/>
          <w:b/>
          <w:bCs/>
          <w:color w:val="000000" w:themeColor="text1"/>
          <w:kern w:val="24"/>
          <w:sz w:val="28"/>
          <w:szCs w:val="28"/>
        </w:rPr>
        <w:t xml:space="preserve">the whole child </w:t>
      </w:r>
      <w:r w:rsidRPr="00CC2961">
        <w:rPr>
          <w:rFonts w:ascii="Gill Sans MT" w:eastAsiaTheme="minorEastAsia" w:hAnsi="Gill Sans MT" w:cstheme="minorBidi"/>
          <w:color w:val="000000" w:themeColor="text1"/>
          <w:kern w:val="24"/>
          <w:sz w:val="28"/>
          <w:szCs w:val="28"/>
        </w:rPr>
        <w:t xml:space="preserve">so they are ready for life. </w:t>
      </w:r>
      <w:r w:rsidR="00B23721" w:rsidRPr="00CC2961">
        <w:rPr>
          <w:rFonts w:ascii="Gill Sans MT" w:eastAsiaTheme="minorEastAsia" w:hAnsi="Gill Sans MT" w:cstheme="minorBidi"/>
          <w:color w:val="000000" w:themeColor="text1"/>
          <w:kern w:val="24"/>
          <w:sz w:val="28"/>
          <w:szCs w:val="28"/>
        </w:rPr>
        <w:br/>
      </w:r>
    </w:p>
    <w:p w:rsidR="00CC2961" w:rsidRPr="00CC2961" w:rsidRDefault="00824680" w:rsidP="00B23721">
      <w:pPr>
        <w:pStyle w:val="ListParagraph"/>
        <w:numPr>
          <w:ilvl w:val="0"/>
          <w:numId w:val="1"/>
        </w:numPr>
        <w:rPr>
          <w:rFonts w:ascii="Gill Sans MT" w:hAnsi="Gill Sans MT"/>
          <w:sz w:val="28"/>
          <w:szCs w:val="28"/>
        </w:rPr>
      </w:pPr>
      <w:proofErr w:type="gramStart"/>
      <w:r w:rsidRPr="00CC2961">
        <w:rPr>
          <w:rFonts w:ascii="Gill Sans MT" w:eastAsiaTheme="minorEastAsia" w:hAnsi="Gill Sans MT" w:cstheme="minorBidi"/>
          <w:color w:val="000000" w:themeColor="text1"/>
          <w:kern w:val="24"/>
          <w:sz w:val="28"/>
          <w:szCs w:val="28"/>
        </w:rPr>
        <w:t>to</w:t>
      </w:r>
      <w:proofErr w:type="gramEnd"/>
      <w:r w:rsidRPr="00CC2961">
        <w:rPr>
          <w:rFonts w:ascii="Gill Sans MT" w:eastAsiaTheme="minorEastAsia" w:hAnsi="Gill Sans MT" w:cstheme="minorBidi"/>
          <w:color w:val="000000" w:themeColor="text1"/>
          <w:kern w:val="24"/>
          <w:sz w:val="28"/>
          <w:szCs w:val="28"/>
        </w:rPr>
        <w:t xml:space="preserve"> work in </w:t>
      </w:r>
      <w:r w:rsidRPr="00CC2961">
        <w:rPr>
          <w:rFonts w:ascii="Gill Sans MT" w:eastAsiaTheme="minorEastAsia" w:hAnsi="Gill Sans MT" w:cstheme="minorBidi"/>
          <w:b/>
          <w:bCs/>
          <w:color w:val="000000" w:themeColor="text1"/>
          <w:kern w:val="24"/>
          <w:sz w:val="28"/>
          <w:szCs w:val="28"/>
        </w:rPr>
        <w:t>partnership</w:t>
      </w:r>
      <w:r w:rsidRPr="00CC2961">
        <w:rPr>
          <w:rFonts w:ascii="Gill Sans MT" w:eastAsiaTheme="minorEastAsia" w:hAnsi="Gill Sans MT" w:cstheme="minorBidi"/>
          <w:color w:val="000000" w:themeColor="text1"/>
          <w:kern w:val="24"/>
          <w:sz w:val="28"/>
          <w:szCs w:val="28"/>
        </w:rPr>
        <w:t xml:space="preserve"> with the wider community.</w:t>
      </w:r>
      <w:r w:rsidR="00B23721">
        <w:rPr>
          <w:rFonts w:ascii="Gill Sans MT" w:eastAsiaTheme="minorEastAsia" w:hAnsi="Gill Sans MT" w:cstheme="minorBidi"/>
          <w:color w:val="000000" w:themeColor="text1"/>
          <w:kern w:val="24"/>
          <w:sz w:val="36"/>
          <w:szCs w:val="36"/>
        </w:rPr>
        <w:br/>
      </w:r>
      <w:r w:rsidR="00B23721" w:rsidRPr="00B23721">
        <w:rPr>
          <w:rFonts w:ascii="Gill Sans MT" w:eastAsiaTheme="minorEastAsia" w:hAnsi="Gill Sans MT" w:cstheme="minorBidi"/>
          <w:color w:val="000000" w:themeColor="text1"/>
          <w:kern w:val="24"/>
          <w:sz w:val="36"/>
          <w:szCs w:val="36"/>
        </w:rPr>
        <w:br/>
      </w:r>
    </w:p>
    <w:p w:rsidR="00CC2961" w:rsidRDefault="00CC2961" w:rsidP="00CC2961">
      <w:pPr>
        <w:rPr>
          <w:rFonts w:ascii="Gill Sans MT" w:eastAsiaTheme="minorEastAsia" w:hAnsi="Gill Sans MT"/>
          <w:color w:val="000000" w:themeColor="text1"/>
          <w:kern w:val="24"/>
          <w:sz w:val="28"/>
          <w:szCs w:val="28"/>
        </w:rPr>
      </w:pPr>
    </w:p>
    <w:p w:rsidR="00CC2961" w:rsidRDefault="00CC2961" w:rsidP="00CC2961">
      <w:pPr>
        <w:rPr>
          <w:rFonts w:ascii="Gill Sans MT" w:eastAsiaTheme="minorEastAsia" w:hAnsi="Gill Sans MT"/>
          <w:color w:val="000000" w:themeColor="text1"/>
          <w:kern w:val="24"/>
          <w:sz w:val="28"/>
          <w:szCs w:val="28"/>
        </w:rPr>
      </w:pPr>
    </w:p>
    <w:p w:rsidR="00824680" w:rsidRPr="00CC2961" w:rsidRDefault="00B23721" w:rsidP="00CC2961">
      <w:pPr>
        <w:rPr>
          <w:rFonts w:ascii="Gill Sans MT" w:eastAsia="Times New Roman" w:hAnsi="Gill Sans MT" w:cs="Times New Roman"/>
          <w:sz w:val="28"/>
          <w:szCs w:val="28"/>
        </w:rPr>
      </w:pPr>
      <w:r w:rsidRPr="00CC2961">
        <w:rPr>
          <w:rFonts w:ascii="Gill Sans MT" w:eastAsiaTheme="minorEastAsia" w:hAnsi="Gill Sans MT"/>
          <w:color w:val="000000" w:themeColor="text1"/>
          <w:kern w:val="24"/>
          <w:sz w:val="28"/>
          <w:szCs w:val="28"/>
        </w:rPr>
        <w:br/>
      </w:r>
    </w:p>
    <w:p w:rsidR="00B23721" w:rsidRPr="00CC2961" w:rsidRDefault="00B23721" w:rsidP="00B23721">
      <w:pPr>
        <w:jc w:val="center"/>
        <w:rPr>
          <w:rFonts w:ascii="Gill Sans MT" w:hAnsi="Gill Sans MT"/>
          <w:b/>
          <w:color w:val="00B050"/>
          <w:sz w:val="48"/>
          <w:szCs w:val="48"/>
        </w:rPr>
      </w:pPr>
      <w:r w:rsidRPr="00CC2961">
        <w:rPr>
          <w:rFonts w:ascii="Gill Sans MT" w:hAnsi="Gill Sans MT"/>
          <w:b/>
          <w:color w:val="00B050"/>
          <w:sz w:val="48"/>
          <w:szCs w:val="48"/>
        </w:rPr>
        <w:t>Our values</w:t>
      </w:r>
    </w:p>
    <w:p w:rsidR="00B23721" w:rsidRPr="00B23721" w:rsidRDefault="00B23721" w:rsidP="00B23721">
      <w:pPr>
        <w:rPr>
          <w:rFonts w:ascii="Gill Sans MT" w:hAnsi="Gill Sans MT"/>
          <w:sz w:val="36"/>
          <w:szCs w:val="36"/>
        </w:rPr>
      </w:pPr>
    </w:p>
    <w:p w:rsidR="00B23721" w:rsidRPr="00CC2961" w:rsidRDefault="00B23721" w:rsidP="00B23721">
      <w:pPr>
        <w:pStyle w:val="ListParagraph"/>
        <w:numPr>
          <w:ilvl w:val="0"/>
          <w:numId w:val="3"/>
        </w:numPr>
        <w:rPr>
          <w:rFonts w:ascii="Gill Sans MT" w:hAnsi="Gill Sans MT"/>
          <w:sz w:val="28"/>
          <w:szCs w:val="28"/>
        </w:rPr>
      </w:pPr>
      <w:r w:rsidRPr="00CC2961">
        <w:rPr>
          <w:rFonts w:ascii="Gill Sans MT" w:eastAsia="+mn-ea" w:hAnsi="Gill Sans MT" w:cs="+mn-cs"/>
          <w:b/>
          <w:bCs/>
          <w:color w:val="00B050"/>
          <w:kern w:val="24"/>
          <w:sz w:val="28"/>
          <w:szCs w:val="28"/>
        </w:rPr>
        <w:t>Positivity</w:t>
      </w:r>
      <w:r w:rsidRPr="00CC2961">
        <w:rPr>
          <w:rFonts w:ascii="Gill Sans MT" w:eastAsia="+mn-ea" w:hAnsi="Gill Sans MT" w:cs="+mn-cs"/>
          <w:color w:val="000000"/>
          <w:kern w:val="24"/>
          <w:sz w:val="28"/>
          <w:szCs w:val="28"/>
        </w:rPr>
        <w:t xml:space="preserve"> - high expectations, challenge </w:t>
      </w:r>
      <w:r w:rsidRPr="00CC2961">
        <w:rPr>
          <w:rFonts w:ascii="Gill Sans MT" w:eastAsia="+mn-ea" w:hAnsi="Gill Sans MT" w:cs="+mn-cs"/>
          <w:color w:val="000000"/>
          <w:kern w:val="24"/>
          <w:sz w:val="28"/>
          <w:szCs w:val="28"/>
        </w:rPr>
        <w:br/>
      </w:r>
    </w:p>
    <w:p w:rsidR="00B23721" w:rsidRPr="00CC2961" w:rsidRDefault="00B23721" w:rsidP="00B23721">
      <w:pPr>
        <w:pStyle w:val="ListParagraph"/>
        <w:numPr>
          <w:ilvl w:val="0"/>
          <w:numId w:val="3"/>
        </w:numPr>
        <w:rPr>
          <w:rFonts w:ascii="Gill Sans MT" w:hAnsi="Gill Sans MT"/>
          <w:sz w:val="28"/>
          <w:szCs w:val="28"/>
        </w:rPr>
      </w:pPr>
      <w:r w:rsidRPr="00CC2961">
        <w:rPr>
          <w:rFonts w:ascii="Gill Sans MT" w:eastAsia="+mn-ea" w:hAnsi="Gill Sans MT" w:cs="+mn-cs"/>
          <w:b/>
          <w:bCs/>
          <w:color w:val="00B050"/>
          <w:kern w:val="24"/>
          <w:sz w:val="28"/>
          <w:szCs w:val="28"/>
        </w:rPr>
        <w:t>Curiosity</w:t>
      </w:r>
      <w:r w:rsidR="009513ED">
        <w:rPr>
          <w:rFonts w:ascii="Gill Sans MT" w:eastAsia="+mn-ea" w:hAnsi="Gill Sans MT" w:cs="+mn-cs"/>
          <w:color w:val="000000"/>
          <w:kern w:val="24"/>
          <w:sz w:val="28"/>
          <w:szCs w:val="28"/>
        </w:rPr>
        <w:t xml:space="preserve"> - wondering why, how </w:t>
      </w:r>
      <w:r w:rsidRPr="00CC2961">
        <w:rPr>
          <w:rFonts w:ascii="Gill Sans MT" w:eastAsia="+mn-ea" w:hAnsi="Gill Sans MT" w:cs="+mn-cs"/>
          <w:color w:val="000000"/>
          <w:kern w:val="24"/>
          <w:sz w:val="28"/>
          <w:szCs w:val="28"/>
        </w:rPr>
        <w:br/>
      </w:r>
    </w:p>
    <w:p w:rsidR="00B23721" w:rsidRPr="00CC2961" w:rsidRDefault="00B23721" w:rsidP="00B23721">
      <w:pPr>
        <w:pStyle w:val="ListParagraph"/>
        <w:numPr>
          <w:ilvl w:val="0"/>
          <w:numId w:val="3"/>
        </w:numPr>
        <w:rPr>
          <w:rFonts w:ascii="Gill Sans MT" w:hAnsi="Gill Sans MT"/>
          <w:sz w:val="28"/>
          <w:szCs w:val="28"/>
        </w:rPr>
      </w:pPr>
      <w:r w:rsidRPr="00CC2961">
        <w:rPr>
          <w:rFonts w:ascii="Gill Sans MT" w:eastAsia="+mn-ea" w:hAnsi="Gill Sans MT" w:cs="+mn-cs"/>
          <w:b/>
          <w:bCs/>
          <w:color w:val="00B050"/>
          <w:kern w:val="24"/>
          <w:sz w:val="28"/>
          <w:szCs w:val="28"/>
        </w:rPr>
        <w:t>Empathy</w:t>
      </w:r>
      <w:r w:rsidRPr="00CC2961">
        <w:rPr>
          <w:rFonts w:ascii="Gill Sans MT" w:eastAsia="+mn-ea" w:hAnsi="Gill Sans MT" w:cs="+mn-cs"/>
          <w:color w:val="000000"/>
          <w:kern w:val="24"/>
          <w:sz w:val="28"/>
          <w:szCs w:val="28"/>
        </w:rPr>
        <w:t xml:space="preserve"> - understanding others </w:t>
      </w:r>
      <w:r w:rsidRPr="00CC2961">
        <w:rPr>
          <w:rFonts w:ascii="Gill Sans MT" w:eastAsia="+mn-ea" w:hAnsi="Gill Sans MT" w:cs="+mn-cs"/>
          <w:color w:val="000000"/>
          <w:kern w:val="24"/>
          <w:sz w:val="28"/>
          <w:szCs w:val="28"/>
        </w:rPr>
        <w:br/>
      </w:r>
    </w:p>
    <w:p w:rsidR="00B23721" w:rsidRPr="00CC2961" w:rsidRDefault="00B23721" w:rsidP="00B23721">
      <w:pPr>
        <w:pStyle w:val="ListParagraph"/>
        <w:numPr>
          <w:ilvl w:val="0"/>
          <w:numId w:val="3"/>
        </w:numPr>
        <w:rPr>
          <w:rFonts w:ascii="Gill Sans MT" w:hAnsi="Gill Sans MT"/>
          <w:sz w:val="28"/>
          <w:szCs w:val="28"/>
        </w:rPr>
      </w:pPr>
      <w:r w:rsidRPr="00CC2961">
        <w:rPr>
          <w:rFonts w:ascii="Gill Sans MT" w:eastAsia="+mn-ea" w:hAnsi="Gill Sans MT" w:cs="+mn-cs"/>
          <w:b/>
          <w:bCs/>
          <w:color w:val="00B050"/>
          <w:kern w:val="24"/>
          <w:sz w:val="28"/>
          <w:szCs w:val="28"/>
        </w:rPr>
        <w:t>Integrity</w:t>
      </w:r>
      <w:r w:rsidR="009513ED">
        <w:rPr>
          <w:rFonts w:ascii="Gill Sans MT" w:eastAsia="+mn-ea" w:hAnsi="Gill Sans MT" w:cs="+mn-cs"/>
          <w:color w:val="000000"/>
          <w:kern w:val="24"/>
          <w:sz w:val="28"/>
          <w:szCs w:val="28"/>
        </w:rPr>
        <w:t xml:space="preserve"> - being true to yourself; </w:t>
      </w:r>
      <w:r w:rsidRPr="00CC2961">
        <w:rPr>
          <w:rFonts w:ascii="Gill Sans MT" w:eastAsia="+mn-ea" w:hAnsi="Gill Sans MT" w:cs="+mn-cs"/>
          <w:color w:val="000000"/>
          <w:kern w:val="24"/>
          <w:sz w:val="28"/>
          <w:szCs w:val="28"/>
        </w:rPr>
        <w:t xml:space="preserve">self-respect </w:t>
      </w:r>
      <w:r w:rsidRPr="00CC2961">
        <w:rPr>
          <w:rFonts w:ascii="Gill Sans MT" w:eastAsia="+mn-ea" w:hAnsi="Gill Sans MT" w:cs="+mn-cs"/>
          <w:color w:val="000000"/>
          <w:kern w:val="24"/>
          <w:sz w:val="28"/>
          <w:szCs w:val="28"/>
        </w:rPr>
        <w:br/>
      </w:r>
    </w:p>
    <w:p w:rsidR="00B23721" w:rsidRPr="00CC2961" w:rsidRDefault="00B23721" w:rsidP="00B23721">
      <w:pPr>
        <w:pStyle w:val="ListParagraph"/>
        <w:numPr>
          <w:ilvl w:val="0"/>
          <w:numId w:val="3"/>
        </w:numPr>
        <w:rPr>
          <w:rFonts w:ascii="Gill Sans MT" w:hAnsi="Gill Sans MT"/>
          <w:sz w:val="28"/>
          <w:szCs w:val="28"/>
        </w:rPr>
      </w:pPr>
      <w:r w:rsidRPr="00CC2961">
        <w:rPr>
          <w:rFonts w:ascii="Gill Sans MT" w:eastAsia="+mn-ea" w:hAnsi="Gill Sans MT" w:cs="+mn-cs"/>
          <w:b/>
          <w:bCs/>
          <w:color w:val="00B050"/>
          <w:kern w:val="24"/>
          <w:sz w:val="28"/>
          <w:szCs w:val="28"/>
        </w:rPr>
        <w:t>Resilience</w:t>
      </w:r>
      <w:r w:rsidRPr="00CC2961">
        <w:rPr>
          <w:rFonts w:ascii="Gill Sans MT" w:eastAsia="+mn-ea" w:hAnsi="Gill Sans MT" w:cs="+mn-cs"/>
          <w:color w:val="000000"/>
          <w:kern w:val="24"/>
          <w:sz w:val="28"/>
          <w:szCs w:val="28"/>
        </w:rPr>
        <w:t xml:space="preserve"> - grit, determination </w:t>
      </w:r>
      <w:r w:rsidRPr="00CC2961">
        <w:rPr>
          <w:rFonts w:ascii="Gill Sans MT" w:eastAsia="+mn-ea" w:hAnsi="Gill Sans MT" w:cs="+mn-cs"/>
          <w:color w:val="000000"/>
          <w:kern w:val="24"/>
          <w:sz w:val="28"/>
          <w:szCs w:val="28"/>
        </w:rPr>
        <w:br/>
      </w:r>
    </w:p>
    <w:p w:rsidR="00B23721" w:rsidRPr="00CC2961" w:rsidRDefault="00B23721" w:rsidP="00B23721">
      <w:pPr>
        <w:pStyle w:val="ListParagraph"/>
        <w:numPr>
          <w:ilvl w:val="0"/>
          <w:numId w:val="3"/>
        </w:numPr>
        <w:rPr>
          <w:rFonts w:ascii="Gill Sans MT" w:hAnsi="Gill Sans MT"/>
          <w:sz w:val="28"/>
          <w:szCs w:val="28"/>
        </w:rPr>
      </w:pPr>
      <w:r w:rsidRPr="00CC2961">
        <w:rPr>
          <w:rFonts w:ascii="Gill Sans MT" w:eastAsia="+mn-ea" w:hAnsi="Gill Sans MT" w:cs="+mn-cs"/>
          <w:b/>
          <w:bCs/>
          <w:color w:val="00B050"/>
          <w:kern w:val="24"/>
          <w:sz w:val="28"/>
          <w:szCs w:val="28"/>
        </w:rPr>
        <w:t>Reflection</w:t>
      </w:r>
      <w:r w:rsidRPr="00CC2961">
        <w:rPr>
          <w:rFonts w:ascii="Gill Sans MT" w:eastAsia="+mn-ea" w:hAnsi="Gill Sans MT" w:cs="+mn-cs"/>
          <w:color w:val="000000"/>
          <w:kern w:val="24"/>
          <w:sz w:val="28"/>
          <w:szCs w:val="28"/>
        </w:rPr>
        <w:t xml:space="preserve"> - thinking about; learning from</w:t>
      </w:r>
    </w:p>
    <w:p w:rsidR="00CC2961" w:rsidRDefault="00CC2961" w:rsidP="00CC2961">
      <w:pPr>
        <w:rPr>
          <w:rFonts w:ascii="Gill Sans MT" w:hAnsi="Gill Sans MT"/>
          <w:sz w:val="36"/>
          <w:szCs w:val="36"/>
        </w:rPr>
      </w:pPr>
    </w:p>
    <w:p w:rsidR="00CC2961" w:rsidRPr="00CC2961" w:rsidRDefault="00CC2961" w:rsidP="00CC2961">
      <w:pPr>
        <w:rPr>
          <w:rFonts w:ascii="Gill Sans MT" w:hAnsi="Gill Sans MT"/>
          <w:sz w:val="36"/>
          <w:szCs w:val="36"/>
        </w:rPr>
      </w:pPr>
    </w:p>
    <w:p w:rsidR="00080050" w:rsidRPr="00B14C5C" w:rsidRDefault="00B34967" w:rsidP="00823083">
      <w:pPr>
        <w:autoSpaceDE w:val="0"/>
        <w:autoSpaceDN w:val="0"/>
        <w:spacing w:after="0" w:line="240" w:lineRule="auto"/>
        <w:jc w:val="center"/>
        <w:rPr>
          <w:rFonts w:ascii="Gill Sans MT" w:eastAsia="Times New Roman" w:hAnsi="Gill Sans MT" w:cs="Tahoma"/>
          <w:i/>
          <w:iCs/>
          <w:sz w:val="32"/>
          <w:szCs w:val="32"/>
          <w:lang w:eastAsia="en-GB"/>
        </w:rPr>
      </w:pPr>
      <w:r w:rsidRPr="00B14C5C">
        <w:rPr>
          <w:rFonts w:ascii="Gill Sans MT" w:eastAsia="Times New Roman" w:hAnsi="Gill Sans MT" w:cs="Tahoma"/>
          <w:b/>
          <w:bCs/>
          <w:color w:val="00B050"/>
          <w:sz w:val="36"/>
          <w:szCs w:val="32"/>
          <w:lang w:eastAsia="en-GB"/>
        </w:rPr>
        <w:lastRenderedPageBreak/>
        <w:t>Introduction to Yardleys</w:t>
      </w:r>
      <w:r w:rsidR="00B14C5C">
        <w:rPr>
          <w:rFonts w:ascii="Gill Sans MT" w:eastAsia="Times New Roman" w:hAnsi="Gill Sans MT" w:cs="Tahoma"/>
          <w:b/>
          <w:bCs/>
          <w:color w:val="00B050"/>
          <w:sz w:val="36"/>
          <w:szCs w:val="32"/>
          <w:lang w:eastAsia="en-GB"/>
        </w:rPr>
        <w:t xml:space="preserve"> School</w:t>
      </w:r>
      <w:r w:rsidRPr="00B14C5C">
        <w:rPr>
          <w:rFonts w:ascii="Gill Sans MT" w:eastAsia="Times New Roman" w:hAnsi="Gill Sans MT" w:cs="Tahoma"/>
          <w:i/>
          <w:iCs/>
          <w:sz w:val="32"/>
          <w:szCs w:val="32"/>
          <w:lang w:eastAsia="en-GB"/>
        </w:rPr>
        <w:br/>
      </w:r>
    </w:p>
    <w:p w:rsidR="00BC2C4C" w:rsidRPr="00E05F60" w:rsidRDefault="00BC2C4C" w:rsidP="00BC2C4C">
      <w:pPr>
        <w:spacing w:before="100" w:beforeAutospacing="1" w:after="100" w:afterAutospacing="1"/>
        <w:jc w:val="center"/>
        <w:rPr>
          <w:rFonts w:ascii="Gill Sans MT" w:eastAsia="Arial Unicode MS" w:hAnsi="Gill Sans MT" w:cs="Tahoma"/>
          <w:color w:val="00B050"/>
          <w:sz w:val="20"/>
          <w:szCs w:val="24"/>
          <w:lang w:val="en"/>
        </w:rPr>
      </w:pPr>
      <w:r w:rsidRPr="00E05F60">
        <w:rPr>
          <w:rFonts w:ascii="Gill Sans MT" w:eastAsia="Arial Unicode MS" w:hAnsi="Gill Sans MT" w:cs="Tahoma"/>
          <w:b/>
          <w:bCs/>
          <w:iCs/>
          <w:color w:val="00B050"/>
          <w:sz w:val="20"/>
          <w:szCs w:val="24"/>
          <w:lang w:val="en"/>
        </w:rPr>
        <w:t xml:space="preserve">“This outstanding school exemplifies the very best in educational provision, showing that young people can achieve exceptionally well, irrespective of circumstances that for many would put them at risk of failure” – </w:t>
      </w:r>
      <w:proofErr w:type="spellStart"/>
      <w:r w:rsidRPr="00E05F60">
        <w:rPr>
          <w:rFonts w:ascii="Gill Sans MT" w:eastAsia="Arial Unicode MS" w:hAnsi="Gill Sans MT" w:cs="Tahoma"/>
          <w:b/>
          <w:bCs/>
          <w:iCs/>
          <w:color w:val="00B050"/>
          <w:sz w:val="20"/>
          <w:szCs w:val="24"/>
          <w:lang w:val="en"/>
        </w:rPr>
        <w:t>Ofsted</w:t>
      </w:r>
      <w:proofErr w:type="spellEnd"/>
    </w:p>
    <w:p w:rsidR="002D1C39" w:rsidRDefault="002D1C39" w:rsidP="00BC2C4C">
      <w:pPr>
        <w:spacing w:before="100" w:beforeAutospacing="1" w:after="100" w:afterAutospacing="1" w:line="360" w:lineRule="auto"/>
        <w:rPr>
          <w:rFonts w:ascii="Gill Sans MT" w:eastAsia="Arial Unicode MS" w:hAnsi="Gill Sans MT" w:cs="Tahoma"/>
          <w:sz w:val="20"/>
          <w:szCs w:val="24"/>
          <w:lang w:val="en"/>
        </w:rPr>
      </w:pPr>
      <w:r>
        <w:rPr>
          <w:rFonts w:ascii="Gill Sans MT" w:eastAsia="Arial Unicode MS" w:hAnsi="Gill Sans MT" w:cs="Tahoma"/>
          <w:sz w:val="20"/>
          <w:szCs w:val="24"/>
          <w:lang w:val="en"/>
        </w:rPr>
        <w:t>The collaborative ethos which permeates all parts of the school is summed up by our motto “Working together for a better future”.</w:t>
      </w:r>
      <w:r w:rsidR="00BB41AD">
        <w:rPr>
          <w:rFonts w:ascii="Gill Sans MT" w:eastAsia="Arial Unicode MS" w:hAnsi="Gill Sans MT" w:cs="Tahoma"/>
          <w:sz w:val="20"/>
          <w:szCs w:val="24"/>
          <w:lang w:val="en"/>
        </w:rPr>
        <w:t xml:space="preserve"> This </w:t>
      </w:r>
      <w:proofErr w:type="gramStart"/>
      <w:r w:rsidR="00BB41AD">
        <w:rPr>
          <w:rFonts w:ascii="Gill Sans MT" w:eastAsia="Arial Unicode MS" w:hAnsi="Gill Sans MT" w:cs="Tahoma"/>
          <w:sz w:val="20"/>
          <w:szCs w:val="24"/>
          <w:lang w:val="en"/>
        </w:rPr>
        <w:t>results</w:t>
      </w:r>
      <w:proofErr w:type="gramEnd"/>
      <w:r w:rsidR="00BB41AD">
        <w:rPr>
          <w:rFonts w:ascii="Gill Sans MT" w:eastAsia="Arial Unicode MS" w:hAnsi="Gill Sans MT" w:cs="Tahoma"/>
          <w:sz w:val="20"/>
          <w:szCs w:val="24"/>
          <w:lang w:val="en"/>
        </w:rPr>
        <w:t xml:space="preserve"> in a highly supportive community</w:t>
      </w:r>
      <w:r w:rsidR="001E788C">
        <w:rPr>
          <w:rFonts w:ascii="Gill Sans MT" w:eastAsia="Arial Unicode MS" w:hAnsi="Gill Sans MT" w:cs="Tahoma"/>
          <w:sz w:val="20"/>
          <w:szCs w:val="24"/>
          <w:lang w:val="en"/>
        </w:rPr>
        <w:t>, which</w:t>
      </w:r>
      <w:r w:rsidR="00BB41AD">
        <w:rPr>
          <w:rFonts w:ascii="Gill Sans MT" w:eastAsia="Arial Unicode MS" w:hAnsi="Gill Sans MT" w:cs="Tahoma"/>
          <w:sz w:val="20"/>
          <w:szCs w:val="24"/>
          <w:lang w:val="en"/>
        </w:rPr>
        <w:t xml:space="preserve"> allied with excellent student </w:t>
      </w:r>
      <w:r w:rsidR="00BB41AD" w:rsidRPr="00BB41AD">
        <w:rPr>
          <w:rFonts w:ascii="Gill Sans MT" w:eastAsia="Arial Unicode MS" w:hAnsi="Gill Sans MT" w:cs="Tahoma"/>
          <w:sz w:val="20"/>
          <w:szCs w:val="24"/>
        </w:rPr>
        <w:t>behaviour</w:t>
      </w:r>
      <w:r w:rsidR="00BB41AD">
        <w:rPr>
          <w:rFonts w:ascii="Gill Sans MT" w:eastAsia="Arial Unicode MS" w:hAnsi="Gill Sans MT" w:cs="Tahoma"/>
          <w:sz w:val="20"/>
          <w:szCs w:val="24"/>
          <w:lang w:val="en"/>
        </w:rPr>
        <w:t xml:space="preserve"> and a well </w:t>
      </w:r>
      <w:r w:rsidR="00BB41AD" w:rsidRPr="00BB41AD">
        <w:rPr>
          <w:rFonts w:ascii="Gill Sans MT" w:eastAsia="Arial Unicode MS" w:hAnsi="Gill Sans MT" w:cs="Tahoma"/>
          <w:sz w:val="20"/>
          <w:szCs w:val="24"/>
        </w:rPr>
        <w:t>organised</w:t>
      </w:r>
      <w:r w:rsidR="001E788C">
        <w:rPr>
          <w:rFonts w:ascii="Gill Sans MT" w:eastAsia="Arial Unicode MS" w:hAnsi="Gill Sans MT" w:cs="Tahoma"/>
          <w:sz w:val="20"/>
          <w:szCs w:val="24"/>
          <w:lang w:val="en"/>
        </w:rPr>
        <w:t xml:space="preserve"> school,</w:t>
      </w:r>
      <w:r w:rsidR="00BB41AD">
        <w:rPr>
          <w:rFonts w:ascii="Gill Sans MT" w:eastAsia="Arial Unicode MS" w:hAnsi="Gill Sans MT" w:cs="Tahoma"/>
          <w:sz w:val="20"/>
          <w:szCs w:val="24"/>
          <w:lang w:val="en"/>
        </w:rPr>
        <w:t xml:space="preserve"> allows teachers to focus on their teaching and improving their practice.</w:t>
      </w:r>
    </w:p>
    <w:p w:rsidR="00BC2C4C" w:rsidRPr="00B14C5C" w:rsidRDefault="00BC2C4C" w:rsidP="00BC2C4C">
      <w:pPr>
        <w:spacing w:before="100" w:beforeAutospacing="1" w:after="100" w:afterAutospacing="1" w:line="360" w:lineRule="auto"/>
        <w:rPr>
          <w:rFonts w:ascii="Gill Sans MT" w:eastAsia="Arial Unicode MS" w:hAnsi="Gill Sans MT" w:cs="Tahoma"/>
          <w:sz w:val="20"/>
          <w:szCs w:val="24"/>
          <w:lang w:val="en"/>
        </w:rPr>
      </w:pPr>
      <w:r w:rsidRPr="00B14C5C">
        <w:rPr>
          <w:rFonts w:ascii="Gill Sans MT" w:eastAsia="Arial Unicode MS" w:hAnsi="Gill Sans MT" w:cs="Tahoma"/>
          <w:sz w:val="20"/>
          <w:szCs w:val="24"/>
          <w:lang w:val="en"/>
        </w:rPr>
        <w:t xml:space="preserve">Judged ‘Outstanding’ by </w:t>
      </w:r>
      <w:proofErr w:type="spellStart"/>
      <w:r w:rsidRPr="00B14C5C">
        <w:rPr>
          <w:rFonts w:ascii="Gill Sans MT" w:eastAsia="Arial Unicode MS" w:hAnsi="Gill Sans MT" w:cs="Tahoma"/>
          <w:sz w:val="20"/>
          <w:szCs w:val="24"/>
          <w:lang w:val="en"/>
        </w:rPr>
        <w:t>Ofsted</w:t>
      </w:r>
      <w:proofErr w:type="spellEnd"/>
      <w:r w:rsidRPr="00B14C5C">
        <w:rPr>
          <w:rFonts w:ascii="Gill Sans MT" w:eastAsia="Arial Unicode MS" w:hAnsi="Gill Sans MT" w:cs="Tahoma"/>
          <w:sz w:val="20"/>
          <w:szCs w:val="24"/>
          <w:lang w:val="en"/>
        </w:rPr>
        <w:t xml:space="preserve"> in 2010, Yardleys is a thriving, heavily oversubscr</w:t>
      </w:r>
      <w:r w:rsidR="000E3920">
        <w:rPr>
          <w:rFonts w:ascii="Gill Sans MT" w:eastAsia="Arial Unicode MS" w:hAnsi="Gill Sans MT" w:cs="Tahoma"/>
          <w:sz w:val="20"/>
          <w:szCs w:val="24"/>
          <w:lang w:val="en"/>
        </w:rPr>
        <w:t xml:space="preserve">ibed 11-16 multi-ethnic </w:t>
      </w:r>
      <w:r w:rsidRPr="00B14C5C">
        <w:rPr>
          <w:rFonts w:ascii="Gill Sans MT" w:eastAsia="Arial Unicode MS" w:hAnsi="Gill Sans MT" w:cs="Tahoma"/>
          <w:sz w:val="20"/>
          <w:szCs w:val="24"/>
          <w:lang w:val="en"/>
        </w:rPr>
        <w:t>academy in Birmingham, with 9</w:t>
      </w:r>
      <w:r w:rsidR="00BB41AD">
        <w:rPr>
          <w:rFonts w:ascii="Gill Sans MT" w:eastAsia="Arial Unicode MS" w:hAnsi="Gill Sans MT" w:cs="Tahoma"/>
          <w:sz w:val="20"/>
          <w:szCs w:val="24"/>
          <w:lang w:val="en"/>
        </w:rPr>
        <w:t>13</w:t>
      </w:r>
      <w:r w:rsidRPr="00B14C5C">
        <w:rPr>
          <w:rFonts w:ascii="Gill Sans MT" w:eastAsia="Arial Unicode MS" w:hAnsi="Gill Sans MT" w:cs="Tahoma"/>
          <w:sz w:val="20"/>
          <w:szCs w:val="24"/>
          <w:lang w:val="en"/>
        </w:rPr>
        <w:t xml:space="preserve"> students on roll.</w:t>
      </w:r>
      <w:r w:rsidRPr="00B14C5C">
        <w:rPr>
          <w:rFonts w:ascii="Gill Sans MT" w:eastAsia="Arial Unicode MS" w:hAnsi="Gill Sans MT" w:cs="Tahoma"/>
          <w:sz w:val="20"/>
          <w:szCs w:val="24"/>
        </w:rPr>
        <w:t xml:space="preserve"> </w:t>
      </w:r>
    </w:p>
    <w:p w:rsidR="00BC2C4C" w:rsidRPr="00B14C5C" w:rsidRDefault="00BC2C4C" w:rsidP="000E3920">
      <w:pPr>
        <w:spacing w:before="100" w:beforeAutospacing="1" w:after="100" w:afterAutospacing="1" w:line="360" w:lineRule="auto"/>
        <w:rPr>
          <w:rFonts w:ascii="Gill Sans MT" w:eastAsia="Arial Unicode MS" w:hAnsi="Gill Sans MT" w:cs="Tahoma"/>
          <w:sz w:val="20"/>
          <w:szCs w:val="24"/>
        </w:rPr>
      </w:pPr>
      <w:r w:rsidRPr="00B14C5C">
        <w:rPr>
          <w:rFonts w:ascii="Gill Sans MT" w:eastAsia="Arial Unicode MS" w:hAnsi="Gill Sans MT" w:cs="Tahoma"/>
          <w:sz w:val="20"/>
          <w:szCs w:val="24"/>
          <w:lang w:val="en"/>
        </w:rPr>
        <w:t>Yardleys is a multi-cultural school which reflects the diversity of the local community, serving an area of high socio-economic deprivation.</w:t>
      </w:r>
      <w:r w:rsidRPr="00B14C5C">
        <w:rPr>
          <w:rFonts w:ascii="Gill Sans MT" w:eastAsia="Arial Unicode MS" w:hAnsi="Gill Sans MT" w:cs="Tahoma"/>
          <w:sz w:val="20"/>
          <w:szCs w:val="24"/>
        </w:rPr>
        <w:t xml:space="preserve"> Almost all the students are from minority ethnic backgrounds. The </w:t>
      </w:r>
      <w:r w:rsidRPr="00B14C5C">
        <w:rPr>
          <w:rFonts w:ascii="Gill Sans MT" w:eastAsia="Arial Unicode MS" w:hAnsi="Gill Sans MT" w:cs="Tahoma"/>
          <w:bCs/>
          <w:color w:val="000000"/>
          <w:sz w:val="20"/>
          <w:szCs w:val="24"/>
        </w:rPr>
        <w:t>percentage of pupils with English not as first</w:t>
      </w:r>
      <w:r w:rsidR="00545B51">
        <w:rPr>
          <w:rFonts w:ascii="Gill Sans MT" w:eastAsia="Arial Unicode MS" w:hAnsi="Gill Sans MT" w:cs="Tahoma"/>
          <w:bCs/>
          <w:color w:val="000000"/>
          <w:sz w:val="20"/>
          <w:szCs w:val="24"/>
        </w:rPr>
        <w:t xml:space="preserve"> language currently stands at </w:t>
      </w:r>
      <w:r w:rsidR="00BB41AD">
        <w:rPr>
          <w:rFonts w:ascii="Gill Sans MT" w:eastAsia="Arial Unicode MS" w:hAnsi="Gill Sans MT" w:cs="Tahoma"/>
          <w:bCs/>
          <w:color w:val="000000"/>
          <w:sz w:val="20"/>
          <w:szCs w:val="24"/>
        </w:rPr>
        <w:t>87</w:t>
      </w:r>
      <w:r w:rsidRPr="00B14C5C">
        <w:rPr>
          <w:rFonts w:ascii="Gill Sans MT" w:eastAsia="Arial Unicode MS" w:hAnsi="Gill Sans MT" w:cs="Tahoma"/>
          <w:bCs/>
          <w:color w:val="000000"/>
          <w:sz w:val="20"/>
          <w:szCs w:val="24"/>
        </w:rPr>
        <w:t xml:space="preserve">%. </w:t>
      </w:r>
      <w:r w:rsidRPr="00B14C5C">
        <w:rPr>
          <w:rFonts w:ascii="Gill Sans MT" w:eastAsia="Arial Unicode MS" w:hAnsi="Gill Sans MT" w:cs="Tahoma"/>
          <w:sz w:val="20"/>
          <w:szCs w:val="24"/>
          <w:lang w:val="en"/>
        </w:rPr>
        <w:t xml:space="preserve">The school also has more boys than girls </w:t>
      </w:r>
      <w:r w:rsidR="00545B51">
        <w:rPr>
          <w:rFonts w:ascii="Gill Sans MT" w:eastAsia="Arial Unicode MS" w:hAnsi="Gill Sans MT" w:cs="Tahoma"/>
          <w:sz w:val="20"/>
          <w:szCs w:val="24"/>
          <w:lang w:val="en"/>
        </w:rPr>
        <w:t>(5</w:t>
      </w:r>
      <w:r w:rsidR="00BB41AD">
        <w:rPr>
          <w:rFonts w:ascii="Gill Sans MT" w:eastAsia="Arial Unicode MS" w:hAnsi="Gill Sans MT" w:cs="Tahoma"/>
          <w:sz w:val="20"/>
          <w:szCs w:val="24"/>
          <w:lang w:val="en"/>
        </w:rPr>
        <w:t>7</w:t>
      </w:r>
      <w:r w:rsidR="00545B51">
        <w:rPr>
          <w:rFonts w:ascii="Gill Sans MT" w:eastAsia="Arial Unicode MS" w:hAnsi="Gill Sans MT" w:cs="Tahoma"/>
          <w:sz w:val="20"/>
          <w:szCs w:val="24"/>
          <w:lang w:val="en"/>
        </w:rPr>
        <w:t>% to 4</w:t>
      </w:r>
      <w:r w:rsidR="00BB41AD">
        <w:rPr>
          <w:rFonts w:ascii="Gill Sans MT" w:eastAsia="Arial Unicode MS" w:hAnsi="Gill Sans MT" w:cs="Tahoma"/>
          <w:sz w:val="20"/>
          <w:szCs w:val="24"/>
          <w:lang w:val="en"/>
        </w:rPr>
        <w:t>3</w:t>
      </w:r>
      <w:r w:rsidRPr="00B14C5C">
        <w:rPr>
          <w:rFonts w:ascii="Gill Sans MT" w:eastAsia="Arial Unicode MS" w:hAnsi="Gill Sans MT" w:cs="Tahoma"/>
          <w:sz w:val="20"/>
          <w:szCs w:val="24"/>
          <w:lang w:val="en"/>
        </w:rPr>
        <w:t>%) on its roll.</w:t>
      </w:r>
      <w:r w:rsidRPr="00B14C5C">
        <w:rPr>
          <w:rFonts w:ascii="Gill Sans MT" w:eastAsia="Arial Unicode MS" w:hAnsi="Gill Sans MT" w:cs="Tahoma"/>
          <w:sz w:val="20"/>
          <w:szCs w:val="24"/>
        </w:rPr>
        <w:t xml:space="preserve"> The school has a much higher than the national average number of students who are e</w:t>
      </w:r>
      <w:r w:rsidR="00BB41AD">
        <w:rPr>
          <w:rFonts w:ascii="Gill Sans MT" w:eastAsia="Arial Unicode MS" w:hAnsi="Gill Sans MT" w:cs="Tahoma"/>
          <w:sz w:val="20"/>
          <w:szCs w:val="24"/>
        </w:rPr>
        <w:t>ligible for Pupil Premium (at 53</w:t>
      </w:r>
      <w:r w:rsidRPr="00B14C5C">
        <w:rPr>
          <w:rFonts w:ascii="Gill Sans MT" w:eastAsia="Arial Unicode MS" w:hAnsi="Gill Sans MT" w:cs="Tahoma"/>
          <w:sz w:val="20"/>
          <w:szCs w:val="24"/>
        </w:rPr>
        <w:t xml:space="preserve">%). </w:t>
      </w:r>
    </w:p>
    <w:p w:rsidR="00BC2C4C" w:rsidRPr="00B14C5C" w:rsidRDefault="00BC2C4C" w:rsidP="00BC2C4C">
      <w:pPr>
        <w:spacing w:after="0" w:line="360" w:lineRule="auto"/>
        <w:rPr>
          <w:rFonts w:ascii="Gill Sans MT" w:eastAsia="Times New Roman" w:hAnsi="Gill Sans MT" w:cs="Tahoma"/>
          <w:sz w:val="20"/>
          <w:szCs w:val="24"/>
        </w:rPr>
      </w:pPr>
      <w:r w:rsidRPr="00B14C5C">
        <w:rPr>
          <w:rFonts w:ascii="Gill Sans MT" w:eastAsia="Times New Roman" w:hAnsi="Gill Sans MT" w:cs="Tahoma"/>
          <w:sz w:val="20"/>
          <w:szCs w:val="24"/>
        </w:rPr>
        <w:t>The school is highly focused on raising standards of pupil achievement and is successful at doing so. Yardleys School is in the top 100 most improved schools and consistently in the top 10% of schools nationally for valu</w:t>
      </w:r>
      <w:r w:rsidR="002D1C39">
        <w:rPr>
          <w:rFonts w:ascii="Gill Sans MT" w:eastAsia="Times New Roman" w:hAnsi="Gill Sans MT" w:cs="Tahoma"/>
          <w:sz w:val="20"/>
          <w:szCs w:val="24"/>
        </w:rPr>
        <w:t>e added</w:t>
      </w:r>
      <w:r w:rsidRPr="00B14C5C">
        <w:rPr>
          <w:rFonts w:ascii="Gill Sans MT" w:eastAsia="Times New Roman" w:hAnsi="Gill Sans MT" w:cs="Tahoma"/>
          <w:sz w:val="20"/>
          <w:szCs w:val="24"/>
        </w:rPr>
        <w:t>. The average attainment of students arriving in Year 7 is well below the na</w:t>
      </w:r>
      <w:r w:rsidR="00545B51">
        <w:rPr>
          <w:rFonts w:ascii="Gill Sans MT" w:eastAsia="Times New Roman" w:hAnsi="Gill Sans MT" w:cs="Tahoma"/>
          <w:sz w:val="20"/>
          <w:szCs w:val="24"/>
        </w:rPr>
        <w:t>tional average. Despite this, 51</w:t>
      </w:r>
      <w:r w:rsidR="00C5348E">
        <w:rPr>
          <w:rFonts w:ascii="Gill Sans MT" w:eastAsia="Times New Roman" w:hAnsi="Gill Sans MT" w:cs="Tahoma"/>
          <w:sz w:val="20"/>
          <w:szCs w:val="24"/>
        </w:rPr>
        <w:t>% of students gained A*-C grades in both</w:t>
      </w:r>
      <w:r w:rsidRPr="00B14C5C">
        <w:rPr>
          <w:rFonts w:ascii="Gill Sans MT" w:eastAsia="Times New Roman" w:hAnsi="Gill Sans MT" w:cs="Tahoma"/>
          <w:sz w:val="20"/>
          <w:szCs w:val="24"/>
        </w:rPr>
        <w:t xml:space="preserve"> Engl</w:t>
      </w:r>
      <w:r w:rsidR="00C5348E">
        <w:rPr>
          <w:rFonts w:ascii="Gill Sans MT" w:eastAsia="Times New Roman" w:hAnsi="Gill Sans MT" w:cs="Tahoma"/>
          <w:sz w:val="20"/>
          <w:szCs w:val="24"/>
        </w:rPr>
        <w:t>ish and Maths last year, and 99</w:t>
      </w:r>
      <w:r w:rsidRPr="00B14C5C">
        <w:rPr>
          <w:rFonts w:ascii="Gill Sans MT" w:eastAsia="Times New Roman" w:hAnsi="Gill Sans MT" w:cs="Tahoma"/>
          <w:sz w:val="20"/>
          <w:szCs w:val="24"/>
        </w:rPr>
        <w:t xml:space="preserve">% of students achieved 5 or more passes at A*-G. Moreover, Ofsted </w:t>
      </w:r>
      <w:r w:rsidR="002D1C39">
        <w:rPr>
          <w:rFonts w:ascii="Gill Sans MT" w:eastAsia="Times New Roman" w:hAnsi="Gill Sans MT" w:cs="Tahoma"/>
          <w:sz w:val="20"/>
          <w:szCs w:val="24"/>
        </w:rPr>
        <w:t xml:space="preserve">remarked on the </w:t>
      </w:r>
      <w:r w:rsidRPr="00B14C5C">
        <w:rPr>
          <w:rFonts w:ascii="Gill Sans MT" w:eastAsia="Times New Roman" w:hAnsi="Gill Sans MT" w:cs="Tahoma"/>
          <w:sz w:val="20"/>
          <w:szCs w:val="24"/>
        </w:rPr>
        <w:t xml:space="preserve">‘exuberant learning environment’ at the school. </w:t>
      </w:r>
    </w:p>
    <w:p w:rsidR="00BC2C4C" w:rsidRPr="00B14C5C" w:rsidRDefault="00BC2C4C" w:rsidP="00BC2C4C">
      <w:pPr>
        <w:spacing w:before="100" w:beforeAutospacing="1" w:after="100" w:afterAutospacing="1" w:line="360" w:lineRule="auto"/>
        <w:rPr>
          <w:rFonts w:ascii="Gill Sans MT" w:eastAsia="Arial Unicode MS" w:hAnsi="Gill Sans MT" w:cs="Tahoma"/>
          <w:sz w:val="20"/>
          <w:szCs w:val="24"/>
          <w:lang w:val="en"/>
        </w:rPr>
      </w:pPr>
      <w:r w:rsidRPr="00B14C5C">
        <w:rPr>
          <w:rFonts w:ascii="Gill Sans MT" w:eastAsia="Arial Unicode MS" w:hAnsi="Gill Sans MT" w:cs="Tahoma"/>
          <w:sz w:val="20"/>
          <w:szCs w:val="24"/>
        </w:rPr>
        <w:t>The school is proud of the many awards th</w:t>
      </w:r>
      <w:r w:rsidR="00DA6D0F">
        <w:rPr>
          <w:rFonts w:ascii="Gill Sans MT" w:eastAsia="Arial Unicode MS" w:hAnsi="Gill Sans MT" w:cs="Tahoma"/>
          <w:sz w:val="20"/>
          <w:szCs w:val="24"/>
        </w:rPr>
        <w:t>at we</w:t>
      </w:r>
      <w:r w:rsidR="003A31DF">
        <w:rPr>
          <w:rFonts w:ascii="Gill Sans MT" w:eastAsia="Arial Unicode MS" w:hAnsi="Gill Sans MT" w:cs="Tahoma"/>
          <w:sz w:val="20"/>
          <w:szCs w:val="24"/>
        </w:rPr>
        <w:t xml:space="preserve"> have managed to secure i</w:t>
      </w:r>
      <w:r w:rsidR="00DA6D0F">
        <w:rPr>
          <w:rFonts w:ascii="Gill Sans MT" w:eastAsia="Arial Unicode MS" w:hAnsi="Gill Sans MT" w:cs="Tahoma"/>
          <w:sz w:val="20"/>
          <w:szCs w:val="24"/>
        </w:rPr>
        <w:t xml:space="preserve">ncluding Investors in People, </w:t>
      </w:r>
      <w:r w:rsidR="00DA6D0F">
        <w:rPr>
          <w:rFonts w:ascii="Gill Sans MT" w:eastAsia="Arial Unicode MS" w:hAnsi="Gill Sans MT" w:cs="Tahoma"/>
          <w:sz w:val="20"/>
          <w:szCs w:val="24"/>
          <w:lang w:val="en"/>
        </w:rPr>
        <w:t xml:space="preserve">Leading Edge Status, </w:t>
      </w:r>
      <w:proofErr w:type="gramStart"/>
      <w:r w:rsidR="00DA6D0F">
        <w:rPr>
          <w:rFonts w:ascii="Gill Sans MT" w:eastAsia="Arial Unicode MS" w:hAnsi="Gill Sans MT" w:cs="Tahoma"/>
          <w:sz w:val="20"/>
          <w:szCs w:val="24"/>
          <w:lang w:val="en"/>
        </w:rPr>
        <w:t>SSAT</w:t>
      </w:r>
      <w:proofErr w:type="gramEnd"/>
      <w:r w:rsidR="00DA6D0F">
        <w:rPr>
          <w:rFonts w:ascii="Gill Sans MT" w:eastAsia="Arial Unicode MS" w:hAnsi="Gill Sans MT" w:cs="Tahoma"/>
          <w:sz w:val="20"/>
          <w:szCs w:val="24"/>
          <w:lang w:val="en"/>
        </w:rPr>
        <w:t xml:space="preserve"> Outcome Award for exceptional student progress and Stonewall School Champion</w:t>
      </w:r>
      <w:r w:rsidR="005E3DCB">
        <w:rPr>
          <w:rFonts w:ascii="Gill Sans MT" w:eastAsia="Arial Unicode MS" w:hAnsi="Gill Sans MT" w:cs="Tahoma"/>
          <w:sz w:val="20"/>
          <w:szCs w:val="24"/>
          <w:lang w:val="en"/>
        </w:rPr>
        <w:t>.</w:t>
      </w:r>
    </w:p>
    <w:p w:rsidR="00E05F60" w:rsidRPr="00E05F60" w:rsidRDefault="00E05F60" w:rsidP="00E05F60">
      <w:pPr>
        <w:spacing w:before="100" w:beforeAutospacing="1" w:after="100" w:afterAutospacing="1" w:line="360" w:lineRule="auto"/>
        <w:jc w:val="center"/>
        <w:rPr>
          <w:rFonts w:ascii="Gill Sans MT" w:eastAsia="Arial Unicode MS" w:hAnsi="Gill Sans MT" w:cs="Tahoma"/>
          <w:b/>
          <w:color w:val="00B050"/>
          <w:sz w:val="20"/>
          <w:szCs w:val="24"/>
          <w:lang w:val="en"/>
        </w:rPr>
      </w:pPr>
      <w:r w:rsidRPr="00E05F60">
        <w:rPr>
          <w:rFonts w:ascii="Gill Sans MT" w:eastAsia="Arial Unicode MS" w:hAnsi="Gill Sans MT" w:cs="Tahoma"/>
          <w:b/>
          <w:color w:val="00B050"/>
          <w:sz w:val="20"/>
          <w:szCs w:val="24"/>
          <w:lang w:val="en"/>
        </w:rPr>
        <w:t xml:space="preserve">“The commitment which the school has made to improving pupil </w:t>
      </w:r>
      <w:r w:rsidRPr="00001468">
        <w:rPr>
          <w:rFonts w:ascii="Gill Sans MT" w:eastAsia="Arial Unicode MS" w:hAnsi="Gill Sans MT" w:cs="Tahoma"/>
          <w:b/>
          <w:color w:val="00B050"/>
          <w:sz w:val="20"/>
          <w:szCs w:val="24"/>
        </w:rPr>
        <w:t>behaviour</w:t>
      </w:r>
      <w:r w:rsidRPr="00E05F60">
        <w:rPr>
          <w:rFonts w:ascii="Gill Sans MT" w:eastAsia="Arial Unicode MS" w:hAnsi="Gill Sans MT" w:cs="Tahoma"/>
          <w:b/>
          <w:color w:val="00B050"/>
          <w:sz w:val="20"/>
          <w:szCs w:val="24"/>
          <w:lang w:val="en"/>
        </w:rPr>
        <w:t xml:space="preserve"> means that staff are now able to focus on teaching, and improving progress”</w:t>
      </w:r>
      <w:r>
        <w:rPr>
          <w:rFonts w:ascii="Gill Sans MT" w:eastAsia="Arial Unicode MS" w:hAnsi="Gill Sans MT" w:cs="Tahoma"/>
          <w:b/>
          <w:color w:val="00B050"/>
          <w:sz w:val="20"/>
          <w:szCs w:val="24"/>
          <w:lang w:val="en"/>
        </w:rPr>
        <w:t xml:space="preserve"> *</w:t>
      </w:r>
    </w:p>
    <w:p w:rsidR="00BC2C4C" w:rsidRPr="00B14C5C" w:rsidRDefault="003A31DF" w:rsidP="00BC2C4C">
      <w:pPr>
        <w:spacing w:before="100" w:beforeAutospacing="1" w:after="100" w:afterAutospacing="1" w:line="360" w:lineRule="auto"/>
        <w:rPr>
          <w:rFonts w:ascii="Gill Sans MT" w:eastAsia="Arial Unicode MS" w:hAnsi="Gill Sans MT" w:cs="Tahoma"/>
          <w:color w:val="000000"/>
          <w:sz w:val="20"/>
          <w:szCs w:val="20"/>
        </w:rPr>
      </w:pPr>
      <w:r>
        <w:rPr>
          <w:rFonts w:ascii="Gill Sans MT" w:eastAsia="Arial Unicode MS" w:hAnsi="Gill Sans MT" w:cs="Tahoma"/>
          <w:sz w:val="20"/>
          <w:szCs w:val="24"/>
          <w:lang w:val="en"/>
        </w:rPr>
        <w:t xml:space="preserve">Yardleys has outstanding pastoral care including safety, </w:t>
      </w:r>
      <w:r w:rsidRPr="00001468">
        <w:rPr>
          <w:rFonts w:ascii="Gill Sans MT" w:eastAsia="Arial Unicode MS" w:hAnsi="Gill Sans MT" w:cs="Tahoma"/>
          <w:sz w:val="20"/>
          <w:szCs w:val="24"/>
        </w:rPr>
        <w:t>behaviour</w:t>
      </w:r>
      <w:r>
        <w:rPr>
          <w:rFonts w:ascii="Gill Sans MT" w:eastAsia="Arial Unicode MS" w:hAnsi="Gill Sans MT" w:cs="Tahoma"/>
          <w:sz w:val="20"/>
          <w:szCs w:val="24"/>
          <w:lang w:val="en"/>
        </w:rPr>
        <w:t xml:space="preserve"> and personal development. </w:t>
      </w:r>
      <w:r w:rsidR="005E3DCB">
        <w:rPr>
          <w:rFonts w:ascii="Gill Sans MT" w:eastAsia="Arial Unicode MS" w:hAnsi="Gill Sans MT" w:cs="Tahoma"/>
          <w:sz w:val="20"/>
          <w:szCs w:val="24"/>
          <w:lang w:val="en"/>
        </w:rPr>
        <w:t xml:space="preserve">The school operates a year group system with five Heads of Year. All teaching staff, as well as some support staff, can expect to be form tutors. Our House system runs alongside this and promotes a healthy competitive spirit. </w:t>
      </w:r>
      <w:r w:rsidR="00BC2C4C" w:rsidRPr="00B14C5C">
        <w:rPr>
          <w:rFonts w:ascii="Gill Sans MT" w:eastAsia="Times New Roman" w:hAnsi="Gill Sans MT" w:cs="Tahoma"/>
          <w:sz w:val="20"/>
          <w:szCs w:val="24"/>
          <w:lang w:val="en"/>
        </w:rPr>
        <w:t xml:space="preserve">Students are very hard working and enjoy coming to the school (reflected in the school’s excellent attendance statistics). You will find them to be </w:t>
      </w:r>
      <w:r w:rsidR="00BC2C4C" w:rsidRPr="00B14C5C">
        <w:rPr>
          <w:rFonts w:ascii="Gill Sans MT" w:eastAsia="Arial Unicode MS" w:hAnsi="Gill Sans MT" w:cs="Tahoma"/>
          <w:color w:val="000000"/>
          <w:sz w:val="20"/>
          <w:szCs w:val="20"/>
        </w:rPr>
        <w:t xml:space="preserve">lively, friendly and enthusiastic. The many displays of students’ work reflect the vibrant and creative nature of the school. </w:t>
      </w:r>
      <w:r w:rsidR="00DA6D0F">
        <w:rPr>
          <w:rFonts w:ascii="Gill Sans MT" w:eastAsia="Arial Unicode MS" w:hAnsi="Gill Sans MT" w:cs="Tahoma"/>
          <w:color w:val="000000"/>
          <w:sz w:val="20"/>
          <w:szCs w:val="20"/>
        </w:rPr>
        <w:t>There is an emphasis on traditional values, high standards and expectations in all aspects of school life.</w:t>
      </w:r>
    </w:p>
    <w:p w:rsidR="00BC2C4C" w:rsidRPr="00E05F60" w:rsidRDefault="00BC2C4C" w:rsidP="00BC2C4C">
      <w:pPr>
        <w:spacing w:before="100" w:beforeAutospacing="1" w:after="100" w:afterAutospacing="1"/>
        <w:jc w:val="center"/>
        <w:rPr>
          <w:rFonts w:ascii="Gill Sans MT" w:eastAsia="Arial Unicode MS" w:hAnsi="Gill Sans MT" w:cs="Tahoma"/>
          <w:b/>
          <w:bCs/>
          <w:iCs/>
          <w:color w:val="00B050"/>
          <w:sz w:val="20"/>
          <w:szCs w:val="24"/>
          <w:lang w:val="en"/>
        </w:rPr>
      </w:pPr>
      <w:r w:rsidRPr="00E05F60">
        <w:rPr>
          <w:rFonts w:ascii="Gill Sans MT" w:eastAsia="Arial Unicode MS" w:hAnsi="Gill Sans MT" w:cs="Tahoma"/>
          <w:bCs/>
          <w:iCs/>
          <w:color w:val="00B050"/>
          <w:sz w:val="20"/>
          <w:szCs w:val="24"/>
          <w:lang w:val="en"/>
        </w:rPr>
        <w:t>“</w:t>
      </w:r>
      <w:r w:rsidRPr="00E05F60">
        <w:rPr>
          <w:rFonts w:ascii="Gill Sans MT" w:eastAsia="Arial Unicode MS" w:hAnsi="Gill Sans MT" w:cs="Tahoma"/>
          <w:b/>
          <w:bCs/>
          <w:iCs/>
          <w:color w:val="00B050"/>
          <w:sz w:val="20"/>
          <w:szCs w:val="24"/>
          <w:lang w:val="en"/>
        </w:rPr>
        <w:t>Good-</w:t>
      </w:r>
      <w:proofErr w:type="spellStart"/>
      <w:r w:rsidRPr="00E05F60">
        <w:rPr>
          <w:rFonts w:ascii="Gill Sans MT" w:eastAsia="Arial Unicode MS" w:hAnsi="Gill Sans MT" w:cs="Tahoma"/>
          <w:b/>
          <w:bCs/>
          <w:iCs/>
          <w:color w:val="00B050"/>
          <w:sz w:val="20"/>
          <w:szCs w:val="24"/>
          <w:lang w:val="en"/>
        </w:rPr>
        <w:t>humoured</w:t>
      </w:r>
      <w:proofErr w:type="spellEnd"/>
      <w:r w:rsidRPr="00E05F60">
        <w:rPr>
          <w:rFonts w:ascii="Gill Sans MT" w:eastAsia="Arial Unicode MS" w:hAnsi="Gill Sans MT" w:cs="Tahoma"/>
          <w:b/>
          <w:bCs/>
          <w:iCs/>
          <w:color w:val="00B050"/>
          <w:sz w:val="20"/>
          <w:szCs w:val="24"/>
          <w:lang w:val="en"/>
        </w:rPr>
        <w:t xml:space="preserve">, open and friendly dialogue between teachers and students reinforces a delightful working ethos in lessons.” – </w:t>
      </w:r>
      <w:r w:rsidRPr="00001468">
        <w:rPr>
          <w:rFonts w:ascii="Gill Sans MT" w:eastAsia="Arial Unicode MS" w:hAnsi="Gill Sans MT" w:cs="Tahoma"/>
          <w:b/>
          <w:bCs/>
          <w:iCs/>
          <w:color w:val="00B050"/>
          <w:sz w:val="20"/>
          <w:szCs w:val="24"/>
        </w:rPr>
        <w:t>Ofsted</w:t>
      </w:r>
    </w:p>
    <w:p w:rsidR="00BC398E" w:rsidRPr="00B14C5C" w:rsidRDefault="00BC398E" w:rsidP="00BC398E">
      <w:pPr>
        <w:spacing w:before="100" w:beforeAutospacing="1" w:after="100" w:afterAutospacing="1" w:line="360" w:lineRule="auto"/>
        <w:rPr>
          <w:rFonts w:ascii="Gill Sans MT" w:eastAsia="Arial Unicode MS" w:hAnsi="Gill Sans MT" w:cs="Tahoma"/>
          <w:sz w:val="20"/>
          <w:szCs w:val="24"/>
          <w:lang w:val="en"/>
        </w:rPr>
      </w:pPr>
      <w:r w:rsidRPr="00B14C5C">
        <w:rPr>
          <w:rFonts w:ascii="Gill Sans MT" w:eastAsia="Arial Unicode MS" w:hAnsi="Gill Sans MT" w:cs="Tahoma"/>
          <w:sz w:val="20"/>
          <w:szCs w:val="24"/>
          <w:lang w:val="en"/>
        </w:rPr>
        <w:t xml:space="preserve">The school places great emphasis on development of the whole child and offers a range of enrichment activities including </w:t>
      </w:r>
      <w:r w:rsidR="00F40EC2">
        <w:rPr>
          <w:rFonts w:ascii="Gill Sans MT" w:eastAsia="Arial Unicode MS" w:hAnsi="Gill Sans MT" w:cs="Tahoma"/>
          <w:sz w:val="20"/>
          <w:szCs w:val="24"/>
          <w:lang w:val="en"/>
        </w:rPr>
        <w:t xml:space="preserve">the Duke of Edinburgh award scheme, </w:t>
      </w:r>
      <w:r w:rsidRPr="00B14C5C">
        <w:rPr>
          <w:rFonts w:ascii="Gill Sans MT" w:eastAsia="Arial Unicode MS" w:hAnsi="Gill Sans MT" w:cs="Tahoma"/>
          <w:sz w:val="20"/>
          <w:szCs w:val="24"/>
          <w:lang w:val="en"/>
        </w:rPr>
        <w:t xml:space="preserve">educational visits, extra-curricular and sporting opportunities. </w:t>
      </w:r>
      <w:r w:rsidRPr="00B14C5C">
        <w:rPr>
          <w:rFonts w:ascii="Gill Sans MT" w:eastAsia="Arial Unicode MS" w:hAnsi="Gill Sans MT" w:cs="Tahoma"/>
          <w:sz w:val="20"/>
          <w:szCs w:val="24"/>
          <w:lang w:val="en"/>
        </w:rPr>
        <w:lastRenderedPageBreak/>
        <w:t>Students develop strong values of mutual respect and tolerance of those with different faiths, beliefs and characteristics.</w:t>
      </w:r>
    </w:p>
    <w:p w:rsidR="00BC2C4C" w:rsidRPr="00B14C5C" w:rsidRDefault="0074747B" w:rsidP="00BC2C4C">
      <w:pPr>
        <w:spacing w:before="100" w:beforeAutospacing="1" w:after="100" w:afterAutospacing="1" w:line="360" w:lineRule="auto"/>
        <w:rPr>
          <w:rFonts w:ascii="Gill Sans MT" w:eastAsia="Arial Unicode MS" w:hAnsi="Gill Sans MT" w:cs="Tahoma"/>
          <w:sz w:val="20"/>
          <w:szCs w:val="24"/>
          <w:lang w:val="en"/>
        </w:rPr>
      </w:pPr>
      <w:r>
        <w:rPr>
          <w:rFonts w:ascii="Gill Sans MT" w:eastAsia="Arial Unicode MS" w:hAnsi="Gill Sans MT" w:cs="Tahoma"/>
          <w:sz w:val="20"/>
          <w:szCs w:val="24"/>
          <w:lang w:val="en"/>
        </w:rPr>
        <w:t>The school is fortunate to enjoy excellent facilities</w:t>
      </w:r>
      <w:r w:rsidR="00DA6D0F">
        <w:rPr>
          <w:rFonts w:ascii="Gill Sans MT" w:eastAsia="Arial Unicode MS" w:hAnsi="Gill Sans MT" w:cs="Tahoma"/>
          <w:sz w:val="20"/>
          <w:szCs w:val="24"/>
          <w:lang w:val="en"/>
        </w:rPr>
        <w:t xml:space="preserve"> on a modern, single site which was </w:t>
      </w:r>
      <w:r>
        <w:rPr>
          <w:rFonts w:ascii="Gill Sans MT" w:eastAsia="Arial Unicode MS" w:hAnsi="Gill Sans MT" w:cs="Tahoma"/>
          <w:sz w:val="20"/>
          <w:szCs w:val="24"/>
          <w:lang w:val="en"/>
        </w:rPr>
        <w:t xml:space="preserve">re-developed </w:t>
      </w:r>
      <w:r w:rsidR="00BC2C4C" w:rsidRPr="00B14C5C">
        <w:rPr>
          <w:rFonts w:ascii="Gill Sans MT" w:eastAsia="Arial Unicode MS" w:hAnsi="Gill Sans MT" w:cs="Tahoma"/>
          <w:sz w:val="20"/>
          <w:szCs w:val="24"/>
          <w:lang w:val="en"/>
        </w:rPr>
        <w:t>under a PFI arra</w:t>
      </w:r>
      <w:r w:rsidR="00E05F60">
        <w:rPr>
          <w:rFonts w:ascii="Gill Sans MT" w:eastAsia="Arial Unicode MS" w:hAnsi="Gill Sans MT" w:cs="Tahoma"/>
          <w:sz w:val="20"/>
          <w:szCs w:val="24"/>
          <w:lang w:val="en"/>
        </w:rPr>
        <w:t>ngement</w:t>
      </w:r>
      <w:r>
        <w:rPr>
          <w:rFonts w:ascii="Gill Sans MT" w:eastAsia="Arial Unicode MS" w:hAnsi="Gill Sans MT" w:cs="Tahoma"/>
          <w:sz w:val="20"/>
          <w:szCs w:val="24"/>
          <w:lang w:val="en"/>
        </w:rPr>
        <w:t>. The</w:t>
      </w:r>
      <w:r w:rsidR="00BC2C4C" w:rsidRPr="00B14C5C">
        <w:rPr>
          <w:rFonts w:ascii="Gill Sans MT" w:eastAsia="Arial Unicode MS" w:hAnsi="Gill Sans MT" w:cs="Tahoma"/>
          <w:sz w:val="20"/>
          <w:szCs w:val="24"/>
          <w:lang w:val="en"/>
        </w:rPr>
        <w:t xml:space="preserve"> building is </w:t>
      </w:r>
      <w:r w:rsidR="00BC2C4C" w:rsidRPr="00D13B0B">
        <w:rPr>
          <w:rFonts w:ascii="Gill Sans MT" w:eastAsia="Arial Unicode MS" w:hAnsi="Gill Sans MT" w:cs="Tahoma"/>
          <w:sz w:val="20"/>
          <w:szCs w:val="24"/>
        </w:rPr>
        <w:t>organised</w:t>
      </w:r>
      <w:r w:rsidR="00BC2C4C" w:rsidRPr="00B14C5C">
        <w:rPr>
          <w:rFonts w:ascii="Gill Sans MT" w:eastAsia="Arial Unicode MS" w:hAnsi="Gill Sans MT" w:cs="Tahoma"/>
          <w:sz w:val="20"/>
          <w:szCs w:val="24"/>
          <w:lang w:val="en"/>
        </w:rPr>
        <w:t xml:space="preserve"> into faculty areas with extensive modern facilities for, in particular, ICT, Science, Mathematics, Sports and Performing Arts. Other features include an interactive whiteboard in every room and a set of w</w:t>
      </w:r>
      <w:r w:rsidR="001E788C">
        <w:rPr>
          <w:rFonts w:ascii="Gill Sans MT" w:eastAsia="Arial Unicode MS" w:hAnsi="Gill Sans MT" w:cs="Tahoma"/>
          <w:sz w:val="20"/>
          <w:szCs w:val="24"/>
          <w:lang w:val="en"/>
        </w:rPr>
        <w:t>ireless laptops in each faculty</w:t>
      </w:r>
      <w:r w:rsidR="009513ED">
        <w:rPr>
          <w:rFonts w:ascii="Gill Sans MT" w:eastAsia="Arial Unicode MS" w:hAnsi="Gill Sans MT" w:cs="Tahoma"/>
          <w:sz w:val="20"/>
          <w:szCs w:val="24"/>
          <w:lang w:val="en"/>
        </w:rPr>
        <w:t>.  Alongside the new building</w:t>
      </w:r>
      <w:r w:rsidR="00BC2C4C" w:rsidRPr="00B14C5C">
        <w:rPr>
          <w:rFonts w:ascii="Gill Sans MT" w:eastAsia="Arial Unicode MS" w:hAnsi="Gill Sans MT" w:cs="Tahoma"/>
          <w:sz w:val="20"/>
          <w:szCs w:val="24"/>
          <w:lang w:val="en"/>
        </w:rPr>
        <w:t xml:space="preserve"> the school has extensive playing fields and a roof garden. </w:t>
      </w:r>
    </w:p>
    <w:p w:rsidR="00DA6D0F" w:rsidRDefault="00E05F60" w:rsidP="00DA6D0F">
      <w:pPr>
        <w:spacing w:before="100" w:beforeAutospacing="1" w:after="100" w:afterAutospacing="1" w:line="360" w:lineRule="auto"/>
        <w:jc w:val="center"/>
        <w:rPr>
          <w:rFonts w:ascii="Gill Sans MT" w:eastAsia="Arial Unicode MS" w:hAnsi="Gill Sans MT" w:cs="Tahoma"/>
          <w:b/>
          <w:color w:val="00B050"/>
          <w:sz w:val="20"/>
          <w:szCs w:val="24"/>
        </w:rPr>
      </w:pPr>
      <w:r w:rsidRPr="00E05F60">
        <w:rPr>
          <w:rFonts w:ascii="Gill Sans MT" w:eastAsia="Arial Unicode MS" w:hAnsi="Gill Sans MT" w:cs="Tahoma"/>
          <w:b/>
          <w:color w:val="00B050"/>
          <w:sz w:val="20"/>
          <w:szCs w:val="24"/>
        </w:rPr>
        <w:t>“</w:t>
      </w:r>
      <w:r w:rsidR="00DA6D0F">
        <w:rPr>
          <w:rFonts w:ascii="Gill Sans MT" w:eastAsia="Arial Unicode MS" w:hAnsi="Gill Sans MT" w:cs="Tahoma"/>
          <w:b/>
          <w:color w:val="00B050"/>
          <w:sz w:val="20"/>
          <w:szCs w:val="24"/>
        </w:rPr>
        <w:t>Staff are proud</w:t>
      </w:r>
      <w:r w:rsidRPr="00E05F60">
        <w:rPr>
          <w:rFonts w:ascii="Gill Sans MT" w:eastAsia="Arial Unicode MS" w:hAnsi="Gill Sans MT" w:cs="Tahoma"/>
          <w:b/>
          <w:color w:val="00B050"/>
          <w:sz w:val="20"/>
          <w:szCs w:val="24"/>
        </w:rPr>
        <w:t xml:space="preserve"> to work within Yardleys and are proud of its achievements”*</w:t>
      </w:r>
    </w:p>
    <w:p w:rsidR="00BC2C4C" w:rsidRDefault="00BC2C4C" w:rsidP="00DA6D0F">
      <w:pPr>
        <w:spacing w:before="100" w:beforeAutospacing="1" w:after="100" w:afterAutospacing="1" w:line="360" w:lineRule="auto"/>
        <w:rPr>
          <w:rFonts w:ascii="Gill Sans MT" w:eastAsia="Arial Unicode MS" w:hAnsi="Gill Sans MT" w:cs="Tahoma"/>
          <w:sz w:val="20"/>
          <w:szCs w:val="24"/>
        </w:rPr>
      </w:pPr>
      <w:r w:rsidRPr="00B14C5C">
        <w:rPr>
          <w:rFonts w:ascii="Gill Sans MT" w:eastAsia="Arial Unicode MS" w:hAnsi="Gill Sans MT" w:cs="Tahoma"/>
          <w:sz w:val="20"/>
          <w:szCs w:val="24"/>
        </w:rPr>
        <w:t xml:space="preserve">The sustained educational excellence at Yardleys has been down to the dedication, commitment and hard work of the staff and students in raising student achievement. The school has focused upon developing excellence within teaching and learning, introducing rigorous methods of tracking student progress and ensuring the highest standards of behaviour. </w:t>
      </w:r>
      <w:r w:rsidR="00BC398E">
        <w:rPr>
          <w:rFonts w:ascii="Gill Sans MT" w:eastAsia="Arial Unicode MS" w:hAnsi="Gill Sans MT" w:cs="Tahoma"/>
          <w:sz w:val="20"/>
          <w:szCs w:val="24"/>
        </w:rPr>
        <w:t>A key strength is the teamwork and collaborative ethos amongst all staff, teaching and support.</w:t>
      </w:r>
    </w:p>
    <w:p w:rsidR="00AA2E9A" w:rsidRPr="00DA6D0F" w:rsidRDefault="00AA2E9A" w:rsidP="00DA6D0F">
      <w:pPr>
        <w:spacing w:before="100" w:beforeAutospacing="1" w:after="100" w:afterAutospacing="1" w:line="360" w:lineRule="auto"/>
        <w:rPr>
          <w:rFonts w:ascii="Gill Sans MT" w:eastAsia="Arial Unicode MS" w:hAnsi="Gill Sans MT" w:cs="Tahoma"/>
          <w:b/>
          <w:color w:val="00B050"/>
          <w:sz w:val="20"/>
          <w:szCs w:val="24"/>
        </w:rPr>
      </w:pPr>
      <w:r>
        <w:rPr>
          <w:rFonts w:ascii="Gill Sans MT" w:eastAsia="Arial Unicode MS" w:hAnsi="Gill Sans MT" w:cs="Tahoma"/>
          <w:sz w:val="20"/>
          <w:szCs w:val="24"/>
        </w:rPr>
        <w:t xml:space="preserve">The </w:t>
      </w:r>
      <w:r w:rsidR="001E788C">
        <w:rPr>
          <w:rFonts w:ascii="Gill Sans MT" w:eastAsia="Arial Unicode MS" w:hAnsi="Gill Sans MT" w:cs="Tahoma"/>
          <w:sz w:val="20"/>
          <w:szCs w:val="24"/>
        </w:rPr>
        <w:t>School places high importance on</w:t>
      </w:r>
      <w:r>
        <w:rPr>
          <w:rFonts w:ascii="Gill Sans MT" w:eastAsia="Arial Unicode MS" w:hAnsi="Gill Sans MT" w:cs="Tahoma"/>
          <w:sz w:val="20"/>
          <w:szCs w:val="24"/>
        </w:rPr>
        <w:t xml:space="preserve"> the training and professional development of all staff, particularly those new to the School. This includes mentoring, weekly training sessions and subject collaborative </w:t>
      </w:r>
      <w:r w:rsidR="00B52763">
        <w:rPr>
          <w:rFonts w:ascii="Gill Sans MT" w:eastAsia="Arial Unicode MS" w:hAnsi="Gill Sans MT" w:cs="Tahoma"/>
          <w:sz w:val="20"/>
          <w:szCs w:val="24"/>
        </w:rPr>
        <w:t>planning. P</w:t>
      </w:r>
      <w:r>
        <w:rPr>
          <w:rFonts w:ascii="Gill Sans MT" w:eastAsia="Arial Unicode MS" w:hAnsi="Gill Sans MT" w:cs="Tahoma"/>
          <w:sz w:val="20"/>
          <w:szCs w:val="24"/>
        </w:rPr>
        <w:t>erformance management</w:t>
      </w:r>
      <w:r w:rsidR="00B52763">
        <w:rPr>
          <w:rFonts w:ascii="Gill Sans MT" w:eastAsia="Arial Unicode MS" w:hAnsi="Gill Sans MT" w:cs="Tahoma"/>
          <w:sz w:val="20"/>
          <w:szCs w:val="24"/>
        </w:rPr>
        <w:t xml:space="preserve"> is</w:t>
      </w:r>
      <w:r w:rsidR="001E788C">
        <w:rPr>
          <w:rFonts w:ascii="Gill Sans MT" w:eastAsia="Arial Unicode MS" w:hAnsi="Gill Sans MT" w:cs="Tahoma"/>
          <w:sz w:val="20"/>
          <w:szCs w:val="24"/>
        </w:rPr>
        <w:t xml:space="preserve"> far</w:t>
      </w:r>
      <w:r w:rsidR="00B52763">
        <w:rPr>
          <w:rFonts w:ascii="Gill Sans MT" w:eastAsia="Arial Unicode MS" w:hAnsi="Gill Sans MT" w:cs="Tahoma"/>
          <w:sz w:val="20"/>
          <w:szCs w:val="24"/>
        </w:rPr>
        <w:t xml:space="preserve"> more focused on improvements in teaching practice rather than just exam re</w:t>
      </w:r>
      <w:r w:rsidR="001E788C">
        <w:rPr>
          <w:rFonts w:ascii="Gill Sans MT" w:eastAsia="Arial Unicode MS" w:hAnsi="Gill Sans MT" w:cs="Tahoma"/>
          <w:sz w:val="20"/>
          <w:szCs w:val="24"/>
        </w:rPr>
        <w:t>s</w:t>
      </w:r>
      <w:r w:rsidR="00B52763">
        <w:rPr>
          <w:rFonts w:ascii="Gill Sans MT" w:eastAsia="Arial Unicode MS" w:hAnsi="Gill Sans MT" w:cs="Tahoma"/>
          <w:sz w:val="20"/>
          <w:szCs w:val="24"/>
        </w:rPr>
        <w:t>ults. The School has cons</w:t>
      </w:r>
      <w:r w:rsidR="001E788C">
        <w:rPr>
          <w:rFonts w:ascii="Gill Sans MT" w:eastAsia="Arial Unicode MS" w:hAnsi="Gill Sans MT" w:cs="Tahoma"/>
          <w:sz w:val="20"/>
          <w:szCs w:val="24"/>
        </w:rPr>
        <w:t>is</w:t>
      </w:r>
      <w:r w:rsidR="00B52763">
        <w:rPr>
          <w:rFonts w:ascii="Gill Sans MT" w:eastAsia="Arial Unicode MS" w:hAnsi="Gill Sans MT" w:cs="Tahoma"/>
          <w:sz w:val="20"/>
          <w:szCs w:val="24"/>
        </w:rPr>
        <w:t>t</w:t>
      </w:r>
      <w:r w:rsidR="001E788C">
        <w:rPr>
          <w:rFonts w:ascii="Gill Sans MT" w:eastAsia="Arial Unicode MS" w:hAnsi="Gill Sans MT" w:cs="Tahoma"/>
          <w:sz w:val="20"/>
          <w:szCs w:val="24"/>
        </w:rPr>
        <w:t>e</w:t>
      </w:r>
      <w:r w:rsidR="00B52763">
        <w:rPr>
          <w:rFonts w:ascii="Gill Sans MT" w:eastAsia="Arial Unicode MS" w:hAnsi="Gill Sans MT" w:cs="Tahoma"/>
          <w:sz w:val="20"/>
          <w:szCs w:val="24"/>
        </w:rPr>
        <w:t>ntly achieved IIP status.</w:t>
      </w:r>
    </w:p>
    <w:p w:rsidR="00BC398E" w:rsidRPr="00B14C5C" w:rsidRDefault="00BC398E" w:rsidP="00BC398E">
      <w:pPr>
        <w:spacing w:before="100" w:beforeAutospacing="1" w:after="100" w:afterAutospacing="1" w:line="360" w:lineRule="auto"/>
        <w:rPr>
          <w:rFonts w:ascii="Gill Sans MT" w:eastAsia="Arial Unicode MS" w:hAnsi="Gill Sans MT" w:cs="Tahoma"/>
          <w:sz w:val="20"/>
          <w:szCs w:val="24"/>
          <w:lang w:val="en"/>
        </w:rPr>
      </w:pPr>
      <w:r w:rsidRPr="00B14C5C">
        <w:rPr>
          <w:rFonts w:ascii="Gill Sans MT" w:eastAsia="Arial Unicode MS" w:hAnsi="Gill Sans MT" w:cs="Tahoma"/>
          <w:sz w:val="20"/>
          <w:szCs w:val="24"/>
          <w:lang w:val="en"/>
        </w:rPr>
        <w:t xml:space="preserve">The school is highly committed to supporting its staff and has adopted policies to ensure all teachers have adequate planning, preparation and assessment time. </w:t>
      </w:r>
      <w:r w:rsidR="00A67883">
        <w:rPr>
          <w:rFonts w:ascii="Gill Sans MT" w:eastAsia="Arial Unicode MS" w:hAnsi="Gill Sans MT" w:cs="Tahoma"/>
          <w:sz w:val="20"/>
          <w:szCs w:val="24"/>
          <w:lang w:val="en"/>
        </w:rPr>
        <w:t xml:space="preserve">Where possible the school invests in extra teaching staff to provide smaller class sizes. </w:t>
      </w:r>
      <w:r w:rsidRPr="00B14C5C">
        <w:rPr>
          <w:rFonts w:ascii="Gill Sans MT" w:eastAsia="Arial Unicode MS" w:hAnsi="Gill Sans MT" w:cs="Tahoma"/>
          <w:sz w:val="20"/>
          <w:szCs w:val="24"/>
          <w:lang w:val="en"/>
        </w:rPr>
        <w:t xml:space="preserve">In total the school employs around 50 support staff who </w:t>
      </w:r>
      <w:proofErr w:type="gramStart"/>
      <w:r w:rsidRPr="00B14C5C">
        <w:rPr>
          <w:rFonts w:ascii="Gill Sans MT" w:eastAsia="Arial Unicode MS" w:hAnsi="Gill Sans MT" w:cs="Tahoma"/>
          <w:sz w:val="20"/>
          <w:szCs w:val="24"/>
          <w:lang w:val="en"/>
        </w:rPr>
        <w:t>work</w:t>
      </w:r>
      <w:proofErr w:type="gramEnd"/>
      <w:r w:rsidRPr="00B14C5C">
        <w:rPr>
          <w:rFonts w:ascii="Gill Sans MT" w:eastAsia="Arial Unicode MS" w:hAnsi="Gill Sans MT" w:cs="Tahoma"/>
          <w:sz w:val="20"/>
          <w:szCs w:val="24"/>
          <w:lang w:val="en"/>
        </w:rPr>
        <w:t xml:space="preserve"> alongside the teaching staff to improve opportunities for all students. In addition to administrative, technical support and premises staff, the school has a strong team of Teaching Assistants, Cover Supervisors and a School Nurse. </w:t>
      </w:r>
    </w:p>
    <w:p w:rsidR="00E05F60" w:rsidRPr="00E05F60" w:rsidRDefault="00E05F60" w:rsidP="00E05F60">
      <w:pPr>
        <w:spacing w:before="100" w:beforeAutospacing="1" w:after="100" w:afterAutospacing="1" w:line="360" w:lineRule="auto"/>
        <w:jc w:val="center"/>
        <w:rPr>
          <w:rFonts w:ascii="Gill Sans MT" w:eastAsia="Arial Unicode MS" w:hAnsi="Gill Sans MT" w:cs="Tahoma"/>
          <w:b/>
          <w:color w:val="00B050"/>
          <w:sz w:val="20"/>
          <w:szCs w:val="24"/>
          <w:lang w:val="en"/>
        </w:rPr>
      </w:pPr>
      <w:r w:rsidRPr="00E05F60">
        <w:rPr>
          <w:rFonts w:ascii="Gill Sans MT" w:eastAsia="Arial Unicode MS" w:hAnsi="Gill Sans MT" w:cs="Tahoma"/>
          <w:b/>
          <w:color w:val="00B050"/>
          <w:sz w:val="20"/>
          <w:szCs w:val="24"/>
          <w:lang w:val="en"/>
        </w:rPr>
        <w:t>“A strong leadership team provides visible and empathic support to all staff”*</w:t>
      </w:r>
    </w:p>
    <w:p w:rsidR="00BC2C4C" w:rsidRPr="00B14C5C" w:rsidRDefault="00E05F60" w:rsidP="00BC2C4C">
      <w:pPr>
        <w:spacing w:before="100" w:beforeAutospacing="1" w:after="100" w:afterAutospacing="1" w:line="360" w:lineRule="auto"/>
        <w:rPr>
          <w:rFonts w:ascii="Gill Sans MT" w:eastAsia="Arial Unicode MS" w:hAnsi="Gill Sans MT" w:cs="Tahoma"/>
          <w:sz w:val="20"/>
          <w:szCs w:val="24"/>
          <w:lang w:val="en"/>
        </w:rPr>
      </w:pPr>
      <w:r>
        <w:rPr>
          <w:rFonts w:ascii="Gill Sans MT" w:eastAsia="Arial Unicode MS" w:hAnsi="Gill Sans MT" w:cs="Tahoma"/>
          <w:sz w:val="20"/>
          <w:szCs w:val="24"/>
          <w:lang w:val="en"/>
        </w:rPr>
        <w:t xml:space="preserve">The </w:t>
      </w:r>
      <w:r w:rsidR="00BC2C4C" w:rsidRPr="00B14C5C">
        <w:rPr>
          <w:rFonts w:ascii="Gill Sans MT" w:eastAsia="Arial Unicode MS" w:hAnsi="Gill Sans MT" w:cs="Tahoma"/>
          <w:sz w:val="20"/>
          <w:szCs w:val="24"/>
          <w:lang w:val="en"/>
        </w:rPr>
        <w:t xml:space="preserve">Senior Leadership Team (SLT) comprises </w:t>
      </w:r>
      <w:r w:rsidR="00BC398E">
        <w:rPr>
          <w:rFonts w:ascii="Gill Sans MT" w:eastAsia="Arial Unicode MS" w:hAnsi="Gill Sans MT" w:cs="Tahoma"/>
          <w:sz w:val="20"/>
          <w:szCs w:val="24"/>
          <w:lang w:val="en"/>
        </w:rPr>
        <w:t>eight members: Headteacher, three</w:t>
      </w:r>
      <w:r w:rsidR="00BC2C4C" w:rsidRPr="00B14C5C">
        <w:rPr>
          <w:rFonts w:ascii="Gill Sans MT" w:eastAsia="Arial Unicode MS" w:hAnsi="Gill Sans MT" w:cs="Tahoma"/>
          <w:sz w:val="20"/>
          <w:szCs w:val="24"/>
          <w:lang w:val="en"/>
        </w:rPr>
        <w:t xml:space="preserve"> Deputy </w:t>
      </w:r>
      <w:proofErr w:type="spellStart"/>
      <w:r w:rsidR="00BC2C4C" w:rsidRPr="00B14C5C">
        <w:rPr>
          <w:rFonts w:ascii="Gill Sans MT" w:eastAsia="Arial Unicode MS" w:hAnsi="Gill Sans MT" w:cs="Tahoma"/>
          <w:sz w:val="20"/>
          <w:szCs w:val="24"/>
          <w:lang w:val="en"/>
        </w:rPr>
        <w:t>Headteachers</w:t>
      </w:r>
      <w:proofErr w:type="spellEnd"/>
      <w:r w:rsidR="00BC2C4C" w:rsidRPr="00B14C5C">
        <w:rPr>
          <w:rFonts w:ascii="Gill Sans MT" w:eastAsia="Arial Unicode MS" w:hAnsi="Gill Sans MT" w:cs="Tahoma"/>
          <w:sz w:val="20"/>
          <w:szCs w:val="24"/>
          <w:lang w:val="en"/>
        </w:rPr>
        <w:t xml:space="preserve">, </w:t>
      </w:r>
      <w:r w:rsidR="00BC398E">
        <w:rPr>
          <w:rFonts w:ascii="Gill Sans MT" w:eastAsia="Arial Unicode MS" w:hAnsi="Gill Sans MT" w:cs="Tahoma"/>
          <w:sz w:val="20"/>
          <w:szCs w:val="24"/>
          <w:lang w:val="en"/>
        </w:rPr>
        <w:t>three</w:t>
      </w:r>
      <w:r w:rsidR="00BC2C4C" w:rsidRPr="00B14C5C">
        <w:rPr>
          <w:rFonts w:ascii="Gill Sans MT" w:eastAsia="Arial Unicode MS" w:hAnsi="Gill Sans MT" w:cs="Tahoma"/>
          <w:sz w:val="20"/>
          <w:szCs w:val="24"/>
          <w:lang w:val="en"/>
        </w:rPr>
        <w:t xml:space="preserve"> Assistant Heads and a</w:t>
      </w:r>
      <w:r w:rsidR="00F40EC2">
        <w:rPr>
          <w:rFonts w:ascii="Gill Sans MT" w:eastAsia="Arial Unicode MS" w:hAnsi="Gill Sans MT" w:cs="Tahoma"/>
          <w:sz w:val="20"/>
          <w:szCs w:val="24"/>
          <w:lang w:val="en"/>
        </w:rPr>
        <w:t>n Academy</w:t>
      </w:r>
      <w:r w:rsidR="00BC2C4C" w:rsidRPr="00B14C5C">
        <w:rPr>
          <w:rFonts w:ascii="Gill Sans MT" w:eastAsia="Arial Unicode MS" w:hAnsi="Gill Sans MT" w:cs="Tahoma"/>
          <w:sz w:val="20"/>
          <w:szCs w:val="24"/>
          <w:lang w:val="en"/>
        </w:rPr>
        <w:t xml:space="preserve"> Business </w:t>
      </w:r>
      <w:r w:rsidR="00F40EC2">
        <w:rPr>
          <w:rFonts w:ascii="Gill Sans MT" w:eastAsia="Arial Unicode MS" w:hAnsi="Gill Sans MT" w:cs="Tahoma"/>
          <w:sz w:val="20"/>
          <w:szCs w:val="24"/>
          <w:lang w:val="en"/>
        </w:rPr>
        <w:t xml:space="preserve">&amp; Support </w:t>
      </w:r>
      <w:r w:rsidR="00BC2C4C" w:rsidRPr="00B14C5C">
        <w:rPr>
          <w:rFonts w:ascii="Gill Sans MT" w:eastAsia="Arial Unicode MS" w:hAnsi="Gill Sans MT" w:cs="Tahoma"/>
          <w:sz w:val="20"/>
          <w:szCs w:val="24"/>
          <w:lang w:val="en"/>
        </w:rPr>
        <w:t>Manager.</w:t>
      </w:r>
      <w:r w:rsidR="00BC398E">
        <w:rPr>
          <w:rFonts w:ascii="Gill Sans MT" w:eastAsia="Arial Unicode MS" w:hAnsi="Gill Sans MT" w:cs="Tahoma"/>
          <w:sz w:val="20"/>
          <w:szCs w:val="24"/>
          <w:lang w:val="en"/>
        </w:rPr>
        <w:t xml:space="preserve"> </w:t>
      </w:r>
      <w:r w:rsidR="00BC2C4C" w:rsidRPr="00B14C5C">
        <w:rPr>
          <w:rFonts w:ascii="Gill Sans MT" w:eastAsia="Arial Unicode MS" w:hAnsi="Gill Sans MT" w:cs="Tahoma"/>
          <w:sz w:val="20"/>
          <w:szCs w:val="24"/>
          <w:lang w:val="en"/>
        </w:rPr>
        <w:t xml:space="preserve">Whilst each member of the SLT has specific responsibilities, everyone contributes to discussions on all issues related to the </w:t>
      </w:r>
      <w:proofErr w:type="spellStart"/>
      <w:r w:rsidR="00BC2C4C" w:rsidRPr="00B14C5C">
        <w:rPr>
          <w:rFonts w:ascii="Gill Sans MT" w:eastAsia="Arial Unicode MS" w:hAnsi="Gill Sans MT" w:cs="Tahoma"/>
          <w:sz w:val="20"/>
          <w:szCs w:val="24"/>
          <w:lang w:val="en"/>
        </w:rPr>
        <w:t>organisation</w:t>
      </w:r>
      <w:proofErr w:type="spellEnd"/>
      <w:r w:rsidR="00BC2C4C" w:rsidRPr="00B14C5C">
        <w:rPr>
          <w:rFonts w:ascii="Gill Sans MT" w:eastAsia="Arial Unicode MS" w:hAnsi="Gill Sans MT" w:cs="Tahoma"/>
          <w:sz w:val="20"/>
          <w:szCs w:val="24"/>
          <w:lang w:val="en"/>
        </w:rPr>
        <w:t xml:space="preserve"> and development of the school. </w:t>
      </w:r>
    </w:p>
    <w:p w:rsidR="00BC2C4C" w:rsidRPr="00B14C5C" w:rsidRDefault="00BC2C4C" w:rsidP="00BC2C4C">
      <w:pPr>
        <w:spacing w:before="100" w:beforeAutospacing="1" w:after="100" w:afterAutospacing="1" w:line="360" w:lineRule="auto"/>
        <w:rPr>
          <w:rFonts w:ascii="Gill Sans MT" w:eastAsia="Arial Unicode MS" w:hAnsi="Gill Sans MT" w:cs="Tahoma"/>
          <w:sz w:val="20"/>
          <w:szCs w:val="24"/>
          <w:lang w:val="en"/>
        </w:rPr>
      </w:pPr>
      <w:r w:rsidRPr="00B14C5C">
        <w:rPr>
          <w:rFonts w:ascii="Gill Sans MT" w:eastAsia="Arial Unicode MS" w:hAnsi="Gill Sans MT" w:cs="Tahoma"/>
          <w:sz w:val="20"/>
          <w:szCs w:val="24"/>
          <w:lang w:val="en"/>
        </w:rPr>
        <w:t>A significant strength of the school in recent years has been its work to engage with a range of external partners locally, nationally and regionally.</w:t>
      </w:r>
      <w:r w:rsidRPr="00B14C5C">
        <w:rPr>
          <w:rFonts w:ascii="Gill Sans MT" w:eastAsia="Arial Unicode MS" w:hAnsi="Gill Sans MT" w:cs="Tahoma"/>
          <w:sz w:val="24"/>
          <w:szCs w:val="24"/>
          <w:lang w:val="en"/>
        </w:rPr>
        <w:t xml:space="preserve"> </w:t>
      </w:r>
      <w:r w:rsidRPr="00B14C5C">
        <w:rPr>
          <w:rFonts w:ascii="Gill Sans MT" w:eastAsia="Arial Unicode MS" w:hAnsi="Gill Sans MT" w:cs="Tahoma"/>
          <w:sz w:val="20"/>
          <w:szCs w:val="24"/>
          <w:lang w:val="en"/>
        </w:rPr>
        <w:t>Yardleys School is part of a collegiate of local schools which offers a range of further support and opportunities for all staff. The school has a range of</w:t>
      </w:r>
      <w:r w:rsidRPr="00B14C5C">
        <w:rPr>
          <w:rFonts w:ascii="Gill Sans MT" w:eastAsia="Arial Unicode MS" w:hAnsi="Gill Sans MT" w:cs="Tahoma"/>
          <w:sz w:val="20"/>
          <w:szCs w:val="20"/>
        </w:rPr>
        <w:t xml:space="preserve"> excellent partnerships, including strong working ties with the local schools, post-16 providers </w:t>
      </w:r>
      <w:r w:rsidRPr="00B14C5C">
        <w:rPr>
          <w:rFonts w:ascii="Gill Sans MT" w:eastAsia="Arial Unicode MS" w:hAnsi="Gill Sans MT" w:cs="Tahoma"/>
          <w:sz w:val="20"/>
          <w:szCs w:val="24"/>
          <w:lang w:val="en-US"/>
        </w:rPr>
        <w:t>and the wider local community.</w:t>
      </w:r>
    </w:p>
    <w:p w:rsidR="00BC2C4C" w:rsidRPr="00B14C5C" w:rsidRDefault="00BC2C4C" w:rsidP="00BC2C4C">
      <w:pPr>
        <w:spacing w:before="100" w:beforeAutospacing="1" w:after="100" w:afterAutospacing="1" w:line="360" w:lineRule="auto"/>
        <w:rPr>
          <w:rFonts w:ascii="Gill Sans MT" w:eastAsia="Arial Unicode MS" w:hAnsi="Gill Sans MT" w:cs="Tahoma"/>
          <w:sz w:val="20"/>
          <w:szCs w:val="24"/>
          <w:lang w:val="en"/>
        </w:rPr>
      </w:pPr>
      <w:r w:rsidRPr="00B14C5C">
        <w:rPr>
          <w:rFonts w:ascii="Gill Sans MT" w:eastAsia="Arial Unicode MS" w:hAnsi="Gill Sans MT" w:cs="Tahoma"/>
          <w:sz w:val="20"/>
          <w:szCs w:val="24"/>
          <w:lang w:val="en"/>
        </w:rPr>
        <w:t xml:space="preserve">We offer a broad, rich and balanced curriculum. We have a two year Key Stage </w:t>
      </w:r>
      <w:r w:rsidR="00A67883">
        <w:rPr>
          <w:rFonts w:ascii="Gill Sans MT" w:eastAsia="Arial Unicode MS" w:hAnsi="Gill Sans MT" w:cs="Tahoma"/>
          <w:sz w:val="20"/>
          <w:szCs w:val="24"/>
          <w:lang w:val="en"/>
        </w:rPr>
        <w:t xml:space="preserve">3 and a three year Key Stage 4 with a free choice for pupils to select their options. </w:t>
      </w:r>
      <w:r w:rsidRPr="00B14C5C">
        <w:rPr>
          <w:rFonts w:ascii="Gill Sans MT" w:eastAsia="Arial Unicode MS" w:hAnsi="Gill Sans MT" w:cs="Tahoma"/>
          <w:sz w:val="20"/>
          <w:szCs w:val="24"/>
          <w:lang w:val="en"/>
        </w:rPr>
        <w:t xml:space="preserve">Teaching and learning is at the heart of all we do, demonstrated not only in lessons but also though extra-curricular </w:t>
      </w:r>
      <w:proofErr w:type="spellStart"/>
      <w:r w:rsidRPr="00B14C5C">
        <w:rPr>
          <w:rFonts w:ascii="Gill Sans MT" w:eastAsia="Arial Unicode MS" w:hAnsi="Gill Sans MT" w:cs="Tahoma"/>
          <w:sz w:val="20"/>
          <w:szCs w:val="24"/>
          <w:lang w:val="en"/>
        </w:rPr>
        <w:t>programme</w:t>
      </w:r>
      <w:proofErr w:type="spellEnd"/>
      <w:r w:rsidRPr="00B14C5C">
        <w:rPr>
          <w:rFonts w:ascii="Gill Sans MT" w:eastAsia="Arial Unicode MS" w:hAnsi="Gill Sans MT" w:cs="Tahoma"/>
          <w:sz w:val="20"/>
          <w:szCs w:val="24"/>
          <w:lang w:val="en"/>
        </w:rPr>
        <w:t xml:space="preserve">. </w:t>
      </w:r>
      <w:r w:rsidR="00A67883">
        <w:rPr>
          <w:rFonts w:ascii="Gill Sans MT" w:eastAsia="Arial Unicode MS" w:hAnsi="Gill Sans MT" w:cs="Tahoma"/>
          <w:sz w:val="20"/>
          <w:szCs w:val="24"/>
          <w:lang w:val="en"/>
        </w:rPr>
        <w:t xml:space="preserve"> We offer extra literacy lessons in Year 7 &amp; 8 for pupils to improve their reading and writing, Further Maths for more able pupils and the three separate sciences are </w:t>
      </w:r>
      <w:r w:rsidR="00A67883">
        <w:rPr>
          <w:rFonts w:ascii="Gill Sans MT" w:eastAsia="Arial Unicode MS" w:hAnsi="Gill Sans MT" w:cs="Tahoma"/>
          <w:sz w:val="20"/>
          <w:szCs w:val="24"/>
          <w:lang w:val="en"/>
        </w:rPr>
        <w:lastRenderedPageBreak/>
        <w:t xml:space="preserve">available to all students. We check progress through regular tests and internal exams and have a range of online resources to support students. </w:t>
      </w:r>
      <w:r w:rsidRPr="00B14C5C">
        <w:rPr>
          <w:rFonts w:ascii="Gill Sans MT" w:eastAsia="Arial Unicode MS" w:hAnsi="Gill Sans MT" w:cs="Tahoma"/>
          <w:sz w:val="20"/>
          <w:szCs w:val="24"/>
          <w:lang w:val="en"/>
        </w:rPr>
        <w:t>Current priorities focus on the achievement</w:t>
      </w:r>
      <w:r w:rsidR="00103B90">
        <w:rPr>
          <w:rFonts w:ascii="Gill Sans MT" w:eastAsia="Arial Unicode MS" w:hAnsi="Gill Sans MT" w:cs="Tahoma"/>
          <w:sz w:val="20"/>
          <w:szCs w:val="24"/>
          <w:lang w:val="en"/>
        </w:rPr>
        <w:t xml:space="preserve"> in Maths and English, the achievement</w:t>
      </w:r>
      <w:r w:rsidRPr="00B14C5C">
        <w:rPr>
          <w:rFonts w:ascii="Gill Sans MT" w:eastAsia="Arial Unicode MS" w:hAnsi="Gill Sans MT" w:cs="Tahoma"/>
          <w:sz w:val="20"/>
          <w:szCs w:val="24"/>
          <w:lang w:val="en"/>
        </w:rPr>
        <w:t xml:space="preserve"> of higher ability students, closing the gap for Pupil Premium students and </w:t>
      </w:r>
      <w:r w:rsidR="00103B90">
        <w:rPr>
          <w:rFonts w:ascii="Gill Sans MT" w:eastAsia="Arial Unicode MS" w:hAnsi="Gill Sans MT" w:cs="Tahoma"/>
          <w:sz w:val="20"/>
          <w:szCs w:val="24"/>
          <w:lang w:val="en"/>
        </w:rPr>
        <w:t>literacy.</w:t>
      </w:r>
      <w:r w:rsidR="00A67883">
        <w:rPr>
          <w:rFonts w:ascii="Gill Sans MT" w:eastAsia="Arial Unicode MS" w:hAnsi="Gill Sans MT" w:cs="Tahoma"/>
          <w:sz w:val="20"/>
          <w:szCs w:val="24"/>
          <w:lang w:val="en"/>
        </w:rPr>
        <w:t xml:space="preserve"> </w:t>
      </w:r>
    </w:p>
    <w:p w:rsidR="00BC2C4C" w:rsidRDefault="00BC2C4C" w:rsidP="00BC2C4C">
      <w:pPr>
        <w:spacing w:before="100" w:beforeAutospacing="1" w:after="100" w:afterAutospacing="1" w:line="360" w:lineRule="auto"/>
        <w:rPr>
          <w:rFonts w:ascii="Gill Sans MT" w:eastAsia="Arial Unicode MS" w:hAnsi="Gill Sans MT" w:cs="Tahoma"/>
          <w:sz w:val="20"/>
          <w:szCs w:val="24"/>
        </w:rPr>
      </w:pPr>
      <w:r w:rsidRPr="00B14C5C">
        <w:rPr>
          <w:rFonts w:ascii="Gill Sans MT" w:eastAsia="Arial Unicode MS" w:hAnsi="Gill Sans MT" w:cs="Tahoma"/>
          <w:sz w:val="20"/>
          <w:szCs w:val="24"/>
          <w:lang w:val="en"/>
        </w:rPr>
        <w:t xml:space="preserve">The Governors are extremely supportive of the Headteacher and leadership team, believing that an excellent school is based on teamwork. The Governors </w:t>
      </w:r>
      <w:proofErr w:type="spellStart"/>
      <w:r w:rsidRPr="00B14C5C">
        <w:rPr>
          <w:rFonts w:ascii="Gill Sans MT" w:eastAsia="Arial Unicode MS" w:hAnsi="Gill Sans MT" w:cs="Tahoma"/>
          <w:sz w:val="20"/>
          <w:szCs w:val="24"/>
          <w:lang w:val="en"/>
        </w:rPr>
        <w:t>recognise</w:t>
      </w:r>
      <w:proofErr w:type="spellEnd"/>
      <w:r w:rsidRPr="00B14C5C">
        <w:rPr>
          <w:rFonts w:ascii="Gill Sans MT" w:eastAsia="Arial Unicode MS" w:hAnsi="Gill Sans MT" w:cs="Tahoma"/>
          <w:sz w:val="20"/>
          <w:szCs w:val="24"/>
          <w:lang w:val="en"/>
        </w:rPr>
        <w:t xml:space="preserve"> the important distinction between governance and management and work tirelessly to ensure the success of the school. </w:t>
      </w:r>
      <w:r w:rsidRPr="00B14C5C">
        <w:rPr>
          <w:rFonts w:ascii="Gill Sans MT" w:eastAsia="Arial Unicode MS" w:hAnsi="Gill Sans MT" w:cs="Tahoma"/>
          <w:sz w:val="20"/>
          <w:szCs w:val="24"/>
        </w:rPr>
        <w:t xml:space="preserve">Governors are forward thinking and retain a deep commitment to ensuring the school continues to serve its local community. </w:t>
      </w:r>
    </w:p>
    <w:p w:rsidR="00E05F60" w:rsidRPr="00E05F60" w:rsidRDefault="00E05F60" w:rsidP="00E05F60">
      <w:pPr>
        <w:spacing w:before="100" w:beforeAutospacing="1" w:after="100" w:afterAutospacing="1" w:line="360" w:lineRule="auto"/>
        <w:jc w:val="center"/>
        <w:rPr>
          <w:rFonts w:ascii="Gill Sans MT" w:eastAsia="Arial Unicode MS" w:hAnsi="Gill Sans MT" w:cs="Tahoma"/>
          <w:b/>
          <w:color w:val="00B050"/>
          <w:sz w:val="20"/>
          <w:szCs w:val="24"/>
        </w:rPr>
      </w:pPr>
      <w:r w:rsidRPr="00E05F60">
        <w:rPr>
          <w:rFonts w:ascii="Gill Sans MT" w:eastAsia="Arial Unicode MS" w:hAnsi="Gill Sans MT" w:cs="Tahoma"/>
          <w:b/>
          <w:color w:val="00B050"/>
          <w:sz w:val="20"/>
          <w:szCs w:val="24"/>
        </w:rPr>
        <w:t>“There is a uniq</w:t>
      </w:r>
      <w:bookmarkStart w:id="0" w:name="_GoBack"/>
      <w:bookmarkEnd w:id="0"/>
      <w:r w:rsidRPr="00E05F60">
        <w:rPr>
          <w:rFonts w:ascii="Gill Sans MT" w:eastAsia="Arial Unicode MS" w:hAnsi="Gill Sans MT" w:cs="Tahoma"/>
          <w:b/>
          <w:color w:val="00B050"/>
          <w:sz w:val="20"/>
          <w:szCs w:val="24"/>
        </w:rPr>
        <w:t>ueness about this school” *</w:t>
      </w:r>
    </w:p>
    <w:p w:rsidR="003B5B29" w:rsidRDefault="00BA0A9E" w:rsidP="00BA0A9E">
      <w:pPr>
        <w:autoSpaceDE w:val="0"/>
        <w:autoSpaceDN w:val="0"/>
        <w:adjustRightInd w:val="0"/>
        <w:spacing w:after="0" w:line="360" w:lineRule="auto"/>
        <w:rPr>
          <w:rFonts w:ascii="Gill Sans MT" w:eastAsia="Arial Unicode MS" w:hAnsi="Gill Sans MT" w:cs="Tahoma"/>
          <w:sz w:val="20"/>
          <w:szCs w:val="24"/>
          <w:lang w:val="en"/>
        </w:rPr>
      </w:pPr>
      <w:r>
        <w:rPr>
          <w:rFonts w:ascii="Gill Sans MT" w:eastAsia="Arial Unicode MS" w:hAnsi="Gill Sans MT" w:cs="Tahoma"/>
          <w:sz w:val="20"/>
          <w:szCs w:val="24"/>
          <w:lang w:val="en"/>
        </w:rPr>
        <w:t>Thank you for your interest in our school. We look forward very much to receiving your application.</w:t>
      </w: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Default="00E05F60" w:rsidP="00BA0A9E">
      <w:pPr>
        <w:autoSpaceDE w:val="0"/>
        <w:autoSpaceDN w:val="0"/>
        <w:adjustRightInd w:val="0"/>
        <w:spacing w:after="0" w:line="360" w:lineRule="auto"/>
        <w:rPr>
          <w:rFonts w:ascii="Gill Sans MT" w:eastAsia="Arial Unicode MS" w:hAnsi="Gill Sans MT" w:cs="Tahoma"/>
          <w:sz w:val="20"/>
          <w:szCs w:val="24"/>
          <w:lang w:val="en"/>
        </w:rPr>
      </w:pPr>
    </w:p>
    <w:p w:rsidR="00E05F60" w:rsidRPr="00E05F60" w:rsidRDefault="00E05F60" w:rsidP="00BA0A9E">
      <w:pPr>
        <w:autoSpaceDE w:val="0"/>
        <w:autoSpaceDN w:val="0"/>
        <w:adjustRightInd w:val="0"/>
        <w:spacing w:after="0" w:line="360" w:lineRule="auto"/>
        <w:rPr>
          <w:rFonts w:ascii="Gill Sans MT" w:eastAsia="Arial Unicode MS" w:hAnsi="Gill Sans MT" w:cs="Tahoma"/>
          <w:b/>
          <w:color w:val="00B050"/>
          <w:sz w:val="20"/>
          <w:szCs w:val="24"/>
          <w:lang w:val="en"/>
        </w:rPr>
      </w:pPr>
    </w:p>
    <w:p w:rsidR="00E05F60" w:rsidRPr="00E05F60" w:rsidRDefault="00E05F60" w:rsidP="00E05F60">
      <w:pPr>
        <w:autoSpaceDE w:val="0"/>
        <w:autoSpaceDN w:val="0"/>
        <w:adjustRightInd w:val="0"/>
        <w:spacing w:line="360" w:lineRule="auto"/>
        <w:rPr>
          <w:rFonts w:ascii="Gill Sans MT" w:hAnsi="Gill Sans MT" w:cs="Tahoma"/>
          <w:b/>
          <w:color w:val="00B050"/>
          <w:sz w:val="20"/>
          <w:szCs w:val="20"/>
          <w:lang w:val="en"/>
        </w:rPr>
      </w:pPr>
      <w:r w:rsidRPr="00E05F60">
        <w:rPr>
          <w:rFonts w:ascii="Gill Sans MT" w:hAnsi="Gill Sans MT" w:cs="Tahoma"/>
          <w:b/>
          <w:color w:val="00B050"/>
          <w:sz w:val="20"/>
          <w:szCs w:val="20"/>
          <w:lang w:val="en"/>
        </w:rPr>
        <w:t>*Investors in People report October 2015</w:t>
      </w:r>
    </w:p>
    <w:p w:rsidR="00001468" w:rsidRPr="00E05F60" w:rsidRDefault="00001468">
      <w:pPr>
        <w:autoSpaceDE w:val="0"/>
        <w:autoSpaceDN w:val="0"/>
        <w:adjustRightInd w:val="0"/>
        <w:spacing w:line="360" w:lineRule="auto"/>
        <w:rPr>
          <w:rFonts w:ascii="Gill Sans MT" w:hAnsi="Gill Sans MT" w:cs="Tahoma"/>
          <w:b/>
          <w:color w:val="00B050"/>
          <w:sz w:val="20"/>
          <w:szCs w:val="20"/>
          <w:lang w:val="en"/>
        </w:rPr>
      </w:pPr>
    </w:p>
    <w:sectPr w:rsidR="00001468" w:rsidRPr="00E05F60" w:rsidSect="00B34967">
      <w:footerReference w:type="default" r:id="rId12"/>
      <w:pgSz w:w="11906" w:h="16838"/>
      <w:pgMar w:top="851" w:right="991" w:bottom="1440" w:left="1440" w:header="708" w:footer="708"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468" w:rsidRDefault="00001468" w:rsidP="00F94859">
      <w:pPr>
        <w:spacing w:after="0" w:line="240" w:lineRule="auto"/>
      </w:pPr>
      <w:r>
        <w:separator/>
      </w:r>
    </w:p>
  </w:endnote>
  <w:endnote w:type="continuationSeparator" w:id="0">
    <w:p w:rsidR="00001468" w:rsidRDefault="00001468" w:rsidP="00F94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dobe Fan Heiti Std B">
    <w:panose1 w:val="00000000000000000000"/>
    <w:charset w:val="80"/>
    <w:family w:val="swiss"/>
    <w:notTrueType/>
    <w:pitch w:val="variable"/>
    <w:sig w:usb0="00000203" w:usb1="1A0F1900" w:usb2="00000016" w:usb3="00000000" w:csb0="00120005" w:csb1="00000000"/>
  </w:font>
  <w:font w:name="Gill Sans MT Condensed">
    <w:panose1 w:val="020B0506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468" w:rsidRPr="00B86084" w:rsidRDefault="00001468">
    <w:pPr>
      <w:pStyle w:val="Footer"/>
      <w:rPr>
        <w:rFonts w:ascii="Gill Sans MT" w:hAnsi="Gill Sans MT" w:cs="Tahoma"/>
        <w:sz w:val="16"/>
        <w:szCs w:val="16"/>
      </w:rPr>
    </w:pPr>
    <w:r w:rsidRPr="00B86084">
      <w:rPr>
        <w:rFonts w:ascii="Gill Sans MT" w:hAnsi="Gill Sans MT" w:cs="Tahoma"/>
        <w:sz w:val="16"/>
        <w:szCs w:val="16"/>
      </w:rPr>
      <w:fldChar w:fldCharType="begin"/>
    </w:r>
    <w:r w:rsidRPr="00B86084">
      <w:rPr>
        <w:rFonts w:ascii="Gill Sans MT" w:hAnsi="Gill Sans MT" w:cs="Tahoma"/>
        <w:sz w:val="16"/>
        <w:szCs w:val="16"/>
      </w:rPr>
      <w:instrText xml:space="preserve"> FILENAME  \p  \* MERGEFORMAT </w:instrText>
    </w:r>
    <w:r w:rsidRPr="00B86084">
      <w:rPr>
        <w:rFonts w:ascii="Gill Sans MT" w:hAnsi="Gill Sans MT" w:cs="Tahoma"/>
        <w:sz w:val="16"/>
        <w:szCs w:val="16"/>
      </w:rPr>
      <w:fldChar w:fldCharType="separate"/>
    </w:r>
    <w:r w:rsidR="001E7DFC">
      <w:rPr>
        <w:rFonts w:ascii="Gill Sans MT" w:hAnsi="Gill Sans MT" w:cs="Tahoma"/>
        <w:noProof/>
        <w:sz w:val="16"/>
        <w:szCs w:val="16"/>
      </w:rPr>
      <w:t>H:\SALMA\RECRUITMENT\Yardleys info for candidates - JAN 2017.docx</w:t>
    </w:r>
    <w:r w:rsidRPr="00B86084">
      <w:rPr>
        <w:rFonts w:ascii="Gill Sans MT" w:hAnsi="Gill Sans MT" w:cs="Tahom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468" w:rsidRDefault="00001468" w:rsidP="00F94859">
      <w:pPr>
        <w:spacing w:after="0" w:line="240" w:lineRule="auto"/>
      </w:pPr>
      <w:r>
        <w:separator/>
      </w:r>
    </w:p>
  </w:footnote>
  <w:footnote w:type="continuationSeparator" w:id="0">
    <w:p w:rsidR="00001468" w:rsidRDefault="00001468" w:rsidP="00F948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36C1C"/>
    <w:multiLevelType w:val="hybridMultilevel"/>
    <w:tmpl w:val="ED988A7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2FD8272F"/>
    <w:multiLevelType w:val="hybridMultilevel"/>
    <w:tmpl w:val="E8244E50"/>
    <w:lvl w:ilvl="0" w:tplc="DB886E58">
      <w:start w:val="1"/>
      <w:numFmt w:val="decimal"/>
      <w:lvlText w:val="%1."/>
      <w:lvlJc w:val="left"/>
      <w:pPr>
        <w:tabs>
          <w:tab w:val="num" w:pos="720"/>
        </w:tabs>
        <w:ind w:left="720" w:hanging="360"/>
      </w:pPr>
    </w:lvl>
    <w:lvl w:ilvl="1" w:tplc="AEC8B928" w:tentative="1">
      <w:start w:val="1"/>
      <w:numFmt w:val="decimal"/>
      <w:lvlText w:val="%2."/>
      <w:lvlJc w:val="left"/>
      <w:pPr>
        <w:tabs>
          <w:tab w:val="num" w:pos="1440"/>
        </w:tabs>
        <w:ind w:left="1440" w:hanging="360"/>
      </w:pPr>
    </w:lvl>
    <w:lvl w:ilvl="2" w:tplc="E482FBF2" w:tentative="1">
      <w:start w:val="1"/>
      <w:numFmt w:val="decimal"/>
      <w:lvlText w:val="%3."/>
      <w:lvlJc w:val="left"/>
      <w:pPr>
        <w:tabs>
          <w:tab w:val="num" w:pos="2160"/>
        </w:tabs>
        <w:ind w:left="2160" w:hanging="360"/>
      </w:pPr>
    </w:lvl>
    <w:lvl w:ilvl="3" w:tplc="0828214A" w:tentative="1">
      <w:start w:val="1"/>
      <w:numFmt w:val="decimal"/>
      <w:lvlText w:val="%4."/>
      <w:lvlJc w:val="left"/>
      <w:pPr>
        <w:tabs>
          <w:tab w:val="num" w:pos="2880"/>
        </w:tabs>
        <w:ind w:left="2880" w:hanging="360"/>
      </w:pPr>
    </w:lvl>
    <w:lvl w:ilvl="4" w:tplc="8A382D92" w:tentative="1">
      <w:start w:val="1"/>
      <w:numFmt w:val="decimal"/>
      <w:lvlText w:val="%5."/>
      <w:lvlJc w:val="left"/>
      <w:pPr>
        <w:tabs>
          <w:tab w:val="num" w:pos="3600"/>
        </w:tabs>
        <w:ind w:left="3600" w:hanging="360"/>
      </w:pPr>
    </w:lvl>
    <w:lvl w:ilvl="5" w:tplc="9B10367C" w:tentative="1">
      <w:start w:val="1"/>
      <w:numFmt w:val="decimal"/>
      <w:lvlText w:val="%6."/>
      <w:lvlJc w:val="left"/>
      <w:pPr>
        <w:tabs>
          <w:tab w:val="num" w:pos="4320"/>
        </w:tabs>
        <w:ind w:left="4320" w:hanging="360"/>
      </w:pPr>
    </w:lvl>
    <w:lvl w:ilvl="6" w:tplc="9C82C916" w:tentative="1">
      <w:start w:val="1"/>
      <w:numFmt w:val="decimal"/>
      <w:lvlText w:val="%7."/>
      <w:lvlJc w:val="left"/>
      <w:pPr>
        <w:tabs>
          <w:tab w:val="num" w:pos="5040"/>
        </w:tabs>
        <w:ind w:left="5040" w:hanging="360"/>
      </w:pPr>
    </w:lvl>
    <w:lvl w:ilvl="7" w:tplc="036A4F46" w:tentative="1">
      <w:start w:val="1"/>
      <w:numFmt w:val="decimal"/>
      <w:lvlText w:val="%8."/>
      <w:lvlJc w:val="left"/>
      <w:pPr>
        <w:tabs>
          <w:tab w:val="num" w:pos="5760"/>
        </w:tabs>
        <w:ind w:left="5760" w:hanging="360"/>
      </w:pPr>
    </w:lvl>
    <w:lvl w:ilvl="8" w:tplc="B42A5154" w:tentative="1">
      <w:start w:val="1"/>
      <w:numFmt w:val="decimal"/>
      <w:lvlText w:val="%9."/>
      <w:lvlJc w:val="left"/>
      <w:pPr>
        <w:tabs>
          <w:tab w:val="num" w:pos="6480"/>
        </w:tabs>
        <w:ind w:left="6480" w:hanging="360"/>
      </w:pPr>
    </w:lvl>
  </w:abstractNum>
  <w:abstractNum w:abstractNumId="2">
    <w:nsid w:val="338B28F6"/>
    <w:multiLevelType w:val="hybridMultilevel"/>
    <w:tmpl w:val="2064DE06"/>
    <w:lvl w:ilvl="0" w:tplc="F8BE2AB0">
      <w:numFmt w:val="bullet"/>
      <w:lvlText w:val=""/>
      <w:lvlJc w:val="left"/>
      <w:pPr>
        <w:ind w:left="720" w:hanging="360"/>
      </w:pPr>
      <w:rPr>
        <w:rFonts w:ascii="Symbol" w:eastAsia="Arial Unicode MS" w:hAnsi="Symbol" w:cs="Tahoma"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8812A9"/>
    <w:multiLevelType w:val="hybridMultilevel"/>
    <w:tmpl w:val="2B28108A"/>
    <w:lvl w:ilvl="0" w:tplc="D2803A6A">
      <w:start w:val="1"/>
      <w:numFmt w:val="bullet"/>
      <w:lvlText w:val="•"/>
      <w:lvlJc w:val="left"/>
      <w:pPr>
        <w:tabs>
          <w:tab w:val="num" w:pos="720"/>
        </w:tabs>
        <w:ind w:left="720" w:hanging="360"/>
      </w:pPr>
      <w:rPr>
        <w:rFonts w:ascii="Arial" w:hAnsi="Arial" w:hint="default"/>
      </w:rPr>
    </w:lvl>
    <w:lvl w:ilvl="1" w:tplc="44725564" w:tentative="1">
      <w:start w:val="1"/>
      <w:numFmt w:val="bullet"/>
      <w:lvlText w:val="•"/>
      <w:lvlJc w:val="left"/>
      <w:pPr>
        <w:tabs>
          <w:tab w:val="num" w:pos="1440"/>
        </w:tabs>
        <w:ind w:left="1440" w:hanging="360"/>
      </w:pPr>
      <w:rPr>
        <w:rFonts w:ascii="Arial" w:hAnsi="Arial" w:hint="default"/>
      </w:rPr>
    </w:lvl>
    <w:lvl w:ilvl="2" w:tplc="5B80C810" w:tentative="1">
      <w:start w:val="1"/>
      <w:numFmt w:val="bullet"/>
      <w:lvlText w:val="•"/>
      <w:lvlJc w:val="left"/>
      <w:pPr>
        <w:tabs>
          <w:tab w:val="num" w:pos="2160"/>
        </w:tabs>
        <w:ind w:left="2160" w:hanging="360"/>
      </w:pPr>
      <w:rPr>
        <w:rFonts w:ascii="Arial" w:hAnsi="Arial" w:hint="default"/>
      </w:rPr>
    </w:lvl>
    <w:lvl w:ilvl="3" w:tplc="A630E8AE" w:tentative="1">
      <w:start w:val="1"/>
      <w:numFmt w:val="bullet"/>
      <w:lvlText w:val="•"/>
      <w:lvlJc w:val="left"/>
      <w:pPr>
        <w:tabs>
          <w:tab w:val="num" w:pos="2880"/>
        </w:tabs>
        <w:ind w:left="2880" w:hanging="360"/>
      </w:pPr>
      <w:rPr>
        <w:rFonts w:ascii="Arial" w:hAnsi="Arial" w:hint="default"/>
      </w:rPr>
    </w:lvl>
    <w:lvl w:ilvl="4" w:tplc="1ACECC52" w:tentative="1">
      <w:start w:val="1"/>
      <w:numFmt w:val="bullet"/>
      <w:lvlText w:val="•"/>
      <w:lvlJc w:val="left"/>
      <w:pPr>
        <w:tabs>
          <w:tab w:val="num" w:pos="3600"/>
        </w:tabs>
        <w:ind w:left="3600" w:hanging="360"/>
      </w:pPr>
      <w:rPr>
        <w:rFonts w:ascii="Arial" w:hAnsi="Arial" w:hint="default"/>
      </w:rPr>
    </w:lvl>
    <w:lvl w:ilvl="5" w:tplc="195AFF7E" w:tentative="1">
      <w:start w:val="1"/>
      <w:numFmt w:val="bullet"/>
      <w:lvlText w:val="•"/>
      <w:lvlJc w:val="left"/>
      <w:pPr>
        <w:tabs>
          <w:tab w:val="num" w:pos="4320"/>
        </w:tabs>
        <w:ind w:left="4320" w:hanging="360"/>
      </w:pPr>
      <w:rPr>
        <w:rFonts w:ascii="Arial" w:hAnsi="Arial" w:hint="default"/>
      </w:rPr>
    </w:lvl>
    <w:lvl w:ilvl="6" w:tplc="3F4C90E8" w:tentative="1">
      <w:start w:val="1"/>
      <w:numFmt w:val="bullet"/>
      <w:lvlText w:val="•"/>
      <w:lvlJc w:val="left"/>
      <w:pPr>
        <w:tabs>
          <w:tab w:val="num" w:pos="5040"/>
        </w:tabs>
        <w:ind w:left="5040" w:hanging="360"/>
      </w:pPr>
      <w:rPr>
        <w:rFonts w:ascii="Arial" w:hAnsi="Arial" w:hint="default"/>
      </w:rPr>
    </w:lvl>
    <w:lvl w:ilvl="7" w:tplc="B6C42498" w:tentative="1">
      <w:start w:val="1"/>
      <w:numFmt w:val="bullet"/>
      <w:lvlText w:val="•"/>
      <w:lvlJc w:val="left"/>
      <w:pPr>
        <w:tabs>
          <w:tab w:val="num" w:pos="5760"/>
        </w:tabs>
        <w:ind w:left="5760" w:hanging="360"/>
      </w:pPr>
      <w:rPr>
        <w:rFonts w:ascii="Arial" w:hAnsi="Arial" w:hint="default"/>
      </w:rPr>
    </w:lvl>
    <w:lvl w:ilvl="8" w:tplc="5AAE4C3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89E"/>
    <w:rsid w:val="00001468"/>
    <w:rsid w:val="000727BD"/>
    <w:rsid w:val="00080050"/>
    <w:rsid w:val="000C5C5D"/>
    <w:rsid w:val="000E240B"/>
    <w:rsid w:val="000E3920"/>
    <w:rsid w:val="00103B90"/>
    <w:rsid w:val="0012605F"/>
    <w:rsid w:val="001338AE"/>
    <w:rsid w:val="001E4536"/>
    <w:rsid w:val="001E788C"/>
    <w:rsid w:val="001E7DFC"/>
    <w:rsid w:val="001F789E"/>
    <w:rsid w:val="00281436"/>
    <w:rsid w:val="002A16CE"/>
    <w:rsid w:val="002D1C39"/>
    <w:rsid w:val="00302E15"/>
    <w:rsid w:val="00322A48"/>
    <w:rsid w:val="00356D2E"/>
    <w:rsid w:val="00366C8D"/>
    <w:rsid w:val="00375ACE"/>
    <w:rsid w:val="003922A1"/>
    <w:rsid w:val="003A31DF"/>
    <w:rsid w:val="003B09CA"/>
    <w:rsid w:val="003B5B29"/>
    <w:rsid w:val="00452F84"/>
    <w:rsid w:val="004E6E5D"/>
    <w:rsid w:val="00514C67"/>
    <w:rsid w:val="00516E31"/>
    <w:rsid w:val="00545B51"/>
    <w:rsid w:val="00591115"/>
    <w:rsid w:val="005E3DCB"/>
    <w:rsid w:val="005E7833"/>
    <w:rsid w:val="00643C41"/>
    <w:rsid w:val="0069281C"/>
    <w:rsid w:val="0074747B"/>
    <w:rsid w:val="00823083"/>
    <w:rsid w:val="00824680"/>
    <w:rsid w:val="008C06B1"/>
    <w:rsid w:val="008E3673"/>
    <w:rsid w:val="00932F04"/>
    <w:rsid w:val="00945753"/>
    <w:rsid w:val="009513ED"/>
    <w:rsid w:val="00A45CCE"/>
    <w:rsid w:val="00A67883"/>
    <w:rsid w:val="00A972E4"/>
    <w:rsid w:val="00AA2E9A"/>
    <w:rsid w:val="00B14C5C"/>
    <w:rsid w:val="00B23721"/>
    <w:rsid w:val="00B34967"/>
    <w:rsid w:val="00B42FFB"/>
    <w:rsid w:val="00B52763"/>
    <w:rsid w:val="00B86084"/>
    <w:rsid w:val="00BA0A9E"/>
    <w:rsid w:val="00BB41AD"/>
    <w:rsid w:val="00BC2C4C"/>
    <w:rsid w:val="00BC398E"/>
    <w:rsid w:val="00BC6BB7"/>
    <w:rsid w:val="00C12496"/>
    <w:rsid w:val="00C16197"/>
    <w:rsid w:val="00C43A8A"/>
    <w:rsid w:val="00C5348E"/>
    <w:rsid w:val="00C92367"/>
    <w:rsid w:val="00CC2961"/>
    <w:rsid w:val="00D0792C"/>
    <w:rsid w:val="00D13B0B"/>
    <w:rsid w:val="00DA3743"/>
    <w:rsid w:val="00DA6D0F"/>
    <w:rsid w:val="00E05F60"/>
    <w:rsid w:val="00E30007"/>
    <w:rsid w:val="00EC3293"/>
    <w:rsid w:val="00F2253C"/>
    <w:rsid w:val="00F26BDF"/>
    <w:rsid w:val="00F40EC2"/>
    <w:rsid w:val="00F94859"/>
    <w:rsid w:val="00FC7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859"/>
  </w:style>
  <w:style w:type="paragraph" w:styleId="Footer">
    <w:name w:val="footer"/>
    <w:basedOn w:val="Normal"/>
    <w:link w:val="FooterChar"/>
    <w:uiPriority w:val="99"/>
    <w:unhideWhenUsed/>
    <w:rsid w:val="00F94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859"/>
  </w:style>
  <w:style w:type="paragraph" w:styleId="BalloonText">
    <w:name w:val="Balloon Text"/>
    <w:basedOn w:val="Normal"/>
    <w:link w:val="BalloonTextChar"/>
    <w:uiPriority w:val="99"/>
    <w:semiHidden/>
    <w:unhideWhenUsed/>
    <w:rsid w:val="003B5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B29"/>
    <w:rPr>
      <w:rFonts w:ascii="Tahoma" w:hAnsi="Tahoma" w:cs="Tahoma"/>
      <w:sz w:val="16"/>
      <w:szCs w:val="16"/>
    </w:rPr>
  </w:style>
  <w:style w:type="paragraph" w:styleId="NormalWeb">
    <w:name w:val="Normal (Web)"/>
    <w:basedOn w:val="Normal"/>
    <w:uiPriority w:val="99"/>
    <w:semiHidden/>
    <w:unhideWhenUsed/>
    <w:rsid w:val="003922A1"/>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FootnoteText">
    <w:name w:val="footnote text"/>
    <w:basedOn w:val="Normal"/>
    <w:link w:val="FootnoteTextChar"/>
    <w:uiPriority w:val="99"/>
    <w:semiHidden/>
    <w:unhideWhenUsed/>
    <w:rsid w:val="00B349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4967"/>
    <w:rPr>
      <w:sz w:val="20"/>
      <w:szCs w:val="20"/>
    </w:rPr>
  </w:style>
  <w:style w:type="paragraph" w:styleId="NoSpacing">
    <w:name w:val="No Spacing"/>
    <w:uiPriority w:val="1"/>
    <w:qFormat/>
    <w:rsid w:val="00823083"/>
    <w:pPr>
      <w:spacing w:after="0" w:line="240" w:lineRule="auto"/>
    </w:pPr>
  </w:style>
  <w:style w:type="paragraph" w:styleId="ListParagraph">
    <w:name w:val="List Paragraph"/>
    <w:basedOn w:val="Normal"/>
    <w:uiPriority w:val="34"/>
    <w:qFormat/>
    <w:rsid w:val="00824680"/>
    <w:pPr>
      <w:spacing w:after="0" w:line="240" w:lineRule="auto"/>
      <w:ind w:left="720"/>
      <w:contextualSpacing/>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859"/>
  </w:style>
  <w:style w:type="paragraph" w:styleId="Footer">
    <w:name w:val="footer"/>
    <w:basedOn w:val="Normal"/>
    <w:link w:val="FooterChar"/>
    <w:uiPriority w:val="99"/>
    <w:unhideWhenUsed/>
    <w:rsid w:val="00F94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859"/>
  </w:style>
  <w:style w:type="paragraph" w:styleId="BalloonText">
    <w:name w:val="Balloon Text"/>
    <w:basedOn w:val="Normal"/>
    <w:link w:val="BalloonTextChar"/>
    <w:uiPriority w:val="99"/>
    <w:semiHidden/>
    <w:unhideWhenUsed/>
    <w:rsid w:val="003B5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B29"/>
    <w:rPr>
      <w:rFonts w:ascii="Tahoma" w:hAnsi="Tahoma" w:cs="Tahoma"/>
      <w:sz w:val="16"/>
      <w:szCs w:val="16"/>
    </w:rPr>
  </w:style>
  <w:style w:type="paragraph" w:styleId="NormalWeb">
    <w:name w:val="Normal (Web)"/>
    <w:basedOn w:val="Normal"/>
    <w:uiPriority w:val="99"/>
    <w:semiHidden/>
    <w:unhideWhenUsed/>
    <w:rsid w:val="003922A1"/>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FootnoteText">
    <w:name w:val="footnote text"/>
    <w:basedOn w:val="Normal"/>
    <w:link w:val="FootnoteTextChar"/>
    <w:uiPriority w:val="99"/>
    <w:semiHidden/>
    <w:unhideWhenUsed/>
    <w:rsid w:val="00B349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4967"/>
    <w:rPr>
      <w:sz w:val="20"/>
      <w:szCs w:val="20"/>
    </w:rPr>
  </w:style>
  <w:style w:type="paragraph" w:styleId="NoSpacing">
    <w:name w:val="No Spacing"/>
    <w:uiPriority w:val="1"/>
    <w:qFormat/>
    <w:rsid w:val="00823083"/>
    <w:pPr>
      <w:spacing w:after="0" w:line="240" w:lineRule="auto"/>
    </w:pPr>
  </w:style>
  <w:style w:type="paragraph" w:styleId="ListParagraph">
    <w:name w:val="List Paragraph"/>
    <w:basedOn w:val="Normal"/>
    <w:uiPriority w:val="34"/>
    <w:qFormat/>
    <w:rsid w:val="00824680"/>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728722">
      <w:bodyDiv w:val="1"/>
      <w:marLeft w:val="0"/>
      <w:marRight w:val="0"/>
      <w:marTop w:val="0"/>
      <w:marBottom w:val="0"/>
      <w:divBdr>
        <w:top w:val="none" w:sz="0" w:space="0" w:color="auto"/>
        <w:left w:val="none" w:sz="0" w:space="0" w:color="auto"/>
        <w:bottom w:val="none" w:sz="0" w:space="0" w:color="auto"/>
        <w:right w:val="none" w:sz="0" w:space="0" w:color="auto"/>
      </w:divBdr>
      <w:divsChild>
        <w:div w:id="1626277339">
          <w:marLeft w:val="806"/>
          <w:marRight w:val="0"/>
          <w:marTop w:val="120"/>
          <w:marBottom w:val="0"/>
          <w:divBdr>
            <w:top w:val="none" w:sz="0" w:space="0" w:color="auto"/>
            <w:left w:val="none" w:sz="0" w:space="0" w:color="auto"/>
            <w:bottom w:val="none" w:sz="0" w:space="0" w:color="auto"/>
            <w:right w:val="none" w:sz="0" w:space="0" w:color="auto"/>
          </w:divBdr>
        </w:div>
        <w:div w:id="1424839631">
          <w:marLeft w:val="806"/>
          <w:marRight w:val="0"/>
          <w:marTop w:val="120"/>
          <w:marBottom w:val="0"/>
          <w:divBdr>
            <w:top w:val="none" w:sz="0" w:space="0" w:color="auto"/>
            <w:left w:val="none" w:sz="0" w:space="0" w:color="auto"/>
            <w:bottom w:val="none" w:sz="0" w:space="0" w:color="auto"/>
            <w:right w:val="none" w:sz="0" w:space="0" w:color="auto"/>
          </w:divBdr>
        </w:div>
        <w:div w:id="2037998152">
          <w:marLeft w:val="806"/>
          <w:marRight w:val="0"/>
          <w:marTop w:val="120"/>
          <w:marBottom w:val="0"/>
          <w:divBdr>
            <w:top w:val="none" w:sz="0" w:space="0" w:color="auto"/>
            <w:left w:val="none" w:sz="0" w:space="0" w:color="auto"/>
            <w:bottom w:val="none" w:sz="0" w:space="0" w:color="auto"/>
            <w:right w:val="none" w:sz="0" w:space="0" w:color="auto"/>
          </w:divBdr>
        </w:div>
        <w:div w:id="645163609">
          <w:marLeft w:val="806"/>
          <w:marRight w:val="0"/>
          <w:marTop w:val="120"/>
          <w:marBottom w:val="0"/>
          <w:divBdr>
            <w:top w:val="none" w:sz="0" w:space="0" w:color="auto"/>
            <w:left w:val="none" w:sz="0" w:space="0" w:color="auto"/>
            <w:bottom w:val="none" w:sz="0" w:space="0" w:color="auto"/>
            <w:right w:val="none" w:sz="0" w:space="0" w:color="auto"/>
          </w:divBdr>
        </w:div>
        <w:div w:id="9262055">
          <w:marLeft w:val="806"/>
          <w:marRight w:val="0"/>
          <w:marTop w:val="120"/>
          <w:marBottom w:val="0"/>
          <w:divBdr>
            <w:top w:val="none" w:sz="0" w:space="0" w:color="auto"/>
            <w:left w:val="none" w:sz="0" w:space="0" w:color="auto"/>
            <w:bottom w:val="none" w:sz="0" w:space="0" w:color="auto"/>
            <w:right w:val="none" w:sz="0" w:space="0" w:color="auto"/>
          </w:divBdr>
        </w:div>
      </w:divsChild>
    </w:div>
    <w:div w:id="1942451653">
      <w:bodyDiv w:val="1"/>
      <w:marLeft w:val="0"/>
      <w:marRight w:val="0"/>
      <w:marTop w:val="0"/>
      <w:marBottom w:val="0"/>
      <w:divBdr>
        <w:top w:val="none" w:sz="0" w:space="0" w:color="auto"/>
        <w:left w:val="none" w:sz="0" w:space="0" w:color="auto"/>
        <w:bottom w:val="none" w:sz="0" w:space="0" w:color="auto"/>
        <w:right w:val="none" w:sz="0" w:space="0" w:color="auto"/>
      </w:divBdr>
      <w:divsChild>
        <w:div w:id="1794901688">
          <w:marLeft w:val="547"/>
          <w:marRight w:val="0"/>
          <w:marTop w:val="192"/>
          <w:marBottom w:val="0"/>
          <w:divBdr>
            <w:top w:val="none" w:sz="0" w:space="0" w:color="auto"/>
            <w:left w:val="none" w:sz="0" w:space="0" w:color="auto"/>
            <w:bottom w:val="none" w:sz="0" w:space="0" w:color="auto"/>
            <w:right w:val="none" w:sz="0" w:space="0" w:color="auto"/>
          </w:divBdr>
        </w:div>
        <w:div w:id="371393710">
          <w:marLeft w:val="547"/>
          <w:marRight w:val="0"/>
          <w:marTop w:val="192"/>
          <w:marBottom w:val="0"/>
          <w:divBdr>
            <w:top w:val="none" w:sz="0" w:space="0" w:color="auto"/>
            <w:left w:val="none" w:sz="0" w:space="0" w:color="auto"/>
            <w:bottom w:val="none" w:sz="0" w:space="0" w:color="auto"/>
            <w:right w:val="none" w:sz="0" w:space="0" w:color="auto"/>
          </w:divBdr>
        </w:div>
        <w:div w:id="472258991">
          <w:marLeft w:val="547"/>
          <w:marRight w:val="0"/>
          <w:marTop w:val="192"/>
          <w:marBottom w:val="0"/>
          <w:divBdr>
            <w:top w:val="none" w:sz="0" w:space="0" w:color="auto"/>
            <w:left w:val="none" w:sz="0" w:space="0" w:color="auto"/>
            <w:bottom w:val="none" w:sz="0" w:space="0" w:color="auto"/>
            <w:right w:val="none" w:sz="0" w:space="0" w:color="auto"/>
          </w:divBdr>
        </w:div>
        <w:div w:id="857430778">
          <w:marLeft w:val="547"/>
          <w:marRight w:val="0"/>
          <w:marTop w:val="192"/>
          <w:marBottom w:val="0"/>
          <w:divBdr>
            <w:top w:val="none" w:sz="0" w:space="0" w:color="auto"/>
            <w:left w:val="none" w:sz="0" w:space="0" w:color="auto"/>
            <w:bottom w:val="none" w:sz="0" w:space="0" w:color="auto"/>
            <w:right w:val="none" w:sz="0" w:space="0" w:color="auto"/>
          </w:divBdr>
        </w:div>
        <w:div w:id="383525562">
          <w:marLeft w:val="547"/>
          <w:marRight w:val="0"/>
          <w:marTop w:val="192"/>
          <w:marBottom w:val="0"/>
          <w:divBdr>
            <w:top w:val="none" w:sz="0" w:space="0" w:color="auto"/>
            <w:left w:val="none" w:sz="0" w:space="0" w:color="auto"/>
            <w:bottom w:val="none" w:sz="0" w:space="0" w:color="auto"/>
            <w:right w:val="none" w:sz="0" w:space="0" w:color="auto"/>
          </w:divBdr>
        </w:div>
        <w:div w:id="289432839">
          <w:marLeft w:val="547"/>
          <w:marRight w:val="0"/>
          <w:marTop w:val="192"/>
          <w:marBottom w:val="0"/>
          <w:divBdr>
            <w:top w:val="none" w:sz="0" w:space="0" w:color="auto"/>
            <w:left w:val="none" w:sz="0" w:space="0" w:color="auto"/>
            <w:bottom w:val="none" w:sz="0" w:space="0" w:color="auto"/>
            <w:right w:val="none" w:sz="0" w:space="0" w:color="auto"/>
          </w:divBdr>
        </w:div>
      </w:divsChild>
    </w:div>
    <w:div w:id="202265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3A462-F94B-40F1-A1E7-4B0F2416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1229</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Yardley's School</Company>
  <LinksUpToDate>false</LinksUpToDate>
  <CharactersWithSpaces>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Wilson</dc:creator>
  <cp:lastModifiedBy>Salma Akhtar</cp:lastModifiedBy>
  <cp:revision>9</cp:revision>
  <cp:lastPrinted>2017-01-13T11:00:00Z</cp:lastPrinted>
  <dcterms:created xsi:type="dcterms:W3CDTF">2017-01-05T11:23:00Z</dcterms:created>
  <dcterms:modified xsi:type="dcterms:W3CDTF">2017-01-13T11:13:00Z</dcterms:modified>
</cp:coreProperties>
</file>