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A9E983" w14:textId="29614FDB" w:rsidR="00356C2A" w:rsidRDefault="00D6624B" w:rsidP="00594E23">
      <w:pPr>
        <w:spacing w:after="100" w:afterAutospacing="1"/>
        <w:rPr>
          <w:rFonts w:ascii="Gill Sans MT" w:hAnsi="Gill Sans MT"/>
          <w:color w:val="C1A071"/>
          <w:sz w:val="48"/>
          <w:szCs w:val="56"/>
        </w:rPr>
      </w:pPr>
      <w:r>
        <w:rPr>
          <w:rFonts w:ascii="Gill Sans MT" w:hAnsi="Gill Sans MT"/>
          <w:color w:val="1B3C6D"/>
          <w:sz w:val="56"/>
          <w:szCs w:val="56"/>
        </w:rPr>
        <w:t>PROJECT</w:t>
      </w:r>
      <w:r w:rsidR="001B7E8E">
        <w:rPr>
          <w:rFonts w:ascii="Gill Sans MT" w:hAnsi="Gill Sans MT"/>
          <w:color w:val="1B3C6D"/>
          <w:sz w:val="56"/>
          <w:szCs w:val="56"/>
        </w:rPr>
        <w:t xml:space="preserve"> </w:t>
      </w:r>
      <w:r w:rsidR="00C64CDC">
        <w:rPr>
          <w:rFonts w:ascii="Gill Sans MT" w:hAnsi="Gill Sans MT"/>
          <w:color w:val="1B3C6D"/>
          <w:sz w:val="56"/>
          <w:szCs w:val="56"/>
        </w:rPr>
        <w:t>MANAGER</w:t>
      </w:r>
      <w:r w:rsidR="001B7E8E">
        <w:rPr>
          <w:rFonts w:ascii="Gill Sans MT" w:hAnsi="Gill Sans MT"/>
          <w:color w:val="1B3C6D"/>
          <w:sz w:val="56"/>
          <w:szCs w:val="56"/>
        </w:rPr>
        <w:t xml:space="preserve"> (</w:t>
      </w:r>
      <w:r w:rsidR="00881518">
        <w:rPr>
          <w:rFonts w:ascii="Gill Sans MT" w:hAnsi="Gill Sans MT"/>
          <w:color w:val="1B3C6D"/>
          <w:sz w:val="56"/>
          <w:szCs w:val="56"/>
        </w:rPr>
        <w:t>BUILDINGS &amp; COMPLIANCE</w:t>
      </w:r>
      <w:r w:rsidR="001B7E8E">
        <w:rPr>
          <w:rFonts w:ascii="Gill Sans MT" w:hAnsi="Gill Sans MT"/>
          <w:color w:val="1B3C6D"/>
          <w:sz w:val="56"/>
          <w:szCs w:val="56"/>
        </w:rPr>
        <w:t xml:space="preserve">) </w:t>
      </w:r>
    </w:p>
    <w:p w14:paraId="0870229B" w14:textId="77777777" w:rsidR="00356C2A" w:rsidRPr="00493725" w:rsidRDefault="00356C2A" w:rsidP="00356C2A">
      <w:pPr>
        <w:spacing w:after="120"/>
        <w:rPr>
          <w:rFonts w:ascii="Gill Sans MT" w:hAnsi="Gill Sans MT"/>
          <w:color w:val="C1A071"/>
          <w:sz w:val="48"/>
          <w:szCs w:val="56"/>
        </w:rPr>
      </w:pPr>
      <w:r>
        <w:rPr>
          <w:rFonts w:ascii="Gill Sans MT" w:hAnsi="Gill Sans MT"/>
          <w:color w:val="C1A071"/>
          <w:sz w:val="48"/>
          <w:szCs w:val="56"/>
        </w:rPr>
        <w:t>JOB DESCRIPTION</w:t>
      </w:r>
    </w:p>
    <w:p w14:paraId="50EC49E2" w14:textId="08BECCF4" w:rsidR="00356C2A" w:rsidRDefault="00356C2A" w:rsidP="00356C2A">
      <w:pPr>
        <w:rPr>
          <w:rFonts w:ascii="Gill Sans MT" w:hAnsi="Gill Sans MT"/>
          <w:i/>
          <w:color w:val="C1A071"/>
          <w:sz w:val="40"/>
          <w:szCs w:val="40"/>
        </w:rPr>
      </w:pPr>
      <w:r>
        <w:rPr>
          <w:rFonts w:ascii="Gill Sans MT" w:hAnsi="Gill Sans MT"/>
          <w:i/>
          <w:color w:val="C1A071"/>
          <w:sz w:val="40"/>
          <w:szCs w:val="40"/>
        </w:rPr>
        <w:t xml:space="preserve">Reports to: </w:t>
      </w:r>
      <w:r w:rsidR="00B6606E">
        <w:rPr>
          <w:rFonts w:ascii="Gill Sans MT" w:hAnsi="Gill Sans MT"/>
          <w:i/>
          <w:color w:val="C1A071"/>
          <w:sz w:val="40"/>
          <w:szCs w:val="40"/>
        </w:rPr>
        <w:t xml:space="preserve"> The Bursar</w:t>
      </w:r>
    </w:p>
    <w:p w14:paraId="13DB3813" w14:textId="3A0C2E8E" w:rsidR="00356C2A" w:rsidRPr="00E63871" w:rsidRDefault="00BE30F5" w:rsidP="00356C2A">
      <w:pPr>
        <w:spacing w:before="360" w:after="240"/>
        <w:rPr>
          <w:rFonts w:ascii="Gill Sans MT" w:hAnsi="Gill Sans MT"/>
          <w:color w:val="1B3C6D"/>
          <w:sz w:val="56"/>
          <w:szCs w:val="56"/>
        </w:rPr>
      </w:pPr>
      <w:r w:rsidRPr="00E63871">
        <w:rPr>
          <w:rFonts w:ascii="Gill Sans MT" w:hAnsi="Gill Sans MT"/>
          <w:color w:val="1B3C6D"/>
          <w:sz w:val="56"/>
          <w:szCs w:val="56"/>
        </w:rPr>
        <w:t>About John Lyon</w:t>
      </w:r>
    </w:p>
    <w:p w14:paraId="5C02E3A1" w14:textId="77777777" w:rsidR="00356C2A" w:rsidRDefault="00356C2A" w:rsidP="00356C2A">
      <w:pPr>
        <w:rPr>
          <w:rFonts w:ascii="Gill Sans MT" w:hAnsi="Gill Sans MT"/>
          <w:color w:val="1B3C6D"/>
          <w:szCs w:val="26"/>
        </w:rPr>
      </w:pPr>
      <w:r w:rsidRPr="00DA0EEC">
        <w:rPr>
          <w:rFonts w:ascii="Gill Sans MT" w:hAnsi="Gill Sans MT"/>
          <w:color w:val="1B3C6D"/>
          <w:szCs w:val="26"/>
        </w:rPr>
        <w:t>Founded in 1876 as an Independent day school for local boys</w:t>
      </w:r>
      <w:r>
        <w:rPr>
          <w:rFonts w:ascii="Gill Sans MT" w:hAnsi="Gill Sans MT"/>
          <w:color w:val="1B3C6D"/>
          <w:szCs w:val="26"/>
        </w:rPr>
        <w:t>,</w:t>
      </w:r>
      <w:r w:rsidRPr="00DA0EEC">
        <w:rPr>
          <w:rFonts w:ascii="Gill Sans MT" w:hAnsi="Gill Sans MT"/>
          <w:color w:val="1B3C6D"/>
          <w:szCs w:val="26"/>
        </w:rPr>
        <w:t xml:space="preserve"> John Lyon is one of the top independent day schools for boys in the UK. We pride ourselves on our broad yet balanced curriculum and ability to tailor an education to meet the individual needs of our students. Our ethos is to treat every boy as an individual, strive for academic excellence and provide outstanding pastoral care whilst offering a broad range of opportunities outside of the classroom.</w:t>
      </w:r>
      <w:r>
        <w:rPr>
          <w:rFonts w:ascii="Gill Sans MT" w:hAnsi="Gill Sans MT"/>
          <w:color w:val="1B3C6D"/>
          <w:szCs w:val="26"/>
        </w:rPr>
        <w:t xml:space="preserve"> </w:t>
      </w:r>
      <w:r w:rsidRPr="00DA0EEC">
        <w:rPr>
          <w:rFonts w:ascii="Gill Sans MT" w:hAnsi="Gill Sans MT"/>
          <w:color w:val="1B3C6D"/>
          <w:szCs w:val="26"/>
        </w:rPr>
        <w:t>The School has consistent excellent results with ‘value added’ at GCSE</w:t>
      </w:r>
      <w:r>
        <w:rPr>
          <w:rFonts w:ascii="Gill Sans MT" w:hAnsi="Gill Sans MT"/>
          <w:color w:val="1B3C6D"/>
          <w:szCs w:val="26"/>
        </w:rPr>
        <w:t xml:space="preserve"> </w:t>
      </w:r>
      <w:r w:rsidRPr="00DA0EEC">
        <w:rPr>
          <w:rFonts w:ascii="Gill Sans MT" w:hAnsi="Gill Sans MT"/>
          <w:color w:val="1B3C6D"/>
          <w:szCs w:val="26"/>
        </w:rPr>
        <w:t xml:space="preserve">and A-Level. </w:t>
      </w:r>
    </w:p>
    <w:p w14:paraId="75E37033" w14:textId="77777777" w:rsidR="00356C2A" w:rsidRPr="00DA0EEC" w:rsidRDefault="00356C2A" w:rsidP="00356C2A">
      <w:pPr>
        <w:rPr>
          <w:rFonts w:ascii="Gill Sans MT" w:hAnsi="Gill Sans MT"/>
          <w:color w:val="1B3C6D"/>
          <w:szCs w:val="26"/>
        </w:rPr>
      </w:pPr>
    </w:p>
    <w:p w14:paraId="31545721" w14:textId="77777777" w:rsidR="00356C2A" w:rsidRDefault="00356C2A" w:rsidP="00356C2A">
      <w:pPr>
        <w:rPr>
          <w:rFonts w:ascii="Helvetica" w:hAnsi="Helvetica" w:cs="Helvetica"/>
          <w:color w:val="000000"/>
          <w:sz w:val="20"/>
          <w:szCs w:val="20"/>
          <w:shd w:val="clear" w:color="auto" w:fill="FFFFFF"/>
        </w:rPr>
      </w:pPr>
      <w:r>
        <w:rPr>
          <w:rFonts w:ascii="Gill Sans MT" w:hAnsi="Gill Sans MT"/>
          <w:color w:val="1B3C6D"/>
          <w:szCs w:val="26"/>
        </w:rPr>
        <w:t xml:space="preserve">The School campus is spread across six buildings in Harrow-on-the-Hill and is part of John Lyon’s Foundation. We have </w:t>
      </w:r>
      <w:r w:rsidRPr="00DA0EEC">
        <w:rPr>
          <w:rFonts w:ascii="Gill Sans MT" w:hAnsi="Gill Sans MT"/>
          <w:color w:val="1B3C6D"/>
          <w:szCs w:val="26"/>
        </w:rPr>
        <w:t>a clear set of values that are vital to our community. These values shape who we are, what we do and how we do it.</w:t>
      </w:r>
      <w:r>
        <w:rPr>
          <w:rFonts w:ascii="Helvetica" w:hAnsi="Helvetica" w:cs="Helvetica"/>
          <w:color w:val="000000"/>
          <w:sz w:val="20"/>
          <w:szCs w:val="20"/>
          <w:shd w:val="clear" w:color="auto" w:fill="FFFFFF"/>
        </w:rPr>
        <w:t> </w:t>
      </w:r>
    </w:p>
    <w:p w14:paraId="0B9F578C" w14:textId="77777777" w:rsidR="00356C2A" w:rsidRDefault="00356C2A" w:rsidP="00356C2A">
      <w:pPr>
        <w:rPr>
          <w:rFonts w:ascii="Helvetica" w:hAnsi="Helvetica" w:cs="Helvetica"/>
          <w:color w:val="000000"/>
          <w:sz w:val="20"/>
          <w:szCs w:val="20"/>
          <w:shd w:val="clear" w:color="auto" w:fill="FFFFFF"/>
        </w:rPr>
      </w:pPr>
    </w:p>
    <w:p w14:paraId="7AEE3F11" w14:textId="77777777" w:rsidR="00356C2A" w:rsidRDefault="00356C2A" w:rsidP="00356C2A">
      <w:pPr>
        <w:rPr>
          <w:rFonts w:ascii="Helvetica" w:hAnsi="Helvetica" w:cs="Helvetica"/>
          <w:color w:val="000000"/>
          <w:sz w:val="20"/>
          <w:szCs w:val="20"/>
          <w:shd w:val="clear" w:color="auto" w:fill="FFFFFF"/>
        </w:rPr>
      </w:pPr>
    </w:p>
    <w:p w14:paraId="20F66BA2" w14:textId="77777777" w:rsidR="00356C2A" w:rsidRDefault="00356C2A" w:rsidP="00356C2A">
      <w:pPr>
        <w:rPr>
          <w:rFonts w:ascii="Helvetica" w:hAnsi="Helvetica" w:cs="Helvetica"/>
          <w:color w:val="000000"/>
          <w:sz w:val="20"/>
          <w:szCs w:val="20"/>
          <w:shd w:val="clear" w:color="auto" w:fill="FFFFFF"/>
        </w:rPr>
      </w:pPr>
    </w:p>
    <w:p w14:paraId="288BF474" w14:textId="77777777" w:rsidR="00356C2A" w:rsidRDefault="00356C2A" w:rsidP="00356C2A">
      <w:pPr>
        <w:rPr>
          <w:rFonts w:ascii="Helvetica" w:hAnsi="Helvetica" w:cs="Helvetica"/>
          <w:color w:val="000000"/>
          <w:sz w:val="20"/>
          <w:szCs w:val="20"/>
          <w:shd w:val="clear" w:color="auto" w:fill="FFFFFF"/>
        </w:rPr>
      </w:pPr>
      <w:r>
        <w:rPr>
          <w:rFonts w:ascii="Helvetica" w:hAnsi="Helvetica" w:cs="Helvetica"/>
          <w:noProof/>
          <w:color w:val="000000"/>
          <w:sz w:val="20"/>
          <w:szCs w:val="20"/>
          <w:shd w:val="clear" w:color="auto" w:fill="FFFFFF"/>
          <w:lang w:eastAsia="en-GB" w:bidi="ar-SA"/>
        </w:rPr>
        <w:drawing>
          <wp:inline distT="0" distB="0" distL="0" distR="0" wp14:anchorId="2D3F2E9E" wp14:editId="6BEC3871">
            <wp:extent cx="6638925" cy="1266825"/>
            <wp:effectExtent l="0" t="0" r="9525" b="9525"/>
            <wp:docPr id="1" name="Picture 1" descr="_HORIZONTAL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HORIZONTAL LI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8925" cy="1266825"/>
                    </a:xfrm>
                    <a:prstGeom prst="rect">
                      <a:avLst/>
                    </a:prstGeom>
                    <a:noFill/>
                    <a:ln>
                      <a:noFill/>
                    </a:ln>
                  </pic:spPr>
                </pic:pic>
              </a:graphicData>
            </a:graphic>
          </wp:inline>
        </w:drawing>
      </w:r>
    </w:p>
    <w:p w14:paraId="0B0741BC" w14:textId="77777777" w:rsidR="00D6624B" w:rsidRDefault="00D6624B" w:rsidP="00D6624B">
      <w:pPr>
        <w:rPr>
          <w:rFonts w:ascii="Gill Sans MT" w:hAnsi="Gill Sans MT"/>
          <w:color w:val="1B3C6D"/>
          <w:sz w:val="56"/>
          <w:szCs w:val="56"/>
        </w:rPr>
      </w:pPr>
    </w:p>
    <w:p w14:paraId="2452F040" w14:textId="3A37D586" w:rsidR="00356C2A" w:rsidRPr="00E63871" w:rsidRDefault="00D6624B" w:rsidP="00D6624B">
      <w:pPr>
        <w:rPr>
          <w:rFonts w:ascii="Gill Sans MT" w:hAnsi="Gill Sans MT"/>
          <w:color w:val="1B3C6D"/>
          <w:sz w:val="56"/>
          <w:szCs w:val="56"/>
        </w:rPr>
      </w:pPr>
      <w:r>
        <w:rPr>
          <w:rFonts w:ascii="Gill Sans MT" w:hAnsi="Gill Sans MT"/>
          <w:color w:val="1B3C6D"/>
          <w:sz w:val="56"/>
          <w:szCs w:val="56"/>
        </w:rPr>
        <w:t>Principal Role</w:t>
      </w:r>
    </w:p>
    <w:p w14:paraId="2A23B6D1" w14:textId="1EA44CFC" w:rsidR="00D6624B" w:rsidRPr="00D6624B" w:rsidRDefault="00D6624B" w:rsidP="00D6624B">
      <w:pPr>
        <w:jc w:val="both"/>
        <w:rPr>
          <w:rFonts w:ascii="Gill Sans MT" w:hAnsi="Gill Sans MT"/>
          <w:color w:val="1F4E79" w:themeColor="accent1" w:themeShade="80"/>
        </w:rPr>
      </w:pPr>
      <w:r w:rsidRPr="00D6624B">
        <w:rPr>
          <w:rFonts w:ascii="Gill Sans MT" w:hAnsi="Gill Sans MT"/>
          <w:color w:val="1F4E79" w:themeColor="accent1" w:themeShade="80"/>
        </w:rPr>
        <w:t>The key responsibil</w:t>
      </w:r>
      <w:r w:rsidR="00B62871">
        <w:rPr>
          <w:rFonts w:ascii="Gill Sans MT" w:hAnsi="Gill Sans MT"/>
          <w:color w:val="1F4E79" w:themeColor="accent1" w:themeShade="80"/>
        </w:rPr>
        <w:t>ity</w:t>
      </w:r>
      <w:r w:rsidRPr="00D6624B">
        <w:rPr>
          <w:rFonts w:ascii="Gill Sans MT" w:hAnsi="Gill Sans MT"/>
          <w:color w:val="1F4E79" w:themeColor="accent1" w:themeShade="80"/>
        </w:rPr>
        <w:t xml:space="preserve"> of th</w:t>
      </w:r>
      <w:r w:rsidR="001B7E8E">
        <w:rPr>
          <w:rFonts w:ascii="Gill Sans MT" w:hAnsi="Gill Sans MT"/>
          <w:color w:val="1F4E79" w:themeColor="accent1" w:themeShade="80"/>
        </w:rPr>
        <w:t xml:space="preserve">is newly established role </w:t>
      </w:r>
      <w:r w:rsidRPr="00D6624B">
        <w:rPr>
          <w:rFonts w:ascii="Gill Sans MT" w:hAnsi="Gill Sans MT"/>
          <w:color w:val="1F4E79" w:themeColor="accent1" w:themeShade="80"/>
        </w:rPr>
        <w:t xml:space="preserve">will be to </w:t>
      </w:r>
      <w:r w:rsidR="00775135">
        <w:rPr>
          <w:rFonts w:ascii="Gill Sans MT" w:hAnsi="Gill Sans MT"/>
          <w:color w:val="1F4E79" w:themeColor="accent1" w:themeShade="80"/>
        </w:rPr>
        <w:t xml:space="preserve">project </w:t>
      </w:r>
      <w:bookmarkStart w:id="0" w:name="_GoBack"/>
      <w:bookmarkEnd w:id="0"/>
      <w:r w:rsidRPr="00D6624B">
        <w:rPr>
          <w:rFonts w:ascii="Gill Sans MT" w:hAnsi="Gill Sans MT"/>
          <w:color w:val="1F4E79" w:themeColor="accent1" w:themeShade="80"/>
        </w:rPr>
        <w:t xml:space="preserve">manage </w:t>
      </w:r>
      <w:r w:rsidR="001B7E8E">
        <w:rPr>
          <w:rFonts w:ascii="Gill Sans MT" w:hAnsi="Gill Sans MT"/>
          <w:color w:val="1F4E79" w:themeColor="accent1" w:themeShade="80"/>
        </w:rPr>
        <w:t>both major and minor building and refurbishment projects across the School’s two campuses</w:t>
      </w:r>
      <w:r w:rsidR="00453A05">
        <w:rPr>
          <w:rFonts w:ascii="Gill Sans MT" w:hAnsi="Gill Sans MT"/>
          <w:color w:val="1F4E79" w:themeColor="accent1" w:themeShade="80"/>
        </w:rPr>
        <w:t xml:space="preserve">, </w:t>
      </w:r>
      <w:r w:rsidRPr="00D6624B">
        <w:rPr>
          <w:rFonts w:ascii="Gill Sans MT" w:hAnsi="Gill Sans MT"/>
          <w:color w:val="1F4E79" w:themeColor="accent1" w:themeShade="80"/>
        </w:rPr>
        <w:t xml:space="preserve">ensuring that the standards </w:t>
      </w:r>
      <w:r w:rsidR="00453A05">
        <w:rPr>
          <w:rFonts w:ascii="Gill Sans MT" w:hAnsi="Gill Sans MT"/>
          <w:color w:val="1F4E79" w:themeColor="accent1" w:themeShade="80"/>
        </w:rPr>
        <w:t xml:space="preserve">of workmanship and implementation </w:t>
      </w:r>
      <w:r w:rsidR="00B62871">
        <w:rPr>
          <w:rFonts w:ascii="Gill Sans MT" w:hAnsi="Gill Sans MT"/>
          <w:color w:val="1F4E79" w:themeColor="accent1" w:themeShade="80"/>
        </w:rPr>
        <w:t xml:space="preserve">follow regulatory compliance and best practice protocols. </w:t>
      </w:r>
      <w:r w:rsidRPr="00D6624B">
        <w:rPr>
          <w:rFonts w:ascii="Gill Sans MT" w:hAnsi="Gill Sans MT"/>
          <w:color w:val="1F4E79" w:themeColor="accent1" w:themeShade="80"/>
        </w:rPr>
        <w:t xml:space="preserve">  </w:t>
      </w:r>
    </w:p>
    <w:p w14:paraId="372936CF" w14:textId="77777777" w:rsidR="00D6624B" w:rsidRPr="00D6624B" w:rsidRDefault="00D6624B" w:rsidP="00D6624B">
      <w:pPr>
        <w:jc w:val="both"/>
        <w:rPr>
          <w:rFonts w:ascii="Gill Sans MT" w:hAnsi="Gill Sans MT"/>
          <w:color w:val="1F4E79" w:themeColor="accent1" w:themeShade="80"/>
        </w:rPr>
      </w:pPr>
    </w:p>
    <w:p w14:paraId="581E1B7B" w14:textId="706A4C32" w:rsidR="00B62871" w:rsidRPr="00D6624B" w:rsidRDefault="00B62871" w:rsidP="00B62871">
      <w:pPr>
        <w:rPr>
          <w:rFonts w:ascii="Gill Sans MT" w:hAnsi="Gill Sans MT"/>
          <w:color w:val="1F4E79" w:themeColor="accent1" w:themeShade="80"/>
          <w:sz w:val="56"/>
          <w:szCs w:val="56"/>
        </w:rPr>
      </w:pPr>
      <w:r>
        <w:rPr>
          <w:rFonts w:ascii="Gill Sans MT" w:hAnsi="Gill Sans MT"/>
          <w:color w:val="1F4E79" w:themeColor="accent1" w:themeShade="80"/>
        </w:rPr>
        <w:lastRenderedPageBreak/>
        <w:t>From a co</w:t>
      </w:r>
      <w:r w:rsidR="004F6ACC">
        <w:rPr>
          <w:rFonts w:ascii="Gill Sans MT" w:hAnsi="Gill Sans MT"/>
          <w:color w:val="1F4E79" w:themeColor="accent1" w:themeShade="80"/>
        </w:rPr>
        <w:t xml:space="preserve">mpliance </w:t>
      </w:r>
      <w:r>
        <w:rPr>
          <w:rFonts w:ascii="Gill Sans MT" w:hAnsi="Gill Sans MT"/>
          <w:color w:val="1F4E79" w:themeColor="accent1" w:themeShade="80"/>
        </w:rPr>
        <w:t>aspect</w:t>
      </w:r>
      <w:r w:rsidR="004F6ACC">
        <w:rPr>
          <w:rFonts w:ascii="Gill Sans MT" w:hAnsi="Gill Sans MT"/>
          <w:color w:val="1F4E79" w:themeColor="accent1" w:themeShade="80"/>
        </w:rPr>
        <w:t xml:space="preserve">, the post-holder will </w:t>
      </w:r>
      <w:r w:rsidRPr="00D6624B">
        <w:rPr>
          <w:rFonts w:ascii="Gill Sans MT" w:hAnsi="Gill Sans MT"/>
          <w:color w:val="1F4E79" w:themeColor="accent1" w:themeShade="80"/>
        </w:rPr>
        <w:t xml:space="preserve">work </w:t>
      </w:r>
      <w:r>
        <w:rPr>
          <w:rFonts w:ascii="Gill Sans MT" w:hAnsi="Gill Sans MT"/>
          <w:color w:val="1F4E79" w:themeColor="accent1" w:themeShade="80"/>
        </w:rPr>
        <w:t xml:space="preserve">closely with the School’s Senior Management Team to ensure that all health and safety policies and procedures related to buildings and facilities are managed and delivered as defined by </w:t>
      </w:r>
      <w:r w:rsidRPr="00D6624B">
        <w:rPr>
          <w:rFonts w:ascii="Gill Sans MT" w:hAnsi="Gill Sans MT"/>
          <w:color w:val="1F4E79" w:themeColor="accent1" w:themeShade="80"/>
        </w:rPr>
        <w:t>the Management of Health and Safety at Work Regulations 1999</w:t>
      </w:r>
      <w:r>
        <w:rPr>
          <w:rFonts w:ascii="Gill Sans MT" w:hAnsi="Gill Sans MT"/>
          <w:color w:val="1F4E79" w:themeColor="accent1" w:themeShade="80"/>
        </w:rPr>
        <w:t xml:space="preserve"> and </w:t>
      </w:r>
      <w:r w:rsidRPr="00D6624B">
        <w:rPr>
          <w:rFonts w:ascii="Gill Sans MT" w:hAnsi="Gill Sans MT"/>
          <w:color w:val="1F4E79" w:themeColor="accent1" w:themeShade="80"/>
        </w:rPr>
        <w:t xml:space="preserve">current </w:t>
      </w:r>
      <w:r>
        <w:rPr>
          <w:rFonts w:ascii="Gill Sans MT" w:hAnsi="Gill Sans MT"/>
          <w:color w:val="1F4E79" w:themeColor="accent1" w:themeShade="80"/>
        </w:rPr>
        <w:t>health and safety l</w:t>
      </w:r>
      <w:r w:rsidRPr="00D6624B">
        <w:rPr>
          <w:rFonts w:ascii="Gill Sans MT" w:hAnsi="Gill Sans MT"/>
          <w:color w:val="1F4E79" w:themeColor="accent1" w:themeShade="80"/>
        </w:rPr>
        <w:t>egislation</w:t>
      </w:r>
      <w:r>
        <w:rPr>
          <w:rFonts w:ascii="Gill Sans MT" w:hAnsi="Gill Sans MT"/>
          <w:color w:val="1F4E79" w:themeColor="accent1" w:themeShade="80"/>
        </w:rPr>
        <w:t xml:space="preserve">. </w:t>
      </w:r>
      <w:r w:rsidR="005B46E6">
        <w:rPr>
          <w:rFonts w:ascii="Gill Sans MT" w:hAnsi="Gill Sans MT"/>
          <w:color w:val="1F4E79" w:themeColor="accent1" w:themeShade="80"/>
        </w:rPr>
        <w:t xml:space="preserve">The post holder will work </w:t>
      </w:r>
      <w:r w:rsidRPr="00D6624B">
        <w:rPr>
          <w:rFonts w:ascii="Gill Sans MT" w:hAnsi="Gill Sans MT"/>
          <w:color w:val="1F4E79" w:themeColor="accent1" w:themeShade="80"/>
        </w:rPr>
        <w:t xml:space="preserve">proactively </w:t>
      </w:r>
      <w:r w:rsidR="005B46E6">
        <w:rPr>
          <w:rFonts w:ascii="Gill Sans MT" w:hAnsi="Gill Sans MT"/>
          <w:color w:val="1F4E79" w:themeColor="accent1" w:themeShade="80"/>
        </w:rPr>
        <w:t xml:space="preserve">and in conjunction with the senior </w:t>
      </w:r>
      <w:r w:rsidRPr="00D6624B">
        <w:rPr>
          <w:rFonts w:ascii="Gill Sans MT" w:hAnsi="Gill Sans MT"/>
          <w:color w:val="1F4E79" w:themeColor="accent1" w:themeShade="80"/>
        </w:rPr>
        <w:t>academic and support staff to establish and maintain a system that promotes a culture of safe working practices across the whole School community.</w:t>
      </w:r>
    </w:p>
    <w:p w14:paraId="6C374C50" w14:textId="77777777" w:rsidR="005B46E6" w:rsidRDefault="005B46E6" w:rsidP="00356C2A">
      <w:pPr>
        <w:spacing w:before="360" w:after="240"/>
        <w:rPr>
          <w:rFonts w:ascii="Gill Sans MT" w:hAnsi="Gill Sans MT"/>
          <w:color w:val="1F4E79" w:themeColor="accent1" w:themeShade="80"/>
          <w:sz w:val="56"/>
          <w:szCs w:val="56"/>
        </w:rPr>
      </w:pPr>
    </w:p>
    <w:p w14:paraId="12E213DB" w14:textId="38FA0FA7" w:rsidR="00356C2A" w:rsidRPr="00D6624B" w:rsidRDefault="008F1A02" w:rsidP="00356C2A">
      <w:pPr>
        <w:spacing w:before="360" w:after="240"/>
        <w:rPr>
          <w:rFonts w:ascii="Gill Sans MT" w:hAnsi="Gill Sans MT"/>
          <w:color w:val="1F4E79" w:themeColor="accent1" w:themeShade="80"/>
          <w:sz w:val="56"/>
          <w:szCs w:val="56"/>
        </w:rPr>
      </w:pPr>
      <w:r w:rsidRPr="00D6624B">
        <w:rPr>
          <w:rFonts w:ascii="Gill Sans MT" w:hAnsi="Gill Sans MT"/>
          <w:color w:val="1F4E79" w:themeColor="accent1" w:themeShade="80"/>
          <w:sz w:val="56"/>
          <w:szCs w:val="56"/>
        </w:rPr>
        <w:t>Duties</w:t>
      </w:r>
    </w:p>
    <w:p w14:paraId="17A47376" w14:textId="4E37E62C" w:rsidR="00356C2A" w:rsidRPr="00090FDB" w:rsidRDefault="00356C2A" w:rsidP="00356C2A">
      <w:pPr>
        <w:rPr>
          <w:rFonts w:ascii="Gill Sans MT" w:hAnsi="Gill Sans MT"/>
          <w:color w:val="1B3C6D"/>
          <w:szCs w:val="26"/>
        </w:rPr>
      </w:pPr>
      <w:r w:rsidRPr="00D6624B">
        <w:rPr>
          <w:rFonts w:ascii="Gill Sans MT" w:hAnsi="Gill Sans MT"/>
          <w:color w:val="1F4E79" w:themeColor="accent1" w:themeShade="80"/>
          <w:szCs w:val="26"/>
        </w:rPr>
        <w:t xml:space="preserve">The following duties and responsibilities are intended to give a broad indication of the variety of tasks covered by the </w:t>
      </w:r>
      <w:r w:rsidR="00BE45DB">
        <w:rPr>
          <w:rFonts w:ascii="Gill Sans MT" w:hAnsi="Gill Sans MT"/>
          <w:color w:val="1F4E79" w:themeColor="accent1" w:themeShade="80"/>
          <w:szCs w:val="26"/>
        </w:rPr>
        <w:t>new post</w:t>
      </w:r>
      <w:r w:rsidRPr="00D6624B">
        <w:rPr>
          <w:rFonts w:ascii="Gill Sans MT" w:hAnsi="Gill Sans MT"/>
          <w:color w:val="1F4E79" w:themeColor="accent1" w:themeShade="80"/>
          <w:szCs w:val="26"/>
        </w:rPr>
        <w:t>.</w:t>
      </w:r>
    </w:p>
    <w:p w14:paraId="1AEE4512" w14:textId="77777777" w:rsidR="00356C2A" w:rsidRDefault="00356C2A" w:rsidP="00356C2A">
      <w:pPr>
        <w:rPr>
          <w:rFonts w:ascii="Gill Sans MT" w:hAnsi="Gill Sans MT"/>
          <w:b/>
          <w:color w:val="1B3C6D"/>
          <w:szCs w:val="26"/>
        </w:rPr>
      </w:pPr>
    </w:p>
    <w:p w14:paraId="41DC76CA" w14:textId="275D0075" w:rsidR="00356C2A" w:rsidRPr="0010443E" w:rsidRDefault="00D6624B" w:rsidP="00356C2A">
      <w:pPr>
        <w:rPr>
          <w:rFonts w:ascii="Gill Sans MT" w:hAnsi="Gill Sans MT"/>
          <w:b/>
          <w:color w:val="1B3C6D"/>
          <w:szCs w:val="26"/>
        </w:rPr>
      </w:pPr>
      <w:r>
        <w:rPr>
          <w:rFonts w:ascii="Gill Sans MT" w:hAnsi="Gill Sans MT"/>
          <w:b/>
          <w:color w:val="1B3C6D"/>
          <w:szCs w:val="26"/>
        </w:rPr>
        <w:t>Project Management</w:t>
      </w:r>
      <w:r w:rsidR="008F1A02">
        <w:rPr>
          <w:rFonts w:ascii="Gill Sans MT" w:hAnsi="Gill Sans MT"/>
          <w:b/>
          <w:color w:val="1B3C6D"/>
          <w:szCs w:val="26"/>
        </w:rPr>
        <w:t>:</w:t>
      </w:r>
    </w:p>
    <w:p w14:paraId="1DF4C869" w14:textId="51169D60" w:rsidR="00594E23" w:rsidRPr="00594E23" w:rsidRDefault="00594E23" w:rsidP="00594E23">
      <w:pPr>
        <w:widowControl/>
        <w:numPr>
          <w:ilvl w:val="0"/>
          <w:numId w:val="18"/>
        </w:numPr>
        <w:suppressAutoHyphens w:val="0"/>
        <w:jc w:val="both"/>
        <w:rPr>
          <w:rFonts w:ascii="Gill Sans MT" w:hAnsi="Gill Sans MT"/>
          <w:color w:val="1F4E79" w:themeColor="accent1" w:themeShade="80"/>
        </w:rPr>
      </w:pPr>
      <w:r w:rsidRPr="00594E23">
        <w:rPr>
          <w:rFonts w:ascii="Gill Sans MT" w:hAnsi="Gill Sans MT"/>
          <w:color w:val="1F4E79" w:themeColor="accent1" w:themeShade="80"/>
        </w:rPr>
        <w:t xml:space="preserve">Manage capital projects on behalf of the School keeping the Head, Governors and Bursar, informed of all relevant matters and progress against </w:t>
      </w:r>
      <w:r w:rsidR="00275B38">
        <w:rPr>
          <w:rFonts w:ascii="Gill Sans MT" w:hAnsi="Gill Sans MT"/>
          <w:color w:val="1F4E79" w:themeColor="accent1" w:themeShade="80"/>
        </w:rPr>
        <w:t xml:space="preserve">the </w:t>
      </w:r>
      <w:r w:rsidRPr="00594E23">
        <w:rPr>
          <w:rFonts w:ascii="Gill Sans MT" w:hAnsi="Gill Sans MT"/>
          <w:color w:val="1F4E79" w:themeColor="accent1" w:themeShade="80"/>
        </w:rPr>
        <w:t xml:space="preserve">programme timeline and costs. </w:t>
      </w:r>
    </w:p>
    <w:p w14:paraId="265DEBCD" w14:textId="06DBCAA6" w:rsidR="00594E23" w:rsidRPr="00594E23" w:rsidRDefault="00594E23" w:rsidP="00594E23">
      <w:pPr>
        <w:widowControl/>
        <w:numPr>
          <w:ilvl w:val="0"/>
          <w:numId w:val="18"/>
        </w:numPr>
        <w:suppressAutoHyphens w:val="0"/>
        <w:jc w:val="both"/>
        <w:rPr>
          <w:rFonts w:ascii="Gill Sans MT" w:hAnsi="Gill Sans MT"/>
          <w:color w:val="1F4E79" w:themeColor="accent1" w:themeShade="80"/>
        </w:rPr>
      </w:pPr>
      <w:r w:rsidRPr="00594E23">
        <w:rPr>
          <w:rFonts w:ascii="Gill Sans MT" w:hAnsi="Gill Sans MT"/>
          <w:color w:val="1F4E79" w:themeColor="accent1" w:themeShade="80"/>
        </w:rPr>
        <w:t xml:space="preserve">Represent John Lyon professionally and effectively with appointed contractors during </w:t>
      </w:r>
      <w:r w:rsidR="00BE45DB">
        <w:rPr>
          <w:rFonts w:ascii="Gill Sans MT" w:hAnsi="Gill Sans MT"/>
          <w:color w:val="1F4E79" w:themeColor="accent1" w:themeShade="80"/>
        </w:rPr>
        <w:t xml:space="preserve">new build or refurbishment </w:t>
      </w:r>
      <w:r w:rsidRPr="00594E23">
        <w:rPr>
          <w:rFonts w:ascii="Gill Sans MT" w:hAnsi="Gill Sans MT"/>
          <w:color w:val="1F4E79" w:themeColor="accent1" w:themeShade="80"/>
        </w:rPr>
        <w:t>projects</w:t>
      </w:r>
      <w:r w:rsidR="00BE45DB">
        <w:rPr>
          <w:rFonts w:ascii="Gill Sans MT" w:hAnsi="Gill Sans MT"/>
          <w:color w:val="1F4E79" w:themeColor="accent1" w:themeShade="80"/>
        </w:rPr>
        <w:t>.</w:t>
      </w:r>
      <w:r w:rsidRPr="00594E23">
        <w:rPr>
          <w:rFonts w:ascii="Gill Sans MT" w:hAnsi="Gill Sans MT"/>
          <w:color w:val="1F4E79" w:themeColor="accent1" w:themeShade="80"/>
        </w:rPr>
        <w:t xml:space="preserve"> Ensure the progress and quality of works are completed and sign off for payment at each stage of the project once satisfied with the quality and cost. </w:t>
      </w:r>
    </w:p>
    <w:p w14:paraId="7C2BD536" w14:textId="77777777" w:rsidR="00594E23" w:rsidRPr="00594E23" w:rsidRDefault="00594E23" w:rsidP="00594E23">
      <w:pPr>
        <w:widowControl/>
        <w:numPr>
          <w:ilvl w:val="0"/>
          <w:numId w:val="18"/>
        </w:numPr>
        <w:suppressAutoHyphens w:val="0"/>
        <w:jc w:val="both"/>
        <w:rPr>
          <w:rFonts w:ascii="Gill Sans MT" w:hAnsi="Gill Sans MT"/>
          <w:color w:val="1F4E79" w:themeColor="accent1" w:themeShade="80"/>
        </w:rPr>
      </w:pPr>
      <w:r w:rsidRPr="00594E23">
        <w:rPr>
          <w:rFonts w:ascii="Gill Sans MT" w:hAnsi="Gill Sans MT"/>
          <w:color w:val="1F4E79" w:themeColor="accent1" w:themeShade="80"/>
        </w:rPr>
        <w:t xml:space="preserve">Coordinate and chair regular meetings with members of School’s Senior Management Team (SMT) and Project Team to discuss and record progress of works and resolve any issues that may arise. </w:t>
      </w:r>
    </w:p>
    <w:p w14:paraId="389F6C3B" w14:textId="7EBE74F1" w:rsidR="00594E23" w:rsidRPr="00594E23" w:rsidRDefault="00594E23" w:rsidP="00594E23">
      <w:pPr>
        <w:widowControl/>
        <w:numPr>
          <w:ilvl w:val="0"/>
          <w:numId w:val="18"/>
        </w:numPr>
        <w:suppressAutoHyphens w:val="0"/>
        <w:jc w:val="both"/>
        <w:rPr>
          <w:rFonts w:ascii="Gill Sans MT" w:hAnsi="Gill Sans MT"/>
          <w:color w:val="1F4E79" w:themeColor="accent1" w:themeShade="80"/>
        </w:rPr>
      </w:pPr>
      <w:r w:rsidRPr="00594E23">
        <w:rPr>
          <w:rFonts w:ascii="Gill Sans MT" w:hAnsi="Gill Sans MT"/>
          <w:color w:val="1F4E79" w:themeColor="accent1" w:themeShade="80"/>
        </w:rPr>
        <w:t xml:space="preserve">Chair meetings with Contract Design Teams (i.e. Architect, Quantity Surveyor, Planning Consultant, Main Contractor, Civil &amp; M&amp;E </w:t>
      </w:r>
      <w:r w:rsidR="00881518">
        <w:rPr>
          <w:rFonts w:ascii="Gill Sans MT" w:hAnsi="Gill Sans MT"/>
          <w:color w:val="1F4E79" w:themeColor="accent1" w:themeShade="80"/>
        </w:rPr>
        <w:t>E</w:t>
      </w:r>
      <w:r w:rsidRPr="00594E23">
        <w:rPr>
          <w:rFonts w:ascii="Gill Sans MT" w:hAnsi="Gill Sans MT"/>
          <w:color w:val="1F4E79" w:themeColor="accent1" w:themeShade="80"/>
        </w:rPr>
        <w:t>ngineers, etc.) to track progress and costs of projects and make decisions on key areas of the works. Be actively involved and responsible for important decision making.</w:t>
      </w:r>
    </w:p>
    <w:p w14:paraId="5707F7C3" w14:textId="06EF79CA" w:rsidR="00594E23" w:rsidRPr="00594E23" w:rsidRDefault="00594E23" w:rsidP="00594E23">
      <w:pPr>
        <w:widowControl/>
        <w:numPr>
          <w:ilvl w:val="0"/>
          <w:numId w:val="18"/>
        </w:numPr>
        <w:suppressAutoHyphens w:val="0"/>
        <w:jc w:val="both"/>
        <w:rPr>
          <w:rFonts w:ascii="Gill Sans MT" w:hAnsi="Gill Sans MT"/>
          <w:color w:val="1F4E79" w:themeColor="accent1" w:themeShade="80"/>
        </w:rPr>
      </w:pPr>
      <w:r w:rsidRPr="00594E23">
        <w:rPr>
          <w:rFonts w:ascii="Gill Sans MT" w:hAnsi="Gill Sans MT"/>
          <w:color w:val="1F4E79" w:themeColor="accent1" w:themeShade="80"/>
        </w:rPr>
        <w:t>Work collaboratively with the Bursar</w:t>
      </w:r>
      <w:r w:rsidR="00BE45DB">
        <w:rPr>
          <w:rFonts w:ascii="Gill Sans MT" w:hAnsi="Gill Sans MT"/>
          <w:color w:val="1F4E79" w:themeColor="accent1" w:themeShade="80"/>
        </w:rPr>
        <w:t xml:space="preserve"> and wider Estates and Grounds teams </w:t>
      </w:r>
      <w:r w:rsidRPr="00594E23">
        <w:rPr>
          <w:rFonts w:ascii="Gill Sans MT" w:hAnsi="Gill Sans MT"/>
          <w:color w:val="1F4E79" w:themeColor="accent1" w:themeShade="80"/>
        </w:rPr>
        <w:t xml:space="preserve">to </w:t>
      </w:r>
      <w:r w:rsidR="00BE45DB">
        <w:rPr>
          <w:rFonts w:ascii="Gill Sans MT" w:hAnsi="Gill Sans MT"/>
          <w:color w:val="1F4E79" w:themeColor="accent1" w:themeShade="80"/>
        </w:rPr>
        <w:t>ensure the provision and delivery of a</w:t>
      </w:r>
      <w:r w:rsidRPr="00594E23">
        <w:rPr>
          <w:rFonts w:ascii="Gill Sans MT" w:hAnsi="Gill Sans MT"/>
          <w:color w:val="1F4E79" w:themeColor="accent1" w:themeShade="80"/>
        </w:rPr>
        <w:t xml:space="preserve"> comprehensive and cohesive building maintenance program</w:t>
      </w:r>
      <w:r w:rsidR="00BE45DB">
        <w:rPr>
          <w:rFonts w:ascii="Gill Sans MT" w:hAnsi="Gill Sans MT"/>
          <w:color w:val="1F4E79" w:themeColor="accent1" w:themeShade="80"/>
        </w:rPr>
        <w:t>.</w:t>
      </w:r>
    </w:p>
    <w:p w14:paraId="67B8D5FE" w14:textId="6AA21745" w:rsidR="00594E23" w:rsidRPr="00594E23" w:rsidRDefault="00594E23" w:rsidP="00594E23">
      <w:pPr>
        <w:widowControl/>
        <w:numPr>
          <w:ilvl w:val="0"/>
          <w:numId w:val="18"/>
        </w:numPr>
        <w:suppressAutoHyphens w:val="0"/>
        <w:jc w:val="both"/>
        <w:rPr>
          <w:rFonts w:ascii="Gill Sans MT" w:hAnsi="Gill Sans MT"/>
          <w:color w:val="1F4E79" w:themeColor="accent1" w:themeShade="80"/>
        </w:rPr>
      </w:pPr>
      <w:r w:rsidRPr="00594E23">
        <w:rPr>
          <w:rFonts w:ascii="Gill Sans MT" w:hAnsi="Gill Sans MT"/>
          <w:color w:val="1F4E79" w:themeColor="accent1" w:themeShade="80"/>
        </w:rPr>
        <w:t xml:space="preserve">Determine the method of project delivery (in house or contract) including selection, appointment and supervision of competent contractors for all minor capital projects. </w:t>
      </w:r>
    </w:p>
    <w:p w14:paraId="38F66F87" w14:textId="77777777" w:rsidR="00594E23" w:rsidRPr="00594E23" w:rsidRDefault="00594E23" w:rsidP="00594E23">
      <w:pPr>
        <w:widowControl/>
        <w:numPr>
          <w:ilvl w:val="0"/>
          <w:numId w:val="18"/>
        </w:numPr>
        <w:suppressAutoHyphens w:val="0"/>
        <w:jc w:val="both"/>
        <w:rPr>
          <w:rFonts w:ascii="Gill Sans MT" w:hAnsi="Gill Sans MT"/>
          <w:color w:val="1F4E79" w:themeColor="accent1" w:themeShade="80"/>
        </w:rPr>
      </w:pPr>
      <w:r w:rsidRPr="00594E23">
        <w:rPr>
          <w:rFonts w:ascii="Gill Sans MT" w:hAnsi="Gill Sans MT"/>
          <w:color w:val="1F4E79" w:themeColor="accent1" w:themeShade="80"/>
        </w:rPr>
        <w:lastRenderedPageBreak/>
        <w:t>Prepare budgeted plans for projects, unless these are provided by consultants, and submit necessary planning applications and building consents, ensuring compliance with building regulations.</w:t>
      </w:r>
    </w:p>
    <w:p w14:paraId="61216A5A" w14:textId="77777777" w:rsidR="00594E23" w:rsidRPr="00594E23" w:rsidRDefault="00594E23" w:rsidP="00594E23">
      <w:pPr>
        <w:widowControl/>
        <w:numPr>
          <w:ilvl w:val="0"/>
          <w:numId w:val="18"/>
        </w:numPr>
        <w:suppressAutoHyphens w:val="0"/>
        <w:jc w:val="both"/>
        <w:rPr>
          <w:rFonts w:ascii="Gill Sans MT" w:hAnsi="Gill Sans MT"/>
          <w:color w:val="1F4E79" w:themeColor="accent1" w:themeShade="80"/>
        </w:rPr>
      </w:pPr>
      <w:r w:rsidRPr="00594E23">
        <w:rPr>
          <w:rFonts w:ascii="Gill Sans MT" w:hAnsi="Gill Sans MT"/>
          <w:color w:val="1F4E79" w:themeColor="accent1" w:themeShade="80"/>
        </w:rPr>
        <w:t xml:space="preserve">Produce specifications for projects in sufficient detail for external contractor quotation purposes. </w:t>
      </w:r>
    </w:p>
    <w:p w14:paraId="59F9F681" w14:textId="77777777" w:rsidR="00594E23" w:rsidRPr="00594E23" w:rsidRDefault="00594E23" w:rsidP="00594E23">
      <w:pPr>
        <w:widowControl/>
        <w:numPr>
          <w:ilvl w:val="0"/>
          <w:numId w:val="18"/>
        </w:numPr>
        <w:suppressAutoHyphens w:val="0"/>
        <w:jc w:val="both"/>
        <w:rPr>
          <w:rFonts w:ascii="Gill Sans MT" w:hAnsi="Gill Sans MT"/>
          <w:color w:val="1F4E79" w:themeColor="accent1" w:themeShade="80"/>
        </w:rPr>
      </w:pPr>
      <w:r w:rsidRPr="00594E23">
        <w:rPr>
          <w:rFonts w:ascii="Gill Sans MT" w:hAnsi="Gill Sans MT"/>
          <w:color w:val="1F4E79" w:themeColor="accent1" w:themeShade="80"/>
        </w:rPr>
        <w:t xml:space="preserve">Provide summary and executive reports for SMT and Governors’ meetings. </w:t>
      </w:r>
    </w:p>
    <w:p w14:paraId="791929B4" w14:textId="08D9C13A" w:rsidR="00594E23" w:rsidRPr="00BE45DB" w:rsidRDefault="00594E23" w:rsidP="00BE45DB">
      <w:pPr>
        <w:widowControl/>
        <w:numPr>
          <w:ilvl w:val="0"/>
          <w:numId w:val="18"/>
        </w:numPr>
        <w:suppressAutoHyphens w:val="0"/>
        <w:jc w:val="both"/>
        <w:rPr>
          <w:rFonts w:ascii="Gill Sans MT" w:hAnsi="Gill Sans MT"/>
          <w:color w:val="1F4E79" w:themeColor="accent1" w:themeShade="80"/>
        </w:rPr>
      </w:pPr>
      <w:r w:rsidRPr="00BE45DB">
        <w:rPr>
          <w:rFonts w:ascii="Gill Sans MT" w:hAnsi="Gill Sans MT"/>
          <w:color w:val="1F4E79" w:themeColor="accent1" w:themeShade="80"/>
        </w:rPr>
        <w:t>Ensure that all works comply with relevant statute, regulations and industry best practice</w:t>
      </w:r>
      <w:r w:rsidR="00BE45DB" w:rsidRPr="00BE45DB">
        <w:rPr>
          <w:rFonts w:ascii="Gill Sans MT" w:hAnsi="Gill Sans MT"/>
          <w:color w:val="1F4E79" w:themeColor="accent1" w:themeShade="80"/>
        </w:rPr>
        <w:t xml:space="preserve"> and prepare contract documents </w:t>
      </w:r>
      <w:r w:rsidR="00BE45DB">
        <w:rPr>
          <w:rFonts w:ascii="Gill Sans MT" w:hAnsi="Gill Sans MT"/>
          <w:color w:val="1F4E79" w:themeColor="accent1" w:themeShade="80"/>
        </w:rPr>
        <w:t xml:space="preserve">to the required </w:t>
      </w:r>
      <w:r w:rsidRPr="00BE45DB">
        <w:rPr>
          <w:rFonts w:ascii="Gill Sans MT" w:hAnsi="Gill Sans MT"/>
          <w:color w:val="1F4E79" w:themeColor="accent1" w:themeShade="80"/>
        </w:rPr>
        <w:t xml:space="preserve">CDM Regulations in liaison with the School’s appointed solicitors. </w:t>
      </w:r>
    </w:p>
    <w:p w14:paraId="245DB925" w14:textId="77777777" w:rsidR="00594E23" w:rsidRPr="00594E23" w:rsidRDefault="00594E23" w:rsidP="00594E23">
      <w:pPr>
        <w:widowControl/>
        <w:numPr>
          <w:ilvl w:val="0"/>
          <w:numId w:val="18"/>
        </w:numPr>
        <w:suppressAutoHyphens w:val="0"/>
        <w:jc w:val="both"/>
        <w:rPr>
          <w:rFonts w:ascii="Gill Sans MT" w:hAnsi="Gill Sans MT"/>
          <w:color w:val="1F4E79" w:themeColor="accent1" w:themeShade="80"/>
        </w:rPr>
      </w:pPr>
      <w:r w:rsidRPr="00594E23">
        <w:rPr>
          <w:rFonts w:ascii="Gill Sans MT" w:hAnsi="Gill Sans MT"/>
          <w:color w:val="1F4E79" w:themeColor="accent1" w:themeShade="80"/>
        </w:rPr>
        <w:t>Prepare, manage and monitor individual project budgets and take corrective action where spending exceeds original budget forecasts.</w:t>
      </w:r>
    </w:p>
    <w:p w14:paraId="3A94926A" w14:textId="2CB2AF62" w:rsidR="00594E23" w:rsidRPr="00594E23" w:rsidRDefault="00594E23" w:rsidP="00594E23">
      <w:pPr>
        <w:widowControl/>
        <w:numPr>
          <w:ilvl w:val="0"/>
          <w:numId w:val="18"/>
        </w:numPr>
        <w:suppressAutoHyphens w:val="0"/>
        <w:jc w:val="both"/>
        <w:rPr>
          <w:rFonts w:ascii="Gill Sans MT" w:hAnsi="Gill Sans MT"/>
          <w:color w:val="1F4E79" w:themeColor="accent1" w:themeShade="80"/>
        </w:rPr>
      </w:pPr>
      <w:r w:rsidRPr="00594E23">
        <w:rPr>
          <w:rFonts w:ascii="Gill Sans MT" w:hAnsi="Gill Sans MT"/>
          <w:color w:val="1F4E79" w:themeColor="accent1" w:themeShade="80"/>
        </w:rPr>
        <w:t xml:space="preserve">Assist with the updating </w:t>
      </w:r>
      <w:r w:rsidR="007431FE">
        <w:rPr>
          <w:rFonts w:ascii="Gill Sans MT" w:hAnsi="Gill Sans MT"/>
          <w:color w:val="1F4E79" w:themeColor="accent1" w:themeShade="80"/>
        </w:rPr>
        <w:t xml:space="preserve">of </w:t>
      </w:r>
      <w:r w:rsidR="00275B38">
        <w:rPr>
          <w:rFonts w:ascii="Gill Sans MT" w:hAnsi="Gill Sans MT"/>
          <w:color w:val="1F4E79" w:themeColor="accent1" w:themeShade="80"/>
        </w:rPr>
        <w:t>electronic</w:t>
      </w:r>
      <w:r w:rsidRPr="00594E23">
        <w:rPr>
          <w:rFonts w:ascii="Gill Sans MT" w:hAnsi="Gill Sans MT"/>
          <w:color w:val="1F4E79" w:themeColor="accent1" w:themeShade="80"/>
        </w:rPr>
        <w:t xml:space="preserve"> systems, data and information as necessary. Oversee the correct use of the School’s asset management and maintenance and H&amp;S software. </w:t>
      </w:r>
    </w:p>
    <w:p w14:paraId="42A799B7" w14:textId="77777777" w:rsidR="00594E23" w:rsidRPr="00594E23" w:rsidRDefault="00594E23" w:rsidP="00594E23">
      <w:pPr>
        <w:widowControl/>
        <w:numPr>
          <w:ilvl w:val="0"/>
          <w:numId w:val="18"/>
        </w:numPr>
        <w:suppressAutoHyphens w:val="0"/>
        <w:jc w:val="both"/>
        <w:rPr>
          <w:rFonts w:ascii="Gill Sans MT" w:hAnsi="Gill Sans MT"/>
          <w:color w:val="1F4E79" w:themeColor="accent1" w:themeShade="80"/>
        </w:rPr>
      </w:pPr>
      <w:r w:rsidRPr="00594E23">
        <w:rPr>
          <w:rFonts w:ascii="Gill Sans MT" w:hAnsi="Gill Sans MT"/>
          <w:color w:val="1F4E79" w:themeColor="accent1" w:themeShade="80"/>
        </w:rPr>
        <w:t xml:space="preserve">Develop and maintain a </w:t>
      </w:r>
      <w:r w:rsidRPr="00594E23">
        <w:rPr>
          <w:rFonts w:ascii="Gill Sans MT" w:hAnsi="Gill Sans MT"/>
          <w:i/>
          <w:color w:val="1F4E79" w:themeColor="accent1" w:themeShade="80"/>
        </w:rPr>
        <w:t xml:space="preserve">rolling schedule </w:t>
      </w:r>
      <w:r w:rsidRPr="00594E23">
        <w:rPr>
          <w:rFonts w:ascii="Gill Sans MT" w:hAnsi="Gill Sans MT"/>
          <w:color w:val="1F4E79" w:themeColor="accent1" w:themeShade="80"/>
        </w:rPr>
        <w:t xml:space="preserve">of planned maintenance to be carried out during both term time and school holiday periods. Audit works and programmes ensuring that they meet the correct standard of quality and meet required legislation. </w:t>
      </w:r>
    </w:p>
    <w:p w14:paraId="32C0E5BC" w14:textId="77777777" w:rsidR="00594E23" w:rsidRPr="00594E23" w:rsidRDefault="00594E23" w:rsidP="00594E23">
      <w:pPr>
        <w:widowControl/>
        <w:numPr>
          <w:ilvl w:val="0"/>
          <w:numId w:val="18"/>
        </w:numPr>
        <w:suppressAutoHyphens w:val="0"/>
        <w:jc w:val="both"/>
        <w:rPr>
          <w:rFonts w:ascii="Gill Sans MT" w:hAnsi="Gill Sans MT"/>
          <w:color w:val="1F4E79" w:themeColor="accent1" w:themeShade="80"/>
        </w:rPr>
      </w:pPr>
      <w:r w:rsidRPr="00594E23">
        <w:rPr>
          <w:rFonts w:ascii="Gill Sans MT" w:hAnsi="Gill Sans MT"/>
          <w:color w:val="1F4E79" w:themeColor="accent1" w:themeShade="80"/>
        </w:rPr>
        <w:t>Maintain building and Mechanical and Electrical (M&amp;E) records/drawings/documents and procedural instructions on all buildings, mechanical plant and electrical circuits/systems on both the main school site and Sudbury Playing Fields. Arrange upgrading and regular testing of DB panels providing certification to support.</w:t>
      </w:r>
    </w:p>
    <w:p w14:paraId="34EDDCD2" w14:textId="2D3A387C" w:rsidR="00D6624B" w:rsidRPr="00594E23" w:rsidRDefault="00594E23" w:rsidP="00594E23">
      <w:pPr>
        <w:pStyle w:val="ListParagraph"/>
        <w:numPr>
          <w:ilvl w:val="0"/>
          <w:numId w:val="18"/>
        </w:numPr>
        <w:rPr>
          <w:rFonts w:ascii="Gill Sans MT" w:hAnsi="Gill Sans MT"/>
          <w:b/>
          <w:color w:val="1F4E79" w:themeColor="accent1" w:themeShade="80"/>
          <w:sz w:val="24"/>
          <w:szCs w:val="24"/>
        </w:rPr>
      </w:pPr>
      <w:r w:rsidRPr="00594E23">
        <w:rPr>
          <w:rFonts w:ascii="Gill Sans MT" w:hAnsi="Gill Sans MT" w:cs="Arial"/>
          <w:color w:val="1F4E79" w:themeColor="accent1" w:themeShade="80"/>
          <w:sz w:val="24"/>
          <w:szCs w:val="24"/>
        </w:rPr>
        <w:t>Submit and manage annual budget for planned maintenance, repairs and renewals, cleaning and other selected areas. Include new project builds into this framework and plan new robust PPM schedules in order to support the builds.</w:t>
      </w:r>
    </w:p>
    <w:p w14:paraId="44777D39" w14:textId="39BF4B41" w:rsidR="00356C2A" w:rsidRPr="00D6624B" w:rsidRDefault="00881518" w:rsidP="00594E23">
      <w:pPr>
        <w:rPr>
          <w:rFonts w:ascii="Gill Sans MT" w:hAnsi="Gill Sans MT"/>
          <w:b/>
          <w:color w:val="1B3C6D"/>
          <w:szCs w:val="26"/>
        </w:rPr>
      </w:pPr>
      <w:r>
        <w:rPr>
          <w:rFonts w:ascii="Gill Sans MT" w:hAnsi="Gill Sans MT"/>
          <w:b/>
          <w:color w:val="1B3C6D"/>
          <w:szCs w:val="26"/>
        </w:rPr>
        <w:t>Compliance</w:t>
      </w:r>
      <w:r w:rsidR="00356C2A" w:rsidRPr="00D6624B">
        <w:rPr>
          <w:rFonts w:ascii="Gill Sans MT" w:hAnsi="Gill Sans MT"/>
          <w:b/>
          <w:color w:val="1B3C6D"/>
          <w:szCs w:val="26"/>
        </w:rPr>
        <w:t>:</w:t>
      </w:r>
    </w:p>
    <w:p w14:paraId="781B49CC" w14:textId="31047859" w:rsidR="00594E23" w:rsidRPr="00594E23" w:rsidRDefault="001E51F2" w:rsidP="00594E23">
      <w:pPr>
        <w:widowControl/>
        <w:numPr>
          <w:ilvl w:val="0"/>
          <w:numId w:val="24"/>
        </w:numPr>
        <w:suppressAutoHyphens w:val="0"/>
        <w:jc w:val="both"/>
        <w:rPr>
          <w:rFonts w:ascii="Gill Sans MT" w:hAnsi="Gill Sans MT"/>
          <w:color w:val="1F4E79" w:themeColor="accent1" w:themeShade="80"/>
        </w:rPr>
      </w:pPr>
      <w:r>
        <w:rPr>
          <w:rFonts w:ascii="Gill Sans MT" w:hAnsi="Gill Sans MT"/>
          <w:color w:val="1F4E79" w:themeColor="accent1" w:themeShade="80"/>
        </w:rPr>
        <w:t>Oversee and m</w:t>
      </w:r>
      <w:r w:rsidR="00594E23" w:rsidRPr="00594E23">
        <w:rPr>
          <w:rFonts w:ascii="Gill Sans MT" w:hAnsi="Gill Sans MT"/>
          <w:color w:val="1F4E79" w:themeColor="accent1" w:themeShade="80"/>
        </w:rPr>
        <w:t xml:space="preserve">anage </w:t>
      </w:r>
      <w:r>
        <w:rPr>
          <w:rFonts w:ascii="Gill Sans MT" w:hAnsi="Gill Sans MT"/>
          <w:color w:val="1F4E79" w:themeColor="accent1" w:themeShade="80"/>
        </w:rPr>
        <w:t xml:space="preserve">those </w:t>
      </w:r>
      <w:r w:rsidR="00594E23" w:rsidRPr="00594E23">
        <w:rPr>
          <w:rFonts w:ascii="Gill Sans MT" w:hAnsi="Gill Sans MT"/>
          <w:color w:val="1F4E79" w:themeColor="accent1" w:themeShade="80"/>
        </w:rPr>
        <w:t xml:space="preserve">aspects of the School’s H&amp;S and Compliance agenda </w:t>
      </w:r>
      <w:r>
        <w:rPr>
          <w:rFonts w:ascii="Gill Sans MT" w:hAnsi="Gill Sans MT"/>
          <w:color w:val="1F4E79" w:themeColor="accent1" w:themeShade="80"/>
        </w:rPr>
        <w:t xml:space="preserve">which relate to buildings and facilities so as </w:t>
      </w:r>
      <w:r w:rsidR="00594E23" w:rsidRPr="00594E23">
        <w:rPr>
          <w:rFonts w:ascii="Gill Sans MT" w:hAnsi="Gill Sans MT"/>
          <w:color w:val="1F4E79" w:themeColor="accent1" w:themeShade="80"/>
        </w:rPr>
        <w:t>to ensure the safety of pupils, staff and visitors</w:t>
      </w:r>
      <w:r>
        <w:rPr>
          <w:rFonts w:ascii="Gill Sans MT" w:hAnsi="Gill Sans MT"/>
          <w:color w:val="1F4E79" w:themeColor="accent1" w:themeShade="80"/>
        </w:rPr>
        <w:t>.</w:t>
      </w:r>
      <w:r w:rsidR="00594E23" w:rsidRPr="00594E23">
        <w:rPr>
          <w:rFonts w:ascii="Gill Sans MT" w:hAnsi="Gill Sans MT"/>
          <w:color w:val="1F4E79" w:themeColor="accent1" w:themeShade="80"/>
        </w:rPr>
        <w:t xml:space="preserve"> </w:t>
      </w:r>
    </w:p>
    <w:p w14:paraId="5ADEAA53" w14:textId="77777777" w:rsidR="00594E23" w:rsidRPr="00594E23" w:rsidRDefault="00594E23" w:rsidP="00594E23">
      <w:pPr>
        <w:widowControl/>
        <w:numPr>
          <w:ilvl w:val="0"/>
          <w:numId w:val="24"/>
        </w:numPr>
        <w:suppressAutoHyphens w:val="0"/>
        <w:jc w:val="both"/>
        <w:rPr>
          <w:rFonts w:ascii="Gill Sans MT" w:hAnsi="Gill Sans MT"/>
          <w:color w:val="1F4E79" w:themeColor="accent1" w:themeShade="80"/>
        </w:rPr>
      </w:pPr>
      <w:r w:rsidRPr="00594E23">
        <w:rPr>
          <w:rFonts w:ascii="Gill Sans MT" w:hAnsi="Gill Sans MT"/>
          <w:color w:val="1F4E79" w:themeColor="accent1" w:themeShade="80"/>
        </w:rPr>
        <w:t>Regularly review the buildings and grounds H&amp;S and Fire Risk Assessments and recommend improvements where required</w:t>
      </w:r>
    </w:p>
    <w:p w14:paraId="2B3922FF" w14:textId="77777777" w:rsidR="00594E23" w:rsidRPr="00594E23" w:rsidRDefault="00594E23" w:rsidP="00594E23">
      <w:pPr>
        <w:widowControl/>
        <w:numPr>
          <w:ilvl w:val="0"/>
          <w:numId w:val="24"/>
        </w:numPr>
        <w:suppressAutoHyphens w:val="0"/>
        <w:jc w:val="both"/>
        <w:rPr>
          <w:rFonts w:ascii="Gill Sans MT" w:hAnsi="Gill Sans MT"/>
          <w:color w:val="1F4E79" w:themeColor="accent1" w:themeShade="80"/>
        </w:rPr>
      </w:pPr>
      <w:r w:rsidRPr="00594E23">
        <w:rPr>
          <w:rFonts w:ascii="Gill Sans MT" w:hAnsi="Gill Sans MT"/>
          <w:color w:val="1F4E79" w:themeColor="accent1" w:themeShade="80"/>
        </w:rPr>
        <w:t xml:space="preserve">Facilitate contractor and supplier site visits which comply with H&amp;S regulations. </w:t>
      </w:r>
    </w:p>
    <w:p w14:paraId="4A00593E" w14:textId="77777777" w:rsidR="00594E23" w:rsidRPr="00594E23" w:rsidRDefault="00594E23" w:rsidP="00594E23">
      <w:pPr>
        <w:widowControl/>
        <w:numPr>
          <w:ilvl w:val="0"/>
          <w:numId w:val="24"/>
        </w:numPr>
        <w:suppressAutoHyphens w:val="0"/>
        <w:rPr>
          <w:rFonts w:ascii="Gill Sans MT" w:hAnsi="Gill Sans MT"/>
          <w:color w:val="1F4E79" w:themeColor="accent1" w:themeShade="80"/>
        </w:rPr>
      </w:pPr>
      <w:r w:rsidRPr="00594E23">
        <w:rPr>
          <w:rFonts w:ascii="Gill Sans MT" w:hAnsi="Gill Sans MT"/>
          <w:color w:val="1F4E79" w:themeColor="accent1" w:themeShade="80"/>
        </w:rPr>
        <w:lastRenderedPageBreak/>
        <w:t>Work collaboratively with the Bursar, Estates Supervisor and Grounds Manager in order to provide a comprehensive and cohesive compliance and H&amp;S program across the whole School estate.</w:t>
      </w:r>
    </w:p>
    <w:p w14:paraId="0A6C79BE" w14:textId="77777777" w:rsidR="00594E23" w:rsidRPr="00594E23" w:rsidRDefault="00594E23" w:rsidP="00594E23">
      <w:pPr>
        <w:widowControl/>
        <w:numPr>
          <w:ilvl w:val="0"/>
          <w:numId w:val="24"/>
        </w:numPr>
        <w:suppressAutoHyphens w:val="0"/>
        <w:jc w:val="both"/>
        <w:rPr>
          <w:rFonts w:ascii="Gill Sans MT" w:hAnsi="Gill Sans MT"/>
          <w:color w:val="1F4E79" w:themeColor="accent1" w:themeShade="80"/>
        </w:rPr>
      </w:pPr>
      <w:r w:rsidRPr="00594E23">
        <w:rPr>
          <w:rFonts w:ascii="Gill Sans MT" w:hAnsi="Gill Sans MT"/>
          <w:color w:val="1F4E79" w:themeColor="accent1" w:themeShade="80"/>
        </w:rPr>
        <w:t>Ensure all H&amp;S inspections, surveys, risk assessments, remedial work, etc. are prioritised and carried out effectively and speedily with minimal disruption to the School community.</w:t>
      </w:r>
    </w:p>
    <w:p w14:paraId="7E8715CF" w14:textId="77777777" w:rsidR="00594E23" w:rsidRPr="00594E23" w:rsidRDefault="00594E23" w:rsidP="00594E23">
      <w:pPr>
        <w:widowControl/>
        <w:numPr>
          <w:ilvl w:val="0"/>
          <w:numId w:val="24"/>
        </w:numPr>
        <w:suppressAutoHyphens w:val="0"/>
        <w:jc w:val="both"/>
        <w:rPr>
          <w:rFonts w:ascii="Gill Sans MT" w:hAnsi="Gill Sans MT"/>
          <w:color w:val="1F4E79" w:themeColor="accent1" w:themeShade="80"/>
        </w:rPr>
      </w:pPr>
      <w:r w:rsidRPr="00594E23">
        <w:rPr>
          <w:rFonts w:ascii="Gill Sans MT" w:hAnsi="Gill Sans MT"/>
          <w:color w:val="1F4E79" w:themeColor="accent1" w:themeShade="80"/>
        </w:rPr>
        <w:t xml:space="preserve">Report all H&amp;S and compliance matters to the Head and Bursar. Recommend solutions to overcome and mitigate the risks. </w:t>
      </w:r>
    </w:p>
    <w:p w14:paraId="1F5C9159" w14:textId="08951957" w:rsidR="00594E23" w:rsidRPr="00594E23" w:rsidRDefault="001E51F2" w:rsidP="00594E23">
      <w:pPr>
        <w:widowControl/>
        <w:numPr>
          <w:ilvl w:val="0"/>
          <w:numId w:val="24"/>
        </w:numPr>
        <w:suppressAutoHyphens w:val="0"/>
        <w:jc w:val="both"/>
        <w:rPr>
          <w:rFonts w:ascii="Gill Sans MT" w:hAnsi="Gill Sans MT"/>
          <w:color w:val="1F4E79" w:themeColor="accent1" w:themeShade="80"/>
        </w:rPr>
      </w:pPr>
      <w:r>
        <w:rPr>
          <w:rFonts w:ascii="Gill Sans MT" w:hAnsi="Gill Sans MT"/>
          <w:color w:val="1F4E79" w:themeColor="accent1" w:themeShade="80"/>
        </w:rPr>
        <w:t xml:space="preserve">Ensure that regular inspections of the School building’s mechanical and electrical installations are carried out taking </w:t>
      </w:r>
      <w:r w:rsidR="00594E23" w:rsidRPr="00594E23">
        <w:rPr>
          <w:rFonts w:ascii="Gill Sans MT" w:hAnsi="Gill Sans MT"/>
          <w:color w:val="1F4E79" w:themeColor="accent1" w:themeShade="80"/>
        </w:rPr>
        <w:t xml:space="preserve">appropriate remedial action as practical </w:t>
      </w:r>
      <w:r>
        <w:rPr>
          <w:rFonts w:ascii="Gill Sans MT" w:hAnsi="Gill Sans MT"/>
          <w:color w:val="1F4E79" w:themeColor="accent1" w:themeShade="80"/>
        </w:rPr>
        <w:t>and necessary and updating relevant documentation</w:t>
      </w:r>
      <w:r w:rsidR="00594E23" w:rsidRPr="00594E23">
        <w:rPr>
          <w:rFonts w:ascii="Gill Sans MT" w:hAnsi="Gill Sans MT"/>
          <w:color w:val="1F4E79" w:themeColor="accent1" w:themeShade="80"/>
        </w:rPr>
        <w:t>.</w:t>
      </w:r>
    </w:p>
    <w:p w14:paraId="3D40D395" w14:textId="027484AD" w:rsidR="00594E23" w:rsidRPr="00594E23" w:rsidRDefault="00594E23" w:rsidP="00594E23">
      <w:pPr>
        <w:widowControl/>
        <w:numPr>
          <w:ilvl w:val="0"/>
          <w:numId w:val="24"/>
        </w:numPr>
        <w:suppressAutoHyphens w:val="0"/>
        <w:jc w:val="both"/>
        <w:rPr>
          <w:rFonts w:ascii="Gill Sans MT" w:hAnsi="Gill Sans MT"/>
          <w:color w:val="1F4E79" w:themeColor="accent1" w:themeShade="80"/>
        </w:rPr>
      </w:pPr>
      <w:r w:rsidRPr="00594E23">
        <w:rPr>
          <w:rFonts w:ascii="Gill Sans MT" w:hAnsi="Gill Sans MT"/>
          <w:color w:val="1F4E79" w:themeColor="accent1" w:themeShade="80"/>
        </w:rPr>
        <w:t>Ensure compliance with all statutory regulations (e</w:t>
      </w:r>
      <w:r w:rsidR="001E51F2">
        <w:rPr>
          <w:rFonts w:ascii="Gill Sans MT" w:hAnsi="Gill Sans MT"/>
          <w:color w:val="1F4E79" w:themeColor="accent1" w:themeShade="80"/>
        </w:rPr>
        <w:t>.</w:t>
      </w:r>
      <w:r w:rsidRPr="00594E23">
        <w:rPr>
          <w:rFonts w:ascii="Gill Sans MT" w:hAnsi="Gill Sans MT"/>
          <w:color w:val="1F4E79" w:themeColor="accent1" w:themeShade="80"/>
        </w:rPr>
        <w:t>g. Asbestos, electrical testing, legionella, disabled access</w:t>
      </w:r>
      <w:r w:rsidR="001E51F2">
        <w:rPr>
          <w:rFonts w:ascii="Gill Sans MT" w:hAnsi="Gill Sans MT"/>
          <w:color w:val="1F4E79" w:themeColor="accent1" w:themeShade="80"/>
        </w:rPr>
        <w:t>, etc.</w:t>
      </w:r>
      <w:r w:rsidRPr="00594E23">
        <w:rPr>
          <w:rFonts w:ascii="Gill Sans MT" w:hAnsi="Gill Sans MT"/>
          <w:color w:val="1F4E79" w:themeColor="accent1" w:themeShade="80"/>
        </w:rPr>
        <w:t>)</w:t>
      </w:r>
      <w:r w:rsidR="001E51F2">
        <w:rPr>
          <w:rFonts w:ascii="Gill Sans MT" w:hAnsi="Gill Sans MT"/>
          <w:color w:val="1F4E79" w:themeColor="accent1" w:themeShade="80"/>
        </w:rPr>
        <w:t>,</w:t>
      </w:r>
      <w:r w:rsidRPr="00594E23">
        <w:rPr>
          <w:rFonts w:ascii="Gill Sans MT" w:hAnsi="Gill Sans MT"/>
          <w:color w:val="1F4E79" w:themeColor="accent1" w:themeShade="80"/>
        </w:rPr>
        <w:t xml:space="preserve"> insofar as is practical.</w:t>
      </w:r>
    </w:p>
    <w:p w14:paraId="6383DD10" w14:textId="4B12838A" w:rsidR="00D6624B" w:rsidRDefault="00594E23" w:rsidP="00594E23">
      <w:pPr>
        <w:pStyle w:val="ListParagraph"/>
        <w:numPr>
          <w:ilvl w:val="0"/>
          <w:numId w:val="24"/>
        </w:numPr>
        <w:rPr>
          <w:rFonts w:ascii="Gill Sans MT" w:hAnsi="Gill Sans MT"/>
          <w:color w:val="1F4E79" w:themeColor="accent1" w:themeShade="80"/>
          <w:sz w:val="24"/>
        </w:rPr>
      </w:pPr>
      <w:r w:rsidRPr="001E51F2">
        <w:rPr>
          <w:rFonts w:ascii="Gill Sans MT" w:hAnsi="Gill Sans MT"/>
          <w:color w:val="1F4E79" w:themeColor="accent1" w:themeShade="80"/>
          <w:sz w:val="24"/>
        </w:rPr>
        <w:t>Arrange inspections of site to ensure compliance and instruct specialists to complete a program of works in order to achieve the required specification</w:t>
      </w:r>
    </w:p>
    <w:p w14:paraId="204D22CC" w14:textId="77777777" w:rsidR="001E51F2" w:rsidRPr="001E51F2" w:rsidRDefault="001E51F2" w:rsidP="001E51F2">
      <w:pPr>
        <w:rPr>
          <w:rFonts w:ascii="Gill Sans MT" w:hAnsi="Gill Sans MT"/>
          <w:color w:val="1F4E79" w:themeColor="accent1" w:themeShade="80"/>
        </w:rPr>
      </w:pPr>
    </w:p>
    <w:p w14:paraId="6A57D394" w14:textId="77777777" w:rsidR="00594E23" w:rsidRDefault="00594E23" w:rsidP="00356C2A">
      <w:pPr>
        <w:pStyle w:val="ListParagraph"/>
        <w:ind w:left="360"/>
        <w:rPr>
          <w:rFonts w:ascii="Gill Sans MT" w:eastAsia="Tahoma" w:hAnsi="Gill Sans MT" w:cs="Arial"/>
          <w:color w:val="1B3C6D"/>
          <w:kern w:val="1"/>
          <w:sz w:val="24"/>
          <w:szCs w:val="24"/>
          <w:lang w:eastAsia="hi-IN" w:bidi="hi-IN"/>
        </w:rPr>
      </w:pPr>
    </w:p>
    <w:p w14:paraId="70D13ADD" w14:textId="0DAABE6B" w:rsidR="00356C2A" w:rsidRPr="00B11137" w:rsidRDefault="00356C2A" w:rsidP="00356C2A">
      <w:pPr>
        <w:pStyle w:val="ListParagraph"/>
        <w:ind w:left="360"/>
        <w:rPr>
          <w:rFonts w:ascii="Gill Sans MT" w:eastAsia="Tahoma" w:hAnsi="Gill Sans MT" w:cs="Arial"/>
          <w:color w:val="1B3C6D"/>
          <w:kern w:val="1"/>
          <w:sz w:val="24"/>
          <w:szCs w:val="24"/>
          <w:lang w:eastAsia="hi-IN" w:bidi="hi-IN"/>
        </w:rPr>
      </w:pPr>
      <w:r w:rsidRPr="00B11137">
        <w:rPr>
          <w:rFonts w:ascii="Gill Sans MT" w:eastAsia="Tahoma" w:hAnsi="Gill Sans MT" w:cs="Arial"/>
          <w:color w:val="1B3C6D"/>
          <w:kern w:val="1"/>
          <w:sz w:val="24"/>
          <w:szCs w:val="24"/>
          <w:lang w:eastAsia="hi-IN" w:bidi="hi-IN"/>
        </w:rPr>
        <w:t>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if this is necessary.</w:t>
      </w:r>
    </w:p>
    <w:p w14:paraId="25CC318A" w14:textId="77777777" w:rsidR="00356C2A" w:rsidRPr="00B11137" w:rsidRDefault="00356C2A" w:rsidP="00356C2A">
      <w:pPr>
        <w:pStyle w:val="ListParagraph"/>
        <w:ind w:left="360"/>
        <w:rPr>
          <w:rFonts w:ascii="Gill Sans MT" w:eastAsia="Tahoma" w:hAnsi="Gill Sans MT" w:cs="Arial"/>
          <w:color w:val="1B3C6D"/>
          <w:kern w:val="1"/>
          <w:sz w:val="24"/>
          <w:szCs w:val="24"/>
          <w:lang w:eastAsia="hi-IN" w:bidi="hi-IN"/>
        </w:rPr>
      </w:pPr>
    </w:p>
    <w:p w14:paraId="1AF7F922" w14:textId="1DD6A749" w:rsidR="0010443E" w:rsidRDefault="0010443E" w:rsidP="00712D5A">
      <w:pPr>
        <w:spacing w:after="240"/>
        <w:rPr>
          <w:rFonts w:ascii="Gill Sans MT" w:hAnsi="Gill Sans MT"/>
          <w:color w:val="1B3C6D"/>
          <w:szCs w:val="56"/>
        </w:rPr>
      </w:pPr>
    </w:p>
    <w:p w14:paraId="4EDC579D" w14:textId="058A29DD" w:rsidR="00802D14" w:rsidRDefault="00802D14" w:rsidP="00712D5A">
      <w:pPr>
        <w:spacing w:after="240"/>
        <w:rPr>
          <w:rFonts w:ascii="Gill Sans MT" w:hAnsi="Gill Sans MT"/>
          <w:color w:val="1B3C6D"/>
          <w:szCs w:val="56"/>
        </w:rPr>
      </w:pPr>
    </w:p>
    <w:p w14:paraId="2074BA23" w14:textId="51860B10" w:rsidR="00ED32A1" w:rsidRDefault="00ED32A1" w:rsidP="00712D5A">
      <w:pPr>
        <w:spacing w:after="240"/>
        <w:rPr>
          <w:rFonts w:ascii="Gill Sans MT" w:hAnsi="Gill Sans MT"/>
          <w:color w:val="1B3C6D"/>
          <w:szCs w:val="56"/>
        </w:rPr>
      </w:pPr>
    </w:p>
    <w:p w14:paraId="1E633FED" w14:textId="60983C24" w:rsidR="00BE45DB" w:rsidRDefault="00BE45DB" w:rsidP="00712D5A">
      <w:pPr>
        <w:spacing w:after="240"/>
        <w:rPr>
          <w:rFonts w:ascii="Gill Sans MT" w:hAnsi="Gill Sans MT"/>
          <w:color w:val="1B3C6D"/>
          <w:szCs w:val="56"/>
        </w:rPr>
      </w:pPr>
    </w:p>
    <w:p w14:paraId="4B481123" w14:textId="26C64050" w:rsidR="00BE45DB" w:rsidRDefault="00BE45DB" w:rsidP="00712D5A">
      <w:pPr>
        <w:spacing w:after="240"/>
        <w:rPr>
          <w:rFonts w:ascii="Gill Sans MT" w:hAnsi="Gill Sans MT"/>
          <w:color w:val="1B3C6D"/>
          <w:szCs w:val="56"/>
        </w:rPr>
      </w:pPr>
    </w:p>
    <w:p w14:paraId="1E9DF350" w14:textId="2C8C0B05" w:rsidR="00BE45DB" w:rsidRDefault="00BE45DB" w:rsidP="00712D5A">
      <w:pPr>
        <w:spacing w:after="240"/>
        <w:rPr>
          <w:rFonts w:ascii="Gill Sans MT" w:hAnsi="Gill Sans MT"/>
          <w:color w:val="1B3C6D"/>
          <w:szCs w:val="56"/>
        </w:rPr>
      </w:pPr>
    </w:p>
    <w:p w14:paraId="138F992F" w14:textId="06F455CD" w:rsidR="00BE45DB" w:rsidRDefault="00BE45DB" w:rsidP="00712D5A">
      <w:pPr>
        <w:spacing w:after="240"/>
        <w:rPr>
          <w:rFonts w:ascii="Gill Sans MT" w:hAnsi="Gill Sans MT"/>
          <w:color w:val="1B3C6D"/>
          <w:szCs w:val="56"/>
        </w:rPr>
      </w:pPr>
    </w:p>
    <w:p w14:paraId="668C5603" w14:textId="77777777" w:rsidR="00BE45DB" w:rsidRDefault="00BE45DB" w:rsidP="00712D5A">
      <w:pPr>
        <w:spacing w:after="240"/>
        <w:rPr>
          <w:rFonts w:ascii="Gill Sans MT" w:hAnsi="Gill Sans MT"/>
          <w:color w:val="1B3C6D"/>
          <w:szCs w:val="56"/>
        </w:rPr>
      </w:pPr>
    </w:p>
    <w:p w14:paraId="00C7DAA0" w14:textId="0E1AE96B" w:rsidR="00594E23" w:rsidRDefault="00594E23" w:rsidP="00712D5A">
      <w:pPr>
        <w:spacing w:after="240"/>
        <w:rPr>
          <w:rFonts w:ascii="Gill Sans MT" w:hAnsi="Gill Sans MT"/>
          <w:color w:val="1B3C6D"/>
          <w:szCs w:val="56"/>
        </w:rPr>
      </w:pPr>
    </w:p>
    <w:p w14:paraId="397977AD" w14:textId="03F109F8" w:rsidR="00594E23" w:rsidRDefault="00594E23" w:rsidP="00712D5A">
      <w:pPr>
        <w:spacing w:after="240"/>
        <w:rPr>
          <w:rFonts w:ascii="Gill Sans MT" w:hAnsi="Gill Sans MT"/>
          <w:color w:val="1B3C6D"/>
          <w:szCs w:val="56"/>
        </w:rPr>
      </w:pPr>
    </w:p>
    <w:p w14:paraId="51183048" w14:textId="2801150C" w:rsidR="00594E23" w:rsidRDefault="00594E23" w:rsidP="00712D5A">
      <w:pPr>
        <w:spacing w:after="240"/>
        <w:rPr>
          <w:rFonts w:ascii="Gill Sans MT" w:hAnsi="Gill Sans MT"/>
          <w:color w:val="1B3C6D"/>
          <w:szCs w:val="56"/>
        </w:rPr>
      </w:pPr>
    </w:p>
    <w:p w14:paraId="36616B70" w14:textId="77777777" w:rsidR="00BE45DB" w:rsidRDefault="00BE45DB" w:rsidP="00BE30F5">
      <w:pPr>
        <w:spacing w:after="120"/>
        <w:jc w:val="both"/>
        <w:rPr>
          <w:rFonts w:ascii="Gill Sans MT" w:hAnsi="Gill Sans MT"/>
          <w:color w:val="C1A071"/>
          <w:sz w:val="48"/>
          <w:szCs w:val="56"/>
        </w:rPr>
      </w:pPr>
    </w:p>
    <w:p w14:paraId="1E723C91" w14:textId="30CCA84D" w:rsidR="00BE30F5" w:rsidRDefault="00BE30F5" w:rsidP="00BE30F5">
      <w:pPr>
        <w:spacing w:after="120"/>
        <w:jc w:val="both"/>
        <w:rPr>
          <w:rFonts w:ascii="Gill Sans MT" w:hAnsi="Gill Sans MT"/>
          <w:color w:val="C1A071"/>
          <w:sz w:val="48"/>
          <w:szCs w:val="56"/>
        </w:rPr>
      </w:pPr>
      <w:r>
        <w:rPr>
          <w:rFonts w:ascii="Gill Sans MT" w:hAnsi="Gill Sans MT"/>
          <w:color w:val="C1A071"/>
          <w:sz w:val="48"/>
          <w:szCs w:val="56"/>
        </w:rPr>
        <w:t xml:space="preserve">Person Specification </w:t>
      </w:r>
    </w:p>
    <w:p w14:paraId="1F8A36EF" w14:textId="76A8B9CD" w:rsidR="00BE30F5" w:rsidRDefault="00BE30F5" w:rsidP="00BE30F5">
      <w:pPr>
        <w:jc w:val="both"/>
        <w:rPr>
          <w:rFonts w:ascii="Gill Sans MT" w:hAnsi="Gill Sans MT"/>
          <w:color w:val="1B3C6D"/>
          <w:sz w:val="22"/>
        </w:rPr>
      </w:pPr>
      <w:r w:rsidRPr="000F5D3C">
        <w:rPr>
          <w:rFonts w:ascii="Gill Sans MT" w:hAnsi="Gill Sans MT"/>
          <w:color w:val="1B3C6D"/>
          <w:sz w:val="22"/>
        </w:rPr>
        <w:t>In making an appointment at John Lyon we look for the person who, at interview and by virtue of their application, qualifications and experience best demonstrates proven skills and abilities in the following areas:</w:t>
      </w:r>
    </w:p>
    <w:p w14:paraId="41ECE3A3" w14:textId="37E5A8ED" w:rsidR="008F1A02" w:rsidRDefault="008F1A02" w:rsidP="00BE30F5">
      <w:pPr>
        <w:jc w:val="both"/>
        <w:rPr>
          <w:rFonts w:ascii="Gill Sans MT" w:hAnsi="Gill Sans MT"/>
          <w:color w:val="1B3C6D"/>
          <w:sz w:val="22"/>
        </w:rPr>
      </w:pPr>
    </w:p>
    <w:tbl>
      <w:tblPr>
        <w:tblStyle w:val="TableGrid"/>
        <w:tblW w:w="10768" w:type="dxa"/>
        <w:tblLook w:val="04A0" w:firstRow="1" w:lastRow="0" w:firstColumn="1" w:lastColumn="0" w:noHBand="0" w:noVBand="1"/>
      </w:tblPr>
      <w:tblGrid>
        <w:gridCol w:w="7508"/>
        <w:gridCol w:w="1656"/>
        <w:gridCol w:w="1604"/>
      </w:tblGrid>
      <w:tr w:rsidR="008F1A02" w:rsidRPr="003D7BCB" w14:paraId="38AADF54" w14:textId="77777777" w:rsidTr="00ED32A1">
        <w:tc>
          <w:tcPr>
            <w:tcW w:w="7508" w:type="dxa"/>
          </w:tcPr>
          <w:p w14:paraId="120ADDD4" w14:textId="77777777" w:rsidR="008F1A02" w:rsidRPr="003D7BCB" w:rsidRDefault="008F1A02" w:rsidP="003A5CE4">
            <w:pPr>
              <w:rPr>
                <w:rFonts w:ascii="Gill Sans MT" w:hAnsi="Gill Sans MT"/>
                <w:b/>
                <w:color w:val="1B3C6D"/>
                <w:szCs w:val="26"/>
              </w:rPr>
            </w:pPr>
          </w:p>
        </w:tc>
        <w:tc>
          <w:tcPr>
            <w:tcW w:w="1656" w:type="dxa"/>
          </w:tcPr>
          <w:p w14:paraId="45ECD2F3" w14:textId="77777777" w:rsidR="008F1A02" w:rsidRPr="003D7BCB" w:rsidRDefault="008F1A02" w:rsidP="003A5CE4">
            <w:pPr>
              <w:jc w:val="center"/>
              <w:rPr>
                <w:rFonts w:ascii="Gill Sans MT" w:hAnsi="Gill Sans MT"/>
                <w:b/>
                <w:color w:val="1B3C6D"/>
                <w:szCs w:val="26"/>
              </w:rPr>
            </w:pPr>
            <w:r w:rsidRPr="003D7BCB">
              <w:rPr>
                <w:rFonts w:ascii="Gill Sans MT" w:hAnsi="Gill Sans MT"/>
                <w:b/>
                <w:color w:val="1B3C6D"/>
                <w:szCs w:val="26"/>
              </w:rPr>
              <w:t>ESSENTIAL</w:t>
            </w:r>
          </w:p>
        </w:tc>
        <w:tc>
          <w:tcPr>
            <w:tcW w:w="1604" w:type="dxa"/>
          </w:tcPr>
          <w:p w14:paraId="29659250" w14:textId="77777777" w:rsidR="008F1A02" w:rsidRPr="003D7BCB" w:rsidRDefault="008F1A02" w:rsidP="003A5CE4">
            <w:pPr>
              <w:jc w:val="center"/>
              <w:rPr>
                <w:rFonts w:ascii="Gill Sans MT" w:hAnsi="Gill Sans MT"/>
                <w:b/>
                <w:color w:val="1B3C6D"/>
                <w:szCs w:val="26"/>
              </w:rPr>
            </w:pPr>
            <w:r w:rsidRPr="003D7BCB">
              <w:rPr>
                <w:rFonts w:ascii="Gill Sans MT" w:hAnsi="Gill Sans MT"/>
                <w:b/>
                <w:color w:val="1B3C6D"/>
                <w:szCs w:val="26"/>
              </w:rPr>
              <w:t>DESIRABLE</w:t>
            </w:r>
          </w:p>
        </w:tc>
      </w:tr>
      <w:tr w:rsidR="008F1A02" w:rsidRPr="003D7BCB" w14:paraId="5181318A" w14:textId="77777777" w:rsidTr="00ED32A1">
        <w:tc>
          <w:tcPr>
            <w:tcW w:w="7508" w:type="dxa"/>
          </w:tcPr>
          <w:p w14:paraId="0E46724F" w14:textId="547559CE" w:rsidR="008F1A02" w:rsidRPr="003D7BCB" w:rsidRDefault="008F1A02" w:rsidP="003A5CE4">
            <w:pPr>
              <w:rPr>
                <w:rFonts w:ascii="Gill Sans MT" w:hAnsi="Gill Sans MT"/>
                <w:b/>
                <w:color w:val="1B3C6D"/>
                <w:szCs w:val="26"/>
              </w:rPr>
            </w:pPr>
            <w:r>
              <w:rPr>
                <w:rFonts w:ascii="Gill Sans MT" w:hAnsi="Gill Sans MT"/>
                <w:b/>
                <w:color w:val="1B3C6D"/>
                <w:szCs w:val="26"/>
              </w:rPr>
              <w:t>KNOWLEDGE</w:t>
            </w:r>
          </w:p>
        </w:tc>
        <w:tc>
          <w:tcPr>
            <w:tcW w:w="1656" w:type="dxa"/>
          </w:tcPr>
          <w:p w14:paraId="3F9BFD8B" w14:textId="77777777" w:rsidR="008F1A02" w:rsidRPr="003D7BCB" w:rsidRDefault="008F1A02" w:rsidP="003A5CE4">
            <w:pPr>
              <w:jc w:val="center"/>
              <w:rPr>
                <w:rFonts w:ascii="Gill Sans MT" w:hAnsi="Gill Sans MT"/>
                <w:b/>
                <w:color w:val="1B3C6D"/>
                <w:szCs w:val="26"/>
              </w:rPr>
            </w:pPr>
          </w:p>
        </w:tc>
        <w:tc>
          <w:tcPr>
            <w:tcW w:w="1604" w:type="dxa"/>
          </w:tcPr>
          <w:p w14:paraId="5E5A83DA" w14:textId="77777777" w:rsidR="008F1A02" w:rsidRPr="003D7BCB" w:rsidRDefault="008F1A02" w:rsidP="003A5CE4">
            <w:pPr>
              <w:jc w:val="center"/>
              <w:rPr>
                <w:rFonts w:ascii="Gill Sans MT" w:hAnsi="Gill Sans MT"/>
                <w:b/>
                <w:color w:val="1B3C6D"/>
                <w:szCs w:val="26"/>
              </w:rPr>
            </w:pPr>
          </w:p>
        </w:tc>
      </w:tr>
      <w:tr w:rsidR="00490662" w:rsidRPr="003D7BCB" w14:paraId="68F543F2" w14:textId="77777777" w:rsidTr="00ED32A1">
        <w:tc>
          <w:tcPr>
            <w:tcW w:w="7508" w:type="dxa"/>
          </w:tcPr>
          <w:p w14:paraId="645651D3" w14:textId="1FF1ABB1" w:rsidR="00490662" w:rsidRPr="009B4826" w:rsidRDefault="005A5805" w:rsidP="00490662">
            <w:pPr>
              <w:rPr>
                <w:rFonts w:ascii="Gill Sans MT" w:hAnsi="Gill Sans MT"/>
                <w:color w:val="1B3C6D"/>
              </w:rPr>
            </w:pPr>
            <w:r>
              <w:rPr>
                <w:rFonts w:ascii="Gill Sans MT" w:hAnsi="Gill Sans MT"/>
                <w:color w:val="1B3C6D"/>
              </w:rPr>
              <w:t>Educated to degree level or equivalent</w:t>
            </w:r>
          </w:p>
        </w:tc>
        <w:tc>
          <w:tcPr>
            <w:tcW w:w="1656" w:type="dxa"/>
          </w:tcPr>
          <w:p w14:paraId="5E8DEB8F" w14:textId="4A68066F" w:rsidR="00490662" w:rsidRPr="003D7BCB" w:rsidRDefault="005A5805" w:rsidP="00490662">
            <w:pPr>
              <w:jc w:val="center"/>
              <w:rPr>
                <w:rFonts w:ascii="Gill Sans MT" w:hAnsi="Gill Sans MT"/>
                <w:color w:val="1B3C6D"/>
                <w:szCs w:val="26"/>
              </w:rPr>
            </w:pPr>
            <w:r>
              <w:rPr>
                <w:rFonts w:ascii="Gill Sans MT" w:hAnsi="Gill Sans MT"/>
                <w:color w:val="1B3C6D"/>
                <w:szCs w:val="26"/>
              </w:rPr>
              <w:t>X</w:t>
            </w:r>
          </w:p>
        </w:tc>
        <w:tc>
          <w:tcPr>
            <w:tcW w:w="1604" w:type="dxa"/>
          </w:tcPr>
          <w:p w14:paraId="0592B9F9" w14:textId="5A123B3C" w:rsidR="00490662" w:rsidRPr="003D7BCB" w:rsidRDefault="00490662" w:rsidP="00490662">
            <w:pPr>
              <w:jc w:val="center"/>
              <w:rPr>
                <w:rFonts w:ascii="Gill Sans MT" w:hAnsi="Gill Sans MT"/>
                <w:color w:val="1B3C6D"/>
                <w:szCs w:val="26"/>
              </w:rPr>
            </w:pPr>
          </w:p>
        </w:tc>
      </w:tr>
      <w:tr w:rsidR="00490662" w:rsidRPr="003D7BCB" w14:paraId="462B9E10" w14:textId="77777777" w:rsidTr="00BE45DB">
        <w:trPr>
          <w:trHeight w:val="234"/>
        </w:trPr>
        <w:tc>
          <w:tcPr>
            <w:tcW w:w="7508" w:type="dxa"/>
          </w:tcPr>
          <w:p w14:paraId="243C877D" w14:textId="65AFB84F" w:rsidR="00490662" w:rsidRPr="009B4826" w:rsidRDefault="005A5805" w:rsidP="00490662">
            <w:pPr>
              <w:spacing w:after="120"/>
              <w:rPr>
                <w:rFonts w:ascii="Gill Sans MT" w:hAnsi="Gill Sans MT"/>
                <w:color w:val="1B3C6D"/>
              </w:rPr>
            </w:pPr>
            <w:r>
              <w:rPr>
                <w:rFonts w:ascii="Gill Sans MT" w:hAnsi="Gill Sans MT"/>
                <w:color w:val="1B3C6D"/>
              </w:rPr>
              <w:t>Building maintenance or relevant qualification</w:t>
            </w:r>
          </w:p>
        </w:tc>
        <w:tc>
          <w:tcPr>
            <w:tcW w:w="1656" w:type="dxa"/>
          </w:tcPr>
          <w:p w14:paraId="41268174" w14:textId="08775D6B" w:rsidR="00490662" w:rsidRPr="003D7BCB" w:rsidRDefault="00490662" w:rsidP="00490662">
            <w:pPr>
              <w:jc w:val="center"/>
              <w:rPr>
                <w:rFonts w:ascii="Gill Sans MT" w:hAnsi="Gill Sans MT"/>
                <w:color w:val="1B3C6D"/>
                <w:szCs w:val="26"/>
              </w:rPr>
            </w:pPr>
          </w:p>
        </w:tc>
        <w:tc>
          <w:tcPr>
            <w:tcW w:w="1604" w:type="dxa"/>
          </w:tcPr>
          <w:p w14:paraId="7D411E12" w14:textId="13CBBA20" w:rsidR="00490662" w:rsidRPr="003D7BCB" w:rsidRDefault="005A5805" w:rsidP="00490662">
            <w:pPr>
              <w:jc w:val="center"/>
              <w:rPr>
                <w:rFonts w:ascii="Gill Sans MT" w:hAnsi="Gill Sans MT"/>
                <w:color w:val="1B3C6D"/>
                <w:szCs w:val="26"/>
              </w:rPr>
            </w:pPr>
            <w:r>
              <w:rPr>
                <w:rFonts w:ascii="Gill Sans MT" w:hAnsi="Gill Sans MT"/>
                <w:color w:val="1B3C6D"/>
                <w:szCs w:val="26"/>
              </w:rPr>
              <w:t>X</w:t>
            </w:r>
          </w:p>
        </w:tc>
      </w:tr>
      <w:tr w:rsidR="00490662" w:rsidRPr="003D7BCB" w14:paraId="1792DE50" w14:textId="77777777" w:rsidTr="00ED32A1">
        <w:trPr>
          <w:trHeight w:val="223"/>
        </w:trPr>
        <w:tc>
          <w:tcPr>
            <w:tcW w:w="7508" w:type="dxa"/>
          </w:tcPr>
          <w:p w14:paraId="7287FADB" w14:textId="3CB5D3FE" w:rsidR="00490662" w:rsidRPr="005A5805" w:rsidRDefault="005A5805" w:rsidP="005A5805">
            <w:pPr>
              <w:widowControl/>
              <w:suppressAutoHyphens w:val="0"/>
              <w:rPr>
                <w:rFonts w:ascii="Gill Sans MT" w:hAnsi="Gill Sans MT"/>
                <w:color w:val="1F4E79" w:themeColor="accent1" w:themeShade="80"/>
              </w:rPr>
            </w:pPr>
            <w:r w:rsidRPr="005A5805">
              <w:rPr>
                <w:rFonts w:ascii="Gill Sans MT" w:hAnsi="Gill Sans MT"/>
                <w:color w:val="1F4E79" w:themeColor="accent1" w:themeShade="80"/>
              </w:rPr>
              <w:t>Appropriate facilities management qualifications (incl. NEBOSH, BIFM, IOSH, Risk Assessment and Fire Marshall training)</w:t>
            </w:r>
          </w:p>
        </w:tc>
        <w:tc>
          <w:tcPr>
            <w:tcW w:w="1656" w:type="dxa"/>
          </w:tcPr>
          <w:p w14:paraId="65AF91A0" w14:textId="09B02363" w:rsidR="00490662" w:rsidRPr="003D7BCB" w:rsidRDefault="005A5805" w:rsidP="00490662">
            <w:pPr>
              <w:jc w:val="center"/>
              <w:rPr>
                <w:rFonts w:ascii="Gill Sans MT" w:hAnsi="Gill Sans MT"/>
                <w:color w:val="1B3C6D"/>
                <w:szCs w:val="26"/>
              </w:rPr>
            </w:pPr>
            <w:r>
              <w:rPr>
                <w:rFonts w:ascii="Gill Sans MT" w:hAnsi="Gill Sans MT"/>
                <w:color w:val="1B3C6D"/>
                <w:szCs w:val="26"/>
              </w:rPr>
              <w:t>X</w:t>
            </w:r>
          </w:p>
        </w:tc>
        <w:tc>
          <w:tcPr>
            <w:tcW w:w="1604" w:type="dxa"/>
          </w:tcPr>
          <w:p w14:paraId="1B72A0E3" w14:textId="77777777" w:rsidR="00490662" w:rsidRPr="003D7BCB" w:rsidRDefault="00490662" w:rsidP="00490662">
            <w:pPr>
              <w:jc w:val="center"/>
              <w:rPr>
                <w:rFonts w:ascii="Gill Sans MT" w:hAnsi="Gill Sans MT"/>
                <w:color w:val="1B3C6D"/>
                <w:szCs w:val="26"/>
              </w:rPr>
            </w:pPr>
          </w:p>
        </w:tc>
      </w:tr>
      <w:tr w:rsidR="00490662" w:rsidRPr="003D7BCB" w14:paraId="482F6FED" w14:textId="77777777" w:rsidTr="00ED32A1">
        <w:tc>
          <w:tcPr>
            <w:tcW w:w="7508" w:type="dxa"/>
          </w:tcPr>
          <w:p w14:paraId="71644244" w14:textId="0C51B7C3" w:rsidR="00490662" w:rsidRPr="005A5805" w:rsidRDefault="005A5805" w:rsidP="00D63993">
            <w:pPr>
              <w:widowControl/>
              <w:suppressAutoHyphens w:val="0"/>
              <w:rPr>
                <w:rFonts w:ascii="Gill Sans MT" w:hAnsi="Gill Sans MT"/>
                <w:color w:val="1F4E79" w:themeColor="accent1" w:themeShade="80"/>
              </w:rPr>
            </w:pPr>
            <w:r w:rsidRPr="005A5805">
              <w:rPr>
                <w:rFonts w:ascii="Gill Sans MT" w:hAnsi="Gill Sans MT"/>
                <w:color w:val="1F4E79" w:themeColor="accent1" w:themeShade="80"/>
              </w:rPr>
              <w:t>Knowledge of curren</w:t>
            </w:r>
            <w:r w:rsidR="00D63993">
              <w:rPr>
                <w:rFonts w:ascii="Gill Sans MT" w:hAnsi="Gill Sans MT"/>
                <w:color w:val="1F4E79" w:themeColor="accent1" w:themeShade="80"/>
              </w:rPr>
              <w:t>t H&amp;S legislation and practices</w:t>
            </w:r>
            <w:r w:rsidRPr="005A5805">
              <w:rPr>
                <w:rFonts w:ascii="Gill Sans MT" w:hAnsi="Gill Sans MT"/>
                <w:color w:val="1F4E79" w:themeColor="accent1" w:themeShade="80"/>
              </w:rPr>
              <w:t xml:space="preserve"> </w:t>
            </w:r>
          </w:p>
        </w:tc>
        <w:tc>
          <w:tcPr>
            <w:tcW w:w="1656" w:type="dxa"/>
          </w:tcPr>
          <w:p w14:paraId="2E4F0BF6" w14:textId="36036FA2" w:rsidR="00490662" w:rsidRPr="003D7BCB" w:rsidRDefault="00D63993" w:rsidP="00490662">
            <w:pPr>
              <w:jc w:val="center"/>
              <w:rPr>
                <w:rFonts w:ascii="Gill Sans MT" w:hAnsi="Gill Sans MT"/>
                <w:color w:val="1B3C6D"/>
                <w:szCs w:val="26"/>
              </w:rPr>
            </w:pPr>
            <w:r>
              <w:rPr>
                <w:rFonts w:ascii="Gill Sans MT" w:hAnsi="Gill Sans MT"/>
                <w:color w:val="1B3C6D"/>
                <w:szCs w:val="26"/>
              </w:rPr>
              <w:t>X</w:t>
            </w:r>
          </w:p>
        </w:tc>
        <w:tc>
          <w:tcPr>
            <w:tcW w:w="1604" w:type="dxa"/>
          </w:tcPr>
          <w:p w14:paraId="298AAD84" w14:textId="53FCDEB8" w:rsidR="00490662" w:rsidRPr="003D7BCB" w:rsidRDefault="00490662" w:rsidP="00490662">
            <w:pPr>
              <w:jc w:val="center"/>
              <w:rPr>
                <w:rFonts w:ascii="Gill Sans MT" w:hAnsi="Gill Sans MT"/>
                <w:color w:val="1B3C6D"/>
                <w:szCs w:val="26"/>
              </w:rPr>
            </w:pPr>
          </w:p>
        </w:tc>
      </w:tr>
      <w:tr w:rsidR="00D63993" w:rsidRPr="003D7BCB" w14:paraId="2AEC5CEB" w14:textId="77777777" w:rsidTr="00ED32A1">
        <w:tc>
          <w:tcPr>
            <w:tcW w:w="7508" w:type="dxa"/>
          </w:tcPr>
          <w:p w14:paraId="52149817" w14:textId="3351C02D" w:rsidR="00D63993" w:rsidRPr="005A5805" w:rsidRDefault="00D63993" w:rsidP="00D63993">
            <w:pPr>
              <w:widowControl/>
              <w:tabs>
                <w:tab w:val="left" w:pos="2445"/>
              </w:tabs>
              <w:suppressAutoHyphens w:val="0"/>
              <w:rPr>
                <w:rFonts w:ascii="Gill Sans MT" w:hAnsi="Gill Sans MT"/>
                <w:color w:val="1F4E79" w:themeColor="accent1" w:themeShade="80"/>
              </w:rPr>
            </w:pPr>
            <w:r>
              <w:rPr>
                <w:rFonts w:ascii="Gill Sans MT" w:hAnsi="Gill Sans MT"/>
                <w:color w:val="1F4E79" w:themeColor="accent1" w:themeShade="80"/>
              </w:rPr>
              <w:t xml:space="preserve">Knowledge of H&amp;S in relation to </w:t>
            </w:r>
            <w:r w:rsidRPr="005A5805">
              <w:rPr>
                <w:rFonts w:ascii="Gill Sans MT" w:hAnsi="Gill Sans MT"/>
                <w:color w:val="1F4E79" w:themeColor="accent1" w:themeShade="80"/>
              </w:rPr>
              <w:t>pool maintenance, working at height and fire</w:t>
            </w:r>
            <w:r>
              <w:rPr>
                <w:rFonts w:ascii="Gill Sans MT" w:hAnsi="Gill Sans MT"/>
                <w:color w:val="1F4E79" w:themeColor="accent1" w:themeShade="80"/>
              </w:rPr>
              <w:t xml:space="preserve"> safety</w:t>
            </w:r>
          </w:p>
        </w:tc>
        <w:tc>
          <w:tcPr>
            <w:tcW w:w="1656" w:type="dxa"/>
          </w:tcPr>
          <w:p w14:paraId="7B1B9427" w14:textId="77777777" w:rsidR="00D63993" w:rsidRDefault="00D63993" w:rsidP="00D63993">
            <w:pPr>
              <w:jc w:val="center"/>
              <w:rPr>
                <w:rFonts w:ascii="Gill Sans MT" w:hAnsi="Gill Sans MT"/>
                <w:color w:val="1B3C6D"/>
                <w:szCs w:val="26"/>
              </w:rPr>
            </w:pPr>
          </w:p>
        </w:tc>
        <w:tc>
          <w:tcPr>
            <w:tcW w:w="1604" w:type="dxa"/>
          </w:tcPr>
          <w:p w14:paraId="6C0F884A" w14:textId="62463E09"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r>
      <w:tr w:rsidR="00D63993" w:rsidRPr="003D7BCB" w14:paraId="46DFA0BE" w14:textId="77777777" w:rsidTr="00ED32A1">
        <w:tc>
          <w:tcPr>
            <w:tcW w:w="7508" w:type="dxa"/>
          </w:tcPr>
          <w:p w14:paraId="5B55EE63" w14:textId="0385526A" w:rsidR="00D63993" w:rsidRPr="00DA577A" w:rsidDel="00D63993" w:rsidRDefault="00D63993" w:rsidP="00D63993">
            <w:pPr>
              <w:widowControl/>
              <w:tabs>
                <w:tab w:val="left" w:pos="2445"/>
              </w:tabs>
              <w:suppressAutoHyphens w:val="0"/>
              <w:rPr>
                <w:rFonts w:ascii="Gill Sans MT" w:hAnsi="Gill Sans MT"/>
                <w:color w:val="1F4E79" w:themeColor="accent1" w:themeShade="80"/>
                <w:szCs w:val="26"/>
              </w:rPr>
            </w:pPr>
            <w:r w:rsidRPr="005A5805">
              <w:rPr>
                <w:rFonts w:ascii="Gill Sans MT" w:hAnsi="Gill Sans MT"/>
                <w:color w:val="1F4E79" w:themeColor="accent1" w:themeShade="80"/>
              </w:rPr>
              <w:t>General knowledge of building</w:t>
            </w:r>
            <w:r>
              <w:rPr>
                <w:rFonts w:ascii="Gill Sans MT" w:hAnsi="Gill Sans MT"/>
                <w:color w:val="1F4E79" w:themeColor="accent1" w:themeShade="80"/>
              </w:rPr>
              <w:t xml:space="preserve"> and </w:t>
            </w:r>
            <w:r w:rsidRPr="005A5805">
              <w:rPr>
                <w:rFonts w:ascii="Gill Sans MT" w:hAnsi="Gill Sans MT"/>
                <w:color w:val="1F4E79" w:themeColor="accent1" w:themeShade="80"/>
              </w:rPr>
              <w:t xml:space="preserve">plant </w:t>
            </w:r>
            <w:r>
              <w:rPr>
                <w:rFonts w:ascii="Gill Sans MT" w:hAnsi="Gill Sans MT"/>
                <w:color w:val="1F4E79" w:themeColor="accent1" w:themeShade="80"/>
              </w:rPr>
              <w:t>m</w:t>
            </w:r>
            <w:r w:rsidRPr="005A5805">
              <w:rPr>
                <w:rFonts w:ascii="Gill Sans MT" w:hAnsi="Gill Sans MT"/>
                <w:color w:val="1F4E79" w:themeColor="accent1" w:themeShade="80"/>
              </w:rPr>
              <w:t xml:space="preserve">aintenance  </w:t>
            </w:r>
          </w:p>
        </w:tc>
        <w:tc>
          <w:tcPr>
            <w:tcW w:w="1656" w:type="dxa"/>
          </w:tcPr>
          <w:p w14:paraId="0AA72668" w14:textId="2CB76BC0" w:rsidR="00D63993" w:rsidDel="00D63993"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14:paraId="49792079" w14:textId="77777777" w:rsidR="00D63993" w:rsidRPr="003D7BCB" w:rsidRDefault="00D63993" w:rsidP="00D63993">
            <w:pPr>
              <w:jc w:val="center"/>
              <w:rPr>
                <w:rFonts w:ascii="Gill Sans MT" w:hAnsi="Gill Sans MT"/>
                <w:color w:val="1B3C6D"/>
                <w:szCs w:val="26"/>
              </w:rPr>
            </w:pPr>
          </w:p>
        </w:tc>
      </w:tr>
      <w:tr w:rsidR="00D63993" w:rsidRPr="003D7BCB" w14:paraId="1854CF6C" w14:textId="77777777" w:rsidTr="00ED32A1">
        <w:tc>
          <w:tcPr>
            <w:tcW w:w="7508" w:type="dxa"/>
          </w:tcPr>
          <w:p w14:paraId="125B99AB" w14:textId="77777777" w:rsidR="00D63993" w:rsidRPr="003D7BCB" w:rsidRDefault="00D63993" w:rsidP="00D63993">
            <w:pPr>
              <w:rPr>
                <w:rFonts w:ascii="Gill Sans MT" w:hAnsi="Gill Sans MT"/>
                <w:b/>
                <w:color w:val="1B3C6D"/>
                <w:szCs w:val="26"/>
              </w:rPr>
            </w:pPr>
            <w:r>
              <w:rPr>
                <w:rFonts w:ascii="Gill Sans MT" w:hAnsi="Gill Sans MT"/>
                <w:b/>
                <w:color w:val="1B3C6D"/>
                <w:szCs w:val="26"/>
              </w:rPr>
              <w:t xml:space="preserve">SKILLS &amp; </w:t>
            </w:r>
            <w:r w:rsidRPr="003D7BCB">
              <w:rPr>
                <w:rFonts w:ascii="Gill Sans MT" w:hAnsi="Gill Sans MT"/>
                <w:b/>
                <w:color w:val="1B3C6D"/>
                <w:szCs w:val="26"/>
              </w:rPr>
              <w:t>EXPERIENCE</w:t>
            </w:r>
          </w:p>
        </w:tc>
        <w:tc>
          <w:tcPr>
            <w:tcW w:w="1656" w:type="dxa"/>
          </w:tcPr>
          <w:p w14:paraId="5F22DE08" w14:textId="77777777" w:rsidR="00D63993" w:rsidRPr="003D7BCB" w:rsidRDefault="00D63993" w:rsidP="00D63993">
            <w:pPr>
              <w:jc w:val="center"/>
              <w:rPr>
                <w:rFonts w:ascii="Gill Sans MT" w:hAnsi="Gill Sans MT"/>
                <w:color w:val="1B3C6D"/>
                <w:szCs w:val="26"/>
              </w:rPr>
            </w:pPr>
          </w:p>
        </w:tc>
        <w:tc>
          <w:tcPr>
            <w:tcW w:w="1604" w:type="dxa"/>
          </w:tcPr>
          <w:p w14:paraId="57ACB97D" w14:textId="77777777" w:rsidR="00D63993" w:rsidRPr="003D7BCB" w:rsidRDefault="00D63993" w:rsidP="00D63993">
            <w:pPr>
              <w:jc w:val="center"/>
              <w:rPr>
                <w:rFonts w:ascii="Gill Sans MT" w:hAnsi="Gill Sans MT"/>
                <w:color w:val="1B3C6D"/>
                <w:szCs w:val="26"/>
              </w:rPr>
            </w:pPr>
          </w:p>
        </w:tc>
      </w:tr>
      <w:tr w:rsidR="00D63993" w:rsidRPr="003D7BCB" w14:paraId="63723ACC" w14:textId="77777777" w:rsidTr="00ED32A1">
        <w:tc>
          <w:tcPr>
            <w:tcW w:w="7508" w:type="dxa"/>
          </w:tcPr>
          <w:p w14:paraId="08A62201" w14:textId="0DC26601" w:rsidR="00D63993" w:rsidRPr="00BB17F8" w:rsidRDefault="00D63993" w:rsidP="00D63993">
            <w:pPr>
              <w:jc w:val="both"/>
              <w:rPr>
                <w:rFonts w:ascii="Gill Sans MT" w:hAnsi="Gill Sans MT"/>
                <w:color w:val="1B3C6D"/>
              </w:rPr>
            </w:pPr>
            <w:r>
              <w:rPr>
                <w:rFonts w:ascii="Gill Sans MT" w:hAnsi="Gill Sans MT"/>
                <w:color w:val="1B3C6D"/>
              </w:rPr>
              <w:t>Experience in a similar role</w:t>
            </w:r>
          </w:p>
        </w:tc>
        <w:tc>
          <w:tcPr>
            <w:tcW w:w="1656" w:type="dxa"/>
          </w:tcPr>
          <w:p w14:paraId="2428CCD8" w14:textId="0BF5F885" w:rsidR="00D63993" w:rsidRPr="003D7BCB" w:rsidRDefault="00D63993" w:rsidP="00D63993">
            <w:pPr>
              <w:jc w:val="center"/>
              <w:rPr>
                <w:rFonts w:ascii="Gill Sans MT" w:hAnsi="Gill Sans MT"/>
                <w:color w:val="1B3C6D"/>
                <w:szCs w:val="26"/>
              </w:rPr>
            </w:pPr>
            <w:r w:rsidRPr="003D7BCB">
              <w:rPr>
                <w:rFonts w:ascii="Gill Sans MT" w:hAnsi="Gill Sans MT"/>
                <w:color w:val="1B3C6D"/>
                <w:szCs w:val="26"/>
              </w:rPr>
              <w:t>X</w:t>
            </w:r>
          </w:p>
        </w:tc>
        <w:tc>
          <w:tcPr>
            <w:tcW w:w="1604" w:type="dxa"/>
          </w:tcPr>
          <w:p w14:paraId="4C473968" w14:textId="77777777" w:rsidR="00D63993" w:rsidRPr="003D7BCB" w:rsidRDefault="00D63993" w:rsidP="00D63993">
            <w:pPr>
              <w:jc w:val="center"/>
              <w:rPr>
                <w:rFonts w:ascii="Gill Sans MT" w:hAnsi="Gill Sans MT"/>
                <w:color w:val="1B3C6D"/>
                <w:szCs w:val="26"/>
              </w:rPr>
            </w:pPr>
          </w:p>
        </w:tc>
      </w:tr>
      <w:tr w:rsidR="00D63993" w:rsidRPr="003D7BCB" w14:paraId="1C82BC41" w14:textId="77777777" w:rsidTr="00ED32A1">
        <w:tc>
          <w:tcPr>
            <w:tcW w:w="7508" w:type="dxa"/>
          </w:tcPr>
          <w:p w14:paraId="7BE26931" w14:textId="2394216E" w:rsidR="00D63993" w:rsidRPr="005A5805" w:rsidRDefault="00D63993" w:rsidP="00D63993">
            <w:pPr>
              <w:widowControl/>
              <w:suppressAutoHyphens w:val="0"/>
              <w:rPr>
                <w:rFonts w:ascii="Gill Sans MT" w:hAnsi="Gill Sans MT"/>
                <w:color w:val="1F4E79" w:themeColor="accent1" w:themeShade="80"/>
              </w:rPr>
            </w:pPr>
            <w:r>
              <w:rPr>
                <w:rFonts w:ascii="Gill Sans MT" w:hAnsi="Gill Sans MT"/>
                <w:color w:val="1F4E79" w:themeColor="accent1" w:themeShade="80"/>
                <w:szCs w:val="26"/>
              </w:rPr>
              <w:t>Demonstrable</w:t>
            </w:r>
            <w:r w:rsidRPr="00DA577A">
              <w:rPr>
                <w:rFonts w:ascii="Gill Sans MT" w:hAnsi="Gill Sans MT"/>
                <w:color w:val="1F4E79" w:themeColor="accent1" w:themeShade="80"/>
                <w:szCs w:val="26"/>
              </w:rPr>
              <w:t xml:space="preserve"> report writing </w:t>
            </w:r>
            <w:r>
              <w:rPr>
                <w:rFonts w:ascii="Gill Sans MT" w:hAnsi="Gill Sans MT"/>
                <w:color w:val="1F4E79" w:themeColor="accent1" w:themeShade="80"/>
                <w:szCs w:val="26"/>
              </w:rPr>
              <w:t>skill</w:t>
            </w:r>
            <w:r>
              <w:rPr>
                <w:rFonts w:ascii="Gill Sans MT" w:hAnsi="Gill Sans MT"/>
                <w:color w:val="1F4E79" w:themeColor="accent1" w:themeShade="80"/>
                <w:szCs w:val="26"/>
              </w:rPr>
              <w:t>s</w:t>
            </w:r>
          </w:p>
        </w:tc>
        <w:tc>
          <w:tcPr>
            <w:tcW w:w="1656" w:type="dxa"/>
          </w:tcPr>
          <w:p w14:paraId="37EA6D58" w14:textId="697ADDB1" w:rsidR="00D63993"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14:paraId="37719C37" w14:textId="77777777" w:rsidR="00D63993" w:rsidRPr="003D7BCB" w:rsidRDefault="00D63993" w:rsidP="00D63993">
            <w:pPr>
              <w:jc w:val="center"/>
              <w:rPr>
                <w:rFonts w:ascii="Gill Sans MT" w:hAnsi="Gill Sans MT"/>
                <w:color w:val="1B3C6D"/>
                <w:szCs w:val="26"/>
              </w:rPr>
            </w:pPr>
          </w:p>
        </w:tc>
      </w:tr>
      <w:tr w:rsidR="00D63993" w:rsidRPr="003D7BCB" w14:paraId="21B8EE7F" w14:textId="77777777" w:rsidTr="00ED32A1">
        <w:tc>
          <w:tcPr>
            <w:tcW w:w="7508" w:type="dxa"/>
          </w:tcPr>
          <w:p w14:paraId="7B49C61B" w14:textId="3999EF62" w:rsidR="00D63993" w:rsidRPr="005A5805" w:rsidRDefault="00D63993" w:rsidP="00D63993">
            <w:pPr>
              <w:widowControl/>
              <w:suppressAutoHyphens w:val="0"/>
              <w:rPr>
                <w:rFonts w:ascii="Gill Sans MT" w:hAnsi="Gill Sans MT"/>
                <w:color w:val="1F4E79" w:themeColor="accent1" w:themeShade="80"/>
              </w:rPr>
            </w:pPr>
            <w:r w:rsidRPr="005A5805">
              <w:rPr>
                <w:rFonts w:ascii="Gill Sans MT" w:hAnsi="Gill Sans MT"/>
                <w:color w:val="1F4E79" w:themeColor="accent1" w:themeShade="80"/>
              </w:rPr>
              <w:t xml:space="preserve">IT literate (MS Office) and experience in using project management software effectively in delivering programs of work on time </w:t>
            </w:r>
          </w:p>
        </w:tc>
        <w:tc>
          <w:tcPr>
            <w:tcW w:w="1656" w:type="dxa"/>
          </w:tcPr>
          <w:p w14:paraId="5841F716" w14:textId="2E6835DE"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14:paraId="75B0FBCD" w14:textId="77777777" w:rsidR="00D63993" w:rsidRPr="003D7BCB" w:rsidRDefault="00D63993" w:rsidP="00D63993">
            <w:pPr>
              <w:jc w:val="center"/>
              <w:rPr>
                <w:rFonts w:ascii="Gill Sans MT" w:hAnsi="Gill Sans MT"/>
                <w:color w:val="1B3C6D"/>
                <w:szCs w:val="26"/>
              </w:rPr>
            </w:pPr>
          </w:p>
        </w:tc>
      </w:tr>
      <w:tr w:rsidR="00D63993" w:rsidRPr="003D7BCB" w14:paraId="73653CEB" w14:textId="77777777" w:rsidTr="00ED32A1">
        <w:tc>
          <w:tcPr>
            <w:tcW w:w="7508" w:type="dxa"/>
          </w:tcPr>
          <w:p w14:paraId="4EA23DE6" w14:textId="1AFA767B" w:rsidR="00D63993" w:rsidRPr="005A5805" w:rsidRDefault="00D63993" w:rsidP="00D63993">
            <w:pPr>
              <w:widowControl/>
              <w:suppressAutoHyphens w:val="0"/>
              <w:jc w:val="both"/>
              <w:rPr>
                <w:rFonts w:ascii="Gill Sans MT" w:hAnsi="Gill Sans MT"/>
                <w:color w:val="1F4E79" w:themeColor="accent1" w:themeShade="80"/>
              </w:rPr>
            </w:pPr>
            <w:r w:rsidRPr="005A5805">
              <w:rPr>
                <w:rFonts w:ascii="Gill Sans MT" w:hAnsi="Gill Sans MT"/>
                <w:color w:val="1F4E79" w:themeColor="accent1" w:themeShade="80"/>
              </w:rPr>
              <w:t>Experience in using an estates management database with reporting module</w:t>
            </w:r>
          </w:p>
        </w:tc>
        <w:tc>
          <w:tcPr>
            <w:tcW w:w="1656" w:type="dxa"/>
          </w:tcPr>
          <w:p w14:paraId="412D907F" w14:textId="7919CEAA" w:rsidR="00D63993" w:rsidRPr="003D7BCB" w:rsidRDefault="00D63993" w:rsidP="00D63993">
            <w:pPr>
              <w:jc w:val="center"/>
              <w:rPr>
                <w:rFonts w:ascii="Gill Sans MT" w:hAnsi="Gill Sans MT"/>
                <w:color w:val="1B3C6D"/>
                <w:szCs w:val="26"/>
              </w:rPr>
            </w:pPr>
          </w:p>
        </w:tc>
        <w:tc>
          <w:tcPr>
            <w:tcW w:w="1604" w:type="dxa"/>
          </w:tcPr>
          <w:p w14:paraId="0C0D4037" w14:textId="6E1A3608"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r>
      <w:tr w:rsidR="00D63993" w:rsidRPr="003D7BCB" w14:paraId="525EE390" w14:textId="77777777" w:rsidTr="00ED32A1">
        <w:tc>
          <w:tcPr>
            <w:tcW w:w="7508" w:type="dxa"/>
          </w:tcPr>
          <w:p w14:paraId="0DDEF364" w14:textId="3020B943" w:rsidR="00D63993" w:rsidRPr="005A5805" w:rsidRDefault="00D63993" w:rsidP="00D63993">
            <w:pPr>
              <w:widowControl/>
              <w:suppressAutoHyphens w:val="0"/>
              <w:rPr>
                <w:rFonts w:ascii="Gill Sans MT" w:hAnsi="Gill Sans MT"/>
                <w:color w:val="1F4E79" w:themeColor="accent1" w:themeShade="80"/>
              </w:rPr>
            </w:pPr>
            <w:r>
              <w:rPr>
                <w:rFonts w:ascii="Gill Sans MT" w:hAnsi="Gill Sans MT"/>
                <w:color w:val="1F4E79" w:themeColor="accent1" w:themeShade="80"/>
              </w:rPr>
              <w:t xml:space="preserve">Experience </w:t>
            </w:r>
            <w:r w:rsidRPr="005A5805">
              <w:rPr>
                <w:rFonts w:ascii="Gill Sans MT" w:hAnsi="Gill Sans MT"/>
                <w:color w:val="1F4E79" w:themeColor="accent1" w:themeShade="80"/>
              </w:rPr>
              <w:t>working in occupied buildings</w:t>
            </w:r>
          </w:p>
        </w:tc>
        <w:tc>
          <w:tcPr>
            <w:tcW w:w="1656" w:type="dxa"/>
          </w:tcPr>
          <w:p w14:paraId="3D2C0C16" w14:textId="75257DE0"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14:paraId="5DD869C7" w14:textId="0E4145A7" w:rsidR="00D63993" w:rsidRPr="003D7BCB" w:rsidRDefault="00D63993" w:rsidP="00D63993">
            <w:pPr>
              <w:jc w:val="center"/>
              <w:rPr>
                <w:rFonts w:ascii="Gill Sans MT" w:hAnsi="Gill Sans MT"/>
                <w:color w:val="1B3C6D"/>
                <w:szCs w:val="26"/>
              </w:rPr>
            </w:pPr>
          </w:p>
        </w:tc>
      </w:tr>
      <w:tr w:rsidR="00D63993" w:rsidRPr="003D7BCB" w14:paraId="49B0AE3A" w14:textId="77777777" w:rsidTr="00ED32A1">
        <w:tc>
          <w:tcPr>
            <w:tcW w:w="7508" w:type="dxa"/>
          </w:tcPr>
          <w:p w14:paraId="1D4CF736" w14:textId="72D9A05C" w:rsidR="00D63993" w:rsidRPr="005A5805" w:rsidRDefault="00D63993" w:rsidP="00D63993">
            <w:pPr>
              <w:widowControl/>
              <w:suppressAutoHyphens w:val="0"/>
              <w:rPr>
                <w:rFonts w:ascii="Gill Sans MT" w:hAnsi="Gill Sans MT"/>
                <w:color w:val="1F4E79" w:themeColor="accent1" w:themeShade="80"/>
              </w:rPr>
            </w:pPr>
            <w:r w:rsidRPr="005A5805">
              <w:rPr>
                <w:rFonts w:ascii="Gill Sans MT" w:hAnsi="Gill Sans MT"/>
                <w:color w:val="1F4E79" w:themeColor="accent1" w:themeShade="80"/>
              </w:rPr>
              <w:t xml:space="preserve">Able to assess a situation, prepare and plan and deliver the work to a high standard </w:t>
            </w:r>
          </w:p>
        </w:tc>
        <w:tc>
          <w:tcPr>
            <w:tcW w:w="1656" w:type="dxa"/>
          </w:tcPr>
          <w:p w14:paraId="2CB49BAC" w14:textId="52529A7C"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14:paraId="27C4F326" w14:textId="77777777" w:rsidR="00D63993" w:rsidRPr="003D7BCB" w:rsidRDefault="00D63993" w:rsidP="00D63993">
            <w:pPr>
              <w:jc w:val="center"/>
              <w:rPr>
                <w:rFonts w:ascii="Gill Sans MT" w:hAnsi="Gill Sans MT"/>
                <w:color w:val="1B3C6D"/>
                <w:szCs w:val="26"/>
              </w:rPr>
            </w:pPr>
          </w:p>
        </w:tc>
      </w:tr>
      <w:tr w:rsidR="00D63993" w:rsidRPr="003D7BCB" w14:paraId="338F31F0" w14:textId="77777777" w:rsidTr="00ED32A1">
        <w:tc>
          <w:tcPr>
            <w:tcW w:w="7508" w:type="dxa"/>
          </w:tcPr>
          <w:p w14:paraId="57916076" w14:textId="154F79C0" w:rsidR="00D63993" w:rsidRPr="005A5805" w:rsidRDefault="00D63993" w:rsidP="00D63993">
            <w:pPr>
              <w:widowControl/>
              <w:suppressAutoHyphens w:val="0"/>
              <w:rPr>
                <w:rFonts w:ascii="Gill Sans MT" w:hAnsi="Gill Sans MT"/>
                <w:color w:val="1F4E79" w:themeColor="accent1" w:themeShade="80"/>
              </w:rPr>
            </w:pPr>
            <w:r w:rsidRPr="005A5805">
              <w:rPr>
                <w:rFonts w:ascii="Gill Sans MT" w:hAnsi="Gill Sans MT"/>
                <w:color w:val="1F4E79" w:themeColor="accent1" w:themeShade="80"/>
              </w:rPr>
              <w:t xml:space="preserve">Proven ability in preparing and managing budgets </w:t>
            </w:r>
          </w:p>
        </w:tc>
        <w:tc>
          <w:tcPr>
            <w:tcW w:w="1656" w:type="dxa"/>
          </w:tcPr>
          <w:p w14:paraId="7F2E8434" w14:textId="45FD6AED"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14:paraId="3692A9F7" w14:textId="77777777" w:rsidR="00D63993" w:rsidRPr="003D7BCB" w:rsidRDefault="00D63993" w:rsidP="00D63993">
            <w:pPr>
              <w:jc w:val="center"/>
              <w:rPr>
                <w:rFonts w:ascii="Gill Sans MT" w:hAnsi="Gill Sans MT"/>
                <w:color w:val="1B3C6D"/>
                <w:szCs w:val="26"/>
              </w:rPr>
            </w:pPr>
          </w:p>
        </w:tc>
      </w:tr>
      <w:tr w:rsidR="00D63993" w:rsidRPr="003D7BCB" w14:paraId="7AC339DD" w14:textId="77777777" w:rsidTr="00ED32A1">
        <w:tc>
          <w:tcPr>
            <w:tcW w:w="7508" w:type="dxa"/>
          </w:tcPr>
          <w:p w14:paraId="567388AE" w14:textId="5418855B" w:rsidR="00D63993" w:rsidRPr="005A5805" w:rsidRDefault="00D63993" w:rsidP="00D63993">
            <w:pPr>
              <w:widowControl/>
              <w:suppressAutoHyphens w:val="0"/>
              <w:jc w:val="both"/>
              <w:rPr>
                <w:rFonts w:ascii="Gill Sans MT" w:hAnsi="Gill Sans MT"/>
                <w:color w:val="1F4E79" w:themeColor="accent1" w:themeShade="80"/>
              </w:rPr>
            </w:pPr>
            <w:r w:rsidRPr="005A5805">
              <w:rPr>
                <w:rFonts w:ascii="Gill Sans MT" w:hAnsi="Gill Sans MT"/>
                <w:color w:val="1F4E79" w:themeColor="accent1" w:themeShade="80"/>
              </w:rPr>
              <w:t xml:space="preserve">Ability to assess the H&amp;S aspect of all jobs </w:t>
            </w:r>
            <w:r>
              <w:rPr>
                <w:rFonts w:ascii="Gill Sans MT" w:hAnsi="Gill Sans MT"/>
                <w:color w:val="1F4E79" w:themeColor="accent1" w:themeShade="80"/>
              </w:rPr>
              <w:t>including from a</w:t>
            </w:r>
            <w:r w:rsidRPr="005A5805">
              <w:rPr>
                <w:rFonts w:ascii="Gill Sans MT" w:hAnsi="Gill Sans MT"/>
                <w:color w:val="1F4E79" w:themeColor="accent1" w:themeShade="80"/>
              </w:rPr>
              <w:t xml:space="preserve"> third party perspective </w:t>
            </w:r>
          </w:p>
        </w:tc>
        <w:tc>
          <w:tcPr>
            <w:tcW w:w="1656" w:type="dxa"/>
          </w:tcPr>
          <w:p w14:paraId="294F59FF" w14:textId="4B85A374"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14:paraId="643C5CDB" w14:textId="77777777" w:rsidR="00D63993" w:rsidRPr="003D7BCB" w:rsidRDefault="00D63993" w:rsidP="00D63993">
            <w:pPr>
              <w:jc w:val="center"/>
              <w:rPr>
                <w:rFonts w:ascii="Gill Sans MT" w:hAnsi="Gill Sans MT"/>
                <w:color w:val="1B3C6D"/>
                <w:szCs w:val="26"/>
              </w:rPr>
            </w:pPr>
          </w:p>
        </w:tc>
      </w:tr>
      <w:tr w:rsidR="00D63993" w:rsidRPr="003D7BCB" w14:paraId="4D54447D" w14:textId="77777777" w:rsidTr="00ED32A1">
        <w:tc>
          <w:tcPr>
            <w:tcW w:w="7508" w:type="dxa"/>
          </w:tcPr>
          <w:p w14:paraId="2E8FBA3D" w14:textId="4BC0CBCD" w:rsidR="00D63993" w:rsidRPr="005A5805" w:rsidRDefault="00D63993" w:rsidP="00D63993">
            <w:pPr>
              <w:widowControl/>
              <w:suppressAutoHyphens w:val="0"/>
              <w:jc w:val="both"/>
              <w:rPr>
                <w:rFonts w:ascii="Gill Sans MT" w:hAnsi="Gill Sans MT"/>
                <w:color w:val="1F4E79" w:themeColor="accent1" w:themeShade="80"/>
              </w:rPr>
            </w:pPr>
            <w:r>
              <w:rPr>
                <w:rFonts w:ascii="Gill Sans MT" w:hAnsi="Gill Sans MT"/>
                <w:color w:val="1F4E79" w:themeColor="accent1" w:themeShade="80"/>
              </w:rPr>
              <w:t>Experience</w:t>
            </w:r>
            <w:r w:rsidRPr="005A5805">
              <w:rPr>
                <w:rFonts w:ascii="Gill Sans MT" w:hAnsi="Gill Sans MT"/>
                <w:color w:val="1F4E79" w:themeColor="accent1" w:themeShade="80"/>
              </w:rPr>
              <w:t xml:space="preserve"> </w:t>
            </w:r>
            <w:r w:rsidRPr="005A5805">
              <w:rPr>
                <w:rFonts w:ascii="Gill Sans MT" w:hAnsi="Gill Sans MT"/>
                <w:color w:val="1F4E79" w:themeColor="accent1" w:themeShade="80"/>
              </w:rPr>
              <w:t xml:space="preserve">with risk assessment auditing and write up </w:t>
            </w:r>
          </w:p>
        </w:tc>
        <w:tc>
          <w:tcPr>
            <w:tcW w:w="1656" w:type="dxa"/>
          </w:tcPr>
          <w:p w14:paraId="5AE87FD0" w14:textId="60DC7334"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14:paraId="247C3D9C" w14:textId="77777777" w:rsidR="00D63993" w:rsidRPr="003D7BCB" w:rsidRDefault="00D63993" w:rsidP="00D63993">
            <w:pPr>
              <w:jc w:val="center"/>
              <w:rPr>
                <w:rFonts w:ascii="Gill Sans MT" w:hAnsi="Gill Sans MT"/>
                <w:color w:val="1B3C6D"/>
                <w:szCs w:val="26"/>
              </w:rPr>
            </w:pPr>
          </w:p>
        </w:tc>
      </w:tr>
      <w:tr w:rsidR="00D63993" w:rsidRPr="003D7BCB" w14:paraId="7806F6E1" w14:textId="77777777" w:rsidTr="00ED32A1">
        <w:tc>
          <w:tcPr>
            <w:tcW w:w="7508" w:type="dxa"/>
          </w:tcPr>
          <w:p w14:paraId="34D45FCE" w14:textId="0334298F" w:rsidR="00D63993" w:rsidRPr="005A5805" w:rsidRDefault="00D63993" w:rsidP="00D63993">
            <w:pPr>
              <w:tabs>
                <w:tab w:val="left" w:pos="2115"/>
              </w:tabs>
              <w:jc w:val="both"/>
              <w:rPr>
                <w:rFonts w:ascii="Gill Sans MT" w:hAnsi="Gill Sans MT"/>
                <w:color w:val="1F4E79" w:themeColor="accent1" w:themeShade="80"/>
              </w:rPr>
            </w:pPr>
          </w:p>
        </w:tc>
        <w:tc>
          <w:tcPr>
            <w:tcW w:w="1656" w:type="dxa"/>
          </w:tcPr>
          <w:p w14:paraId="526C26FE" w14:textId="032AFF63" w:rsidR="00D63993" w:rsidRPr="003D7BCB" w:rsidRDefault="00D63993" w:rsidP="00D63993">
            <w:pPr>
              <w:jc w:val="center"/>
              <w:rPr>
                <w:rFonts w:ascii="Gill Sans MT" w:hAnsi="Gill Sans MT"/>
                <w:color w:val="1B3C6D"/>
                <w:szCs w:val="26"/>
              </w:rPr>
            </w:pPr>
          </w:p>
        </w:tc>
        <w:tc>
          <w:tcPr>
            <w:tcW w:w="1604" w:type="dxa"/>
          </w:tcPr>
          <w:p w14:paraId="1A20D137" w14:textId="77777777" w:rsidR="00D63993" w:rsidRPr="003D7BCB" w:rsidRDefault="00D63993" w:rsidP="00D63993">
            <w:pPr>
              <w:jc w:val="center"/>
              <w:rPr>
                <w:rFonts w:ascii="Gill Sans MT" w:hAnsi="Gill Sans MT"/>
                <w:color w:val="1B3C6D"/>
                <w:szCs w:val="26"/>
              </w:rPr>
            </w:pPr>
          </w:p>
        </w:tc>
      </w:tr>
      <w:tr w:rsidR="00D63993" w:rsidRPr="003D7BCB" w14:paraId="45DC5821" w14:textId="77777777" w:rsidTr="00ED32A1">
        <w:tc>
          <w:tcPr>
            <w:tcW w:w="7508" w:type="dxa"/>
          </w:tcPr>
          <w:p w14:paraId="17E0E6AE" w14:textId="57405CDD" w:rsidR="00D63993" w:rsidRPr="005A5805" w:rsidRDefault="00D63993" w:rsidP="00D63993">
            <w:pPr>
              <w:widowControl/>
              <w:suppressAutoHyphens w:val="0"/>
              <w:jc w:val="both"/>
              <w:rPr>
                <w:rFonts w:ascii="Gill Sans MT" w:hAnsi="Gill Sans MT"/>
                <w:color w:val="1F4E79" w:themeColor="accent1" w:themeShade="80"/>
              </w:rPr>
            </w:pPr>
            <w:r w:rsidRPr="005A5805">
              <w:rPr>
                <w:rFonts w:ascii="Gill Sans MT" w:hAnsi="Gill Sans MT"/>
                <w:color w:val="1F4E79" w:themeColor="accent1" w:themeShade="80"/>
              </w:rPr>
              <w:t xml:space="preserve">Advanced organisational </w:t>
            </w:r>
            <w:r>
              <w:rPr>
                <w:rFonts w:ascii="Gill Sans MT" w:hAnsi="Gill Sans MT"/>
                <w:color w:val="1F4E79" w:themeColor="accent1" w:themeShade="80"/>
              </w:rPr>
              <w:t xml:space="preserve">and project management </w:t>
            </w:r>
            <w:r w:rsidRPr="005A5805">
              <w:rPr>
                <w:rFonts w:ascii="Gill Sans MT" w:hAnsi="Gill Sans MT"/>
                <w:color w:val="1F4E79" w:themeColor="accent1" w:themeShade="80"/>
              </w:rPr>
              <w:t>skills</w:t>
            </w:r>
          </w:p>
        </w:tc>
        <w:tc>
          <w:tcPr>
            <w:tcW w:w="1656" w:type="dxa"/>
          </w:tcPr>
          <w:p w14:paraId="29FE5C2E" w14:textId="1EE6609F"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14:paraId="1E2328AE" w14:textId="77777777" w:rsidR="00D63993" w:rsidRPr="003D7BCB" w:rsidRDefault="00D63993" w:rsidP="00D63993">
            <w:pPr>
              <w:jc w:val="center"/>
              <w:rPr>
                <w:rFonts w:ascii="Gill Sans MT" w:hAnsi="Gill Sans MT"/>
                <w:color w:val="1B3C6D"/>
                <w:szCs w:val="26"/>
              </w:rPr>
            </w:pPr>
          </w:p>
        </w:tc>
      </w:tr>
      <w:tr w:rsidR="00D63993" w:rsidRPr="003D7BCB" w14:paraId="68E5DBA3" w14:textId="77777777" w:rsidTr="00ED32A1">
        <w:tc>
          <w:tcPr>
            <w:tcW w:w="7508" w:type="dxa"/>
          </w:tcPr>
          <w:p w14:paraId="220EFC28" w14:textId="0A37CD28" w:rsidR="00D63993" w:rsidRPr="005A5805" w:rsidRDefault="00D63993" w:rsidP="00D63993">
            <w:pPr>
              <w:widowControl/>
              <w:suppressAutoHyphens w:val="0"/>
              <w:jc w:val="both"/>
              <w:rPr>
                <w:rFonts w:ascii="Gill Sans MT" w:hAnsi="Gill Sans MT"/>
                <w:color w:val="1F4E79" w:themeColor="accent1" w:themeShade="80"/>
              </w:rPr>
            </w:pPr>
            <w:r w:rsidRPr="005A5805">
              <w:rPr>
                <w:rFonts w:ascii="Gill Sans MT" w:hAnsi="Gill Sans MT"/>
                <w:color w:val="1F4E79" w:themeColor="accent1" w:themeShade="80"/>
              </w:rPr>
              <w:t>Assertive, diplomatic and personable</w:t>
            </w:r>
          </w:p>
        </w:tc>
        <w:tc>
          <w:tcPr>
            <w:tcW w:w="1656" w:type="dxa"/>
          </w:tcPr>
          <w:p w14:paraId="33EC4AE5" w14:textId="0715831D"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14:paraId="0B020E28" w14:textId="77777777" w:rsidR="00D63993" w:rsidRPr="003D7BCB" w:rsidRDefault="00D63993" w:rsidP="00D63993">
            <w:pPr>
              <w:jc w:val="center"/>
              <w:rPr>
                <w:rFonts w:ascii="Gill Sans MT" w:hAnsi="Gill Sans MT"/>
                <w:color w:val="1B3C6D"/>
                <w:szCs w:val="26"/>
              </w:rPr>
            </w:pPr>
          </w:p>
        </w:tc>
      </w:tr>
      <w:tr w:rsidR="00D63993" w:rsidRPr="003D7BCB" w14:paraId="5218E7BF" w14:textId="77777777" w:rsidTr="00ED32A1">
        <w:tc>
          <w:tcPr>
            <w:tcW w:w="7508" w:type="dxa"/>
          </w:tcPr>
          <w:p w14:paraId="1105BD9F" w14:textId="6DD6192B" w:rsidR="00D63993" w:rsidRPr="005A5805" w:rsidRDefault="00D63993" w:rsidP="00D63993">
            <w:pPr>
              <w:widowControl/>
              <w:suppressAutoHyphens w:val="0"/>
              <w:jc w:val="both"/>
              <w:rPr>
                <w:rFonts w:ascii="Gill Sans MT" w:hAnsi="Gill Sans MT"/>
                <w:color w:val="1F4E79" w:themeColor="accent1" w:themeShade="80"/>
              </w:rPr>
            </w:pPr>
            <w:r>
              <w:rPr>
                <w:rFonts w:ascii="Gill Sans MT" w:hAnsi="Gill Sans MT"/>
                <w:color w:val="1F4E79" w:themeColor="accent1" w:themeShade="80"/>
              </w:rPr>
              <w:t>P</w:t>
            </w:r>
            <w:r w:rsidRPr="005A5805">
              <w:rPr>
                <w:rFonts w:ascii="Gill Sans MT" w:hAnsi="Gill Sans MT"/>
                <w:color w:val="1F4E79" w:themeColor="accent1" w:themeShade="80"/>
              </w:rPr>
              <w:t>ragmatic approach to work; remaining calm under pressure</w:t>
            </w:r>
          </w:p>
        </w:tc>
        <w:tc>
          <w:tcPr>
            <w:tcW w:w="1656" w:type="dxa"/>
          </w:tcPr>
          <w:p w14:paraId="24484213" w14:textId="28AF8419"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14:paraId="031B870E" w14:textId="79B6CBDE" w:rsidR="00D63993" w:rsidRPr="003D7BCB" w:rsidRDefault="00D63993" w:rsidP="00D63993">
            <w:pPr>
              <w:jc w:val="center"/>
              <w:rPr>
                <w:rFonts w:ascii="Gill Sans MT" w:hAnsi="Gill Sans MT"/>
                <w:color w:val="1B3C6D"/>
                <w:szCs w:val="26"/>
              </w:rPr>
            </w:pPr>
          </w:p>
        </w:tc>
      </w:tr>
      <w:tr w:rsidR="00D63993" w:rsidRPr="003D7BCB" w14:paraId="357DEF66" w14:textId="77777777" w:rsidTr="00ED32A1">
        <w:tc>
          <w:tcPr>
            <w:tcW w:w="7508" w:type="dxa"/>
          </w:tcPr>
          <w:p w14:paraId="207F650E" w14:textId="2664FC01" w:rsidR="00D63993" w:rsidRPr="005A5805" w:rsidRDefault="00D63993" w:rsidP="00D63993">
            <w:pPr>
              <w:widowControl/>
              <w:suppressAutoHyphens w:val="0"/>
              <w:jc w:val="both"/>
              <w:rPr>
                <w:rFonts w:ascii="Gill Sans MT" w:hAnsi="Gill Sans MT"/>
                <w:color w:val="1F4E79" w:themeColor="accent1" w:themeShade="80"/>
              </w:rPr>
            </w:pPr>
            <w:r w:rsidRPr="005A5805">
              <w:rPr>
                <w:rFonts w:ascii="Gill Sans MT" w:hAnsi="Gill Sans MT"/>
                <w:color w:val="1F4E79" w:themeColor="accent1" w:themeShade="80"/>
              </w:rPr>
              <w:t>Able to deal with ambiguity</w:t>
            </w:r>
            <w:r>
              <w:rPr>
                <w:rFonts w:ascii="Gill Sans MT" w:hAnsi="Gill Sans MT"/>
                <w:color w:val="1F4E79" w:themeColor="accent1" w:themeShade="80"/>
              </w:rPr>
              <w:t xml:space="preserve"> and taking the initiative</w:t>
            </w:r>
          </w:p>
        </w:tc>
        <w:tc>
          <w:tcPr>
            <w:tcW w:w="1656" w:type="dxa"/>
          </w:tcPr>
          <w:p w14:paraId="52548C52" w14:textId="706B7338"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14:paraId="10981583" w14:textId="74B7FEE7" w:rsidR="00D63993" w:rsidRPr="003D7BCB" w:rsidRDefault="00D63993" w:rsidP="00D63993">
            <w:pPr>
              <w:jc w:val="center"/>
              <w:rPr>
                <w:rFonts w:ascii="Gill Sans MT" w:hAnsi="Gill Sans MT"/>
                <w:color w:val="1B3C6D"/>
                <w:szCs w:val="26"/>
              </w:rPr>
            </w:pPr>
          </w:p>
        </w:tc>
      </w:tr>
      <w:tr w:rsidR="00D63993" w:rsidRPr="003D7BCB" w14:paraId="0EE029BD" w14:textId="77777777" w:rsidTr="00ED32A1">
        <w:tc>
          <w:tcPr>
            <w:tcW w:w="7508" w:type="dxa"/>
          </w:tcPr>
          <w:p w14:paraId="3B55E75C" w14:textId="5FCB5A6B" w:rsidR="00D63993" w:rsidRPr="005A5805" w:rsidRDefault="00D63993" w:rsidP="00D63993">
            <w:pPr>
              <w:widowControl/>
              <w:suppressAutoHyphens w:val="0"/>
              <w:jc w:val="both"/>
              <w:rPr>
                <w:rFonts w:ascii="Gill Sans MT" w:hAnsi="Gill Sans MT"/>
                <w:color w:val="1F4E79" w:themeColor="accent1" w:themeShade="80"/>
              </w:rPr>
            </w:pPr>
            <w:r w:rsidRPr="005A5805">
              <w:rPr>
                <w:rFonts w:ascii="Gill Sans MT" w:hAnsi="Gill Sans MT"/>
                <w:color w:val="1F4E79" w:themeColor="accent1" w:themeShade="80"/>
              </w:rPr>
              <w:t xml:space="preserve">Self-starter and proactive with a </w:t>
            </w:r>
            <w:r w:rsidRPr="005A5805">
              <w:rPr>
                <w:rFonts w:ascii="Gill Sans MT" w:hAnsi="Gill Sans MT"/>
                <w:i/>
                <w:color w:val="1F4E79" w:themeColor="accent1" w:themeShade="80"/>
              </w:rPr>
              <w:t>can-do</w:t>
            </w:r>
            <w:r w:rsidRPr="005A5805">
              <w:rPr>
                <w:rFonts w:ascii="Gill Sans MT" w:hAnsi="Gill Sans MT"/>
                <w:color w:val="1F4E79" w:themeColor="accent1" w:themeShade="80"/>
              </w:rPr>
              <w:t xml:space="preserve"> attitude </w:t>
            </w:r>
          </w:p>
        </w:tc>
        <w:tc>
          <w:tcPr>
            <w:tcW w:w="1656" w:type="dxa"/>
          </w:tcPr>
          <w:p w14:paraId="69997CF3" w14:textId="653017C3"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14:paraId="405B6FE3" w14:textId="51BADC7A" w:rsidR="00D63993" w:rsidRPr="003D7BCB" w:rsidRDefault="00D63993" w:rsidP="00D63993">
            <w:pPr>
              <w:jc w:val="center"/>
              <w:rPr>
                <w:rFonts w:ascii="Gill Sans MT" w:hAnsi="Gill Sans MT"/>
                <w:color w:val="1B3C6D"/>
                <w:szCs w:val="26"/>
              </w:rPr>
            </w:pPr>
          </w:p>
        </w:tc>
      </w:tr>
      <w:tr w:rsidR="00D63993" w:rsidRPr="003D7BCB" w14:paraId="7C7DF91B" w14:textId="77777777" w:rsidTr="00ED32A1">
        <w:tc>
          <w:tcPr>
            <w:tcW w:w="7508" w:type="dxa"/>
          </w:tcPr>
          <w:p w14:paraId="48ADFC12" w14:textId="2AA1D1C4" w:rsidR="00D63993" w:rsidRPr="005A5805" w:rsidRDefault="00D63993" w:rsidP="00D63993">
            <w:pPr>
              <w:widowControl/>
              <w:suppressAutoHyphens w:val="0"/>
              <w:jc w:val="both"/>
              <w:rPr>
                <w:rFonts w:ascii="Gill Sans MT" w:hAnsi="Gill Sans MT"/>
                <w:color w:val="1F4E79" w:themeColor="accent1" w:themeShade="80"/>
              </w:rPr>
            </w:pPr>
            <w:r w:rsidRPr="005A5805">
              <w:rPr>
                <w:rFonts w:ascii="Gill Sans MT" w:hAnsi="Gill Sans MT"/>
                <w:color w:val="1F4E79" w:themeColor="accent1" w:themeShade="80"/>
              </w:rPr>
              <w:t xml:space="preserve">Comfortable working with a wide range of </w:t>
            </w:r>
            <w:r>
              <w:rPr>
                <w:rFonts w:ascii="Gill Sans MT" w:hAnsi="Gill Sans MT"/>
                <w:color w:val="1F4E79" w:themeColor="accent1" w:themeShade="80"/>
              </w:rPr>
              <w:t xml:space="preserve">stakeholders; </w:t>
            </w:r>
            <w:r w:rsidRPr="005A5805">
              <w:rPr>
                <w:rFonts w:ascii="Gill Sans MT" w:hAnsi="Gill Sans MT"/>
                <w:color w:val="1F4E79" w:themeColor="accent1" w:themeShade="80"/>
              </w:rPr>
              <w:t>colleagues, contractors and members of the public</w:t>
            </w:r>
          </w:p>
        </w:tc>
        <w:tc>
          <w:tcPr>
            <w:tcW w:w="1656" w:type="dxa"/>
          </w:tcPr>
          <w:p w14:paraId="55AC1228" w14:textId="010C8DC1"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14:paraId="45417DA5" w14:textId="08A91834" w:rsidR="00D63993" w:rsidRPr="003D7BCB" w:rsidRDefault="00D63993" w:rsidP="00D63993">
            <w:pPr>
              <w:jc w:val="center"/>
              <w:rPr>
                <w:rFonts w:ascii="Gill Sans MT" w:hAnsi="Gill Sans MT"/>
                <w:color w:val="1B3C6D"/>
                <w:szCs w:val="26"/>
              </w:rPr>
            </w:pPr>
          </w:p>
        </w:tc>
      </w:tr>
      <w:tr w:rsidR="00D63993" w:rsidRPr="003D7BCB" w14:paraId="24F09DE4" w14:textId="77777777" w:rsidTr="00ED32A1">
        <w:tc>
          <w:tcPr>
            <w:tcW w:w="7508" w:type="dxa"/>
          </w:tcPr>
          <w:p w14:paraId="68815133" w14:textId="70B7A775" w:rsidR="00D63993" w:rsidRPr="005A5805" w:rsidRDefault="00D63993" w:rsidP="00D63993">
            <w:pPr>
              <w:tabs>
                <w:tab w:val="left" w:pos="1965"/>
              </w:tabs>
              <w:jc w:val="both"/>
              <w:rPr>
                <w:rFonts w:ascii="Gill Sans MT" w:hAnsi="Gill Sans MT"/>
                <w:color w:val="1F4E79" w:themeColor="accent1" w:themeShade="80"/>
              </w:rPr>
            </w:pPr>
            <w:r w:rsidRPr="005A5805">
              <w:rPr>
                <w:rFonts w:ascii="Gill Sans MT" w:hAnsi="Gill Sans MT"/>
                <w:color w:val="1F4E79" w:themeColor="accent1" w:themeShade="80"/>
              </w:rPr>
              <w:t>Enthusiastic</w:t>
            </w:r>
            <w:r>
              <w:rPr>
                <w:rFonts w:ascii="Gill Sans MT" w:hAnsi="Gill Sans MT"/>
                <w:color w:val="1F4E79" w:themeColor="accent1" w:themeShade="80"/>
              </w:rPr>
              <w:t xml:space="preserve"> and </w:t>
            </w:r>
            <w:r w:rsidRPr="005A5805">
              <w:rPr>
                <w:rFonts w:ascii="Gill Sans MT" w:hAnsi="Gill Sans MT"/>
                <w:color w:val="1F4E79" w:themeColor="accent1" w:themeShade="80"/>
              </w:rPr>
              <w:t>willing to be involved in School life as a whole</w:t>
            </w:r>
          </w:p>
        </w:tc>
        <w:tc>
          <w:tcPr>
            <w:tcW w:w="1656" w:type="dxa"/>
          </w:tcPr>
          <w:p w14:paraId="4414F8EE" w14:textId="6E1B29B2" w:rsidR="00D63993" w:rsidRPr="003D7BCB" w:rsidRDefault="00D63993" w:rsidP="00D63993">
            <w:pPr>
              <w:jc w:val="center"/>
              <w:rPr>
                <w:rFonts w:ascii="Gill Sans MT" w:hAnsi="Gill Sans MT"/>
                <w:color w:val="1B3C6D"/>
                <w:szCs w:val="26"/>
              </w:rPr>
            </w:pPr>
            <w:r>
              <w:rPr>
                <w:rFonts w:ascii="Gill Sans MT" w:hAnsi="Gill Sans MT"/>
                <w:color w:val="1B3C6D"/>
                <w:szCs w:val="26"/>
              </w:rPr>
              <w:t>X</w:t>
            </w:r>
          </w:p>
        </w:tc>
        <w:tc>
          <w:tcPr>
            <w:tcW w:w="1604" w:type="dxa"/>
          </w:tcPr>
          <w:p w14:paraId="739E8F69" w14:textId="77777777" w:rsidR="00D63993" w:rsidRPr="003D7BCB" w:rsidRDefault="00D63993" w:rsidP="00D63993">
            <w:pPr>
              <w:jc w:val="center"/>
              <w:rPr>
                <w:rFonts w:ascii="Gill Sans MT" w:hAnsi="Gill Sans MT"/>
                <w:color w:val="1B3C6D"/>
                <w:szCs w:val="26"/>
              </w:rPr>
            </w:pPr>
          </w:p>
        </w:tc>
      </w:tr>
    </w:tbl>
    <w:p w14:paraId="008E553B" w14:textId="77777777" w:rsidR="008F1A02" w:rsidRPr="000F5D3C" w:rsidRDefault="008F1A02" w:rsidP="00ED32A1">
      <w:pPr>
        <w:jc w:val="both"/>
        <w:rPr>
          <w:rFonts w:ascii="Gill Sans MT" w:hAnsi="Gill Sans MT"/>
          <w:color w:val="1B3C6D"/>
          <w:sz w:val="22"/>
        </w:rPr>
      </w:pPr>
    </w:p>
    <w:p w14:paraId="401B30E9" w14:textId="2F4D4048" w:rsidR="008F1A02" w:rsidRPr="00ED32A1" w:rsidRDefault="008F1A02" w:rsidP="00ED32A1">
      <w:pPr>
        <w:pStyle w:val="ListParagraph"/>
        <w:spacing w:after="0" w:line="240" w:lineRule="auto"/>
        <w:ind w:left="0"/>
        <w:rPr>
          <w:rFonts w:ascii="Gill Sans MT" w:eastAsia="Tahoma" w:hAnsi="Gill Sans MT" w:cs="Arial"/>
          <w:color w:val="1B3C6D"/>
          <w:kern w:val="1"/>
          <w:lang w:eastAsia="hi-IN" w:bidi="hi-IN"/>
        </w:rPr>
      </w:pPr>
      <w:r w:rsidRPr="00ED32A1">
        <w:rPr>
          <w:rFonts w:ascii="Gill Sans MT" w:eastAsia="Tahoma" w:hAnsi="Gill Sans MT" w:cs="Arial"/>
          <w:color w:val="1B3C6D"/>
          <w:kern w:val="1"/>
          <w:lang w:eastAsia="hi-IN" w:bidi="hi-IN"/>
        </w:rPr>
        <w:t xml:space="preserve">The post holder’s responsibility for promoting and safeguarding the welfare of children and young persons for whom s/he is responsible, or with whom s/he comes into contact will be to adhere to and ensure compliance with the School’s Child Protection Policy Statement at all times.  </w:t>
      </w:r>
    </w:p>
    <w:p w14:paraId="25AC2F3E" w14:textId="1D08844A" w:rsidR="00ED32A1" w:rsidRPr="00ED32A1" w:rsidRDefault="00ED32A1" w:rsidP="00ED32A1">
      <w:pPr>
        <w:pStyle w:val="ListParagraph"/>
        <w:spacing w:after="0" w:line="240" w:lineRule="auto"/>
        <w:ind w:left="0"/>
        <w:rPr>
          <w:rFonts w:ascii="Gill Sans MT" w:eastAsia="Tahoma" w:hAnsi="Gill Sans MT" w:cs="Arial"/>
          <w:color w:val="1B3C6D"/>
          <w:kern w:val="1"/>
          <w:lang w:eastAsia="hi-IN" w:bidi="hi-IN"/>
        </w:rPr>
      </w:pPr>
    </w:p>
    <w:p w14:paraId="08F65827" w14:textId="207BAE92" w:rsidR="00BE30F5" w:rsidRPr="00490662" w:rsidRDefault="00F424A0" w:rsidP="00ED32A1">
      <w:pPr>
        <w:rPr>
          <w:rFonts w:ascii="Gill Sans MT" w:hAnsi="Gill Sans MT"/>
          <w:color w:val="1F4E79" w:themeColor="accent1" w:themeShade="80"/>
          <w:sz w:val="22"/>
          <w:szCs w:val="22"/>
        </w:rPr>
      </w:pPr>
      <w:r w:rsidRPr="00490662">
        <w:rPr>
          <w:rFonts w:ascii="Gill Sans MT" w:hAnsi="Gill Sans MT" w:cs="Segoe UI"/>
          <w:color w:val="1F4E79" w:themeColor="accent1" w:themeShade="80"/>
          <w:sz w:val="22"/>
          <w:szCs w:val="22"/>
          <w:lang w:val="en"/>
        </w:rPr>
        <w:t xml:space="preserve">As a provider of employment and education, we value the diversity of our staff and </w:t>
      </w:r>
      <w:r w:rsidRPr="00490662">
        <w:rPr>
          <w:rFonts w:ascii="Gill Sans MT" w:hAnsi="Gill Sans MT" w:cs="Segoe UI"/>
          <w:color w:val="1F4E79" w:themeColor="accent1" w:themeShade="80"/>
          <w:sz w:val="22"/>
          <w:szCs w:val="22"/>
          <w:lang w:val="en"/>
        </w:rPr>
        <w:lastRenderedPageBreak/>
        <w:t>students. We are committed to providing a fair, equitable and mutually supportive learning and working environment for our students and staff.</w:t>
      </w:r>
    </w:p>
    <w:sectPr w:rsidR="00BE30F5" w:rsidRPr="00490662" w:rsidSect="00594E23">
      <w:headerReference w:type="default" r:id="rId9"/>
      <w:footerReference w:type="default" r:id="rId10"/>
      <w:headerReference w:type="first" r:id="rId11"/>
      <w:pgSz w:w="11906" w:h="16838"/>
      <w:pgMar w:top="2420" w:right="567" w:bottom="142" w:left="56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758DF" w14:textId="77777777" w:rsidR="00B62871" w:rsidRDefault="00B62871" w:rsidP="003F3376">
      <w:r>
        <w:separator/>
      </w:r>
    </w:p>
  </w:endnote>
  <w:endnote w:type="continuationSeparator" w:id="0">
    <w:p w14:paraId="4B985125" w14:textId="77777777" w:rsidR="00B62871" w:rsidRDefault="00B62871" w:rsidP="003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AEE1" w14:textId="77777777" w:rsidR="00B62871" w:rsidRPr="00007619" w:rsidRDefault="00B62871">
    <w:pPr>
      <w:pStyle w:val="Footer"/>
      <w:jc w:val="right"/>
      <w:rPr>
        <w:rFonts w:ascii="Gill Sans MT" w:hAnsi="Gill Sans MT"/>
      </w:rPr>
    </w:pPr>
  </w:p>
  <w:p w14:paraId="39C4DB0F" w14:textId="77777777" w:rsidR="00B62871" w:rsidRDefault="00B62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E271B" w14:textId="77777777" w:rsidR="00B62871" w:rsidRDefault="00B62871" w:rsidP="003F3376">
      <w:r>
        <w:separator/>
      </w:r>
    </w:p>
  </w:footnote>
  <w:footnote w:type="continuationSeparator" w:id="0">
    <w:p w14:paraId="03DAC88F" w14:textId="77777777" w:rsidR="00B62871" w:rsidRDefault="00B62871" w:rsidP="003F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8684D" w14:textId="50F7786A" w:rsidR="00B62871" w:rsidRDefault="00B62871">
    <w:pPr>
      <w:pStyle w:val="Header"/>
    </w:pPr>
    <w:r>
      <w:rPr>
        <w:noProof/>
        <w:lang w:eastAsia="en-GB" w:bidi="ar-SA"/>
      </w:rPr>
      <w:drawing>
        <wp:anchor distT="0" distB="0" distL="0" distR="0" simplePos="0" relativeHeight="251660288" behindDoc="0" locked="0" layoutInCell="1" allowOverlap="1" wp14:anchorId="40D36222" wp14:editId="49CD4C30">
          <wp:simplePos x="0" y="0"/>
          <wp:positionH relativeFrom="margin">
            <wp:posOffset>4743450</wp:posOffset>
          </wp:positionH>
          <wp:positionV relativeFrom="margin">
            <wp:posOffset>-1051560</wp:posOffset>
          </wp:positionV>
          <wp:extent cx="1800225" cy="867410"/>
          <wp:effectExtent l="0" t="0" r="9525" b="889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D0FA6" w14:textId="3C5F0310" w:rsidR="00B62871" w:rsidRDefault="00B62871">
    <w:pPr>
      <w:pStyle w:val="Header"/>
    </w:pPr>
    <w:r>
      <w:rPr>
        <w:noProof/>
        <w:lang w:eastAsia="en-GB" w:bidi="ar-SA"/>
      </w:rPr>
      <w:drawing>
        <wp:anchor distT="0" distB="0" distL="0" distR="0" simplePos="0" relativeHeight="251657216" behindDoc="0" locked="0" layoutInCell="1" allowOverlap="1" wp14:anchorId="78DD4271" wp14:editId="4D784B38">
          <wp:simplePos x="0" y="0"/>
          <wp:positionH relativeFrom="margin">
            <wp:posOffset>4687570</wp:posOffset>
          </wp:positionH>
          <wp:positionV relativeFrom="margin">
            <wp:posOffset>-1051560</wp:posOffset>
          </wp:positionV>
          <wp:extent cx="1800225" cy="867410"/>
          <wp:effectExtent l="0" t="0" r="9525" b="8890"/>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0" distR="0" simplePos="0" relativeHeight="251658240" behindDoc="1" locked="0" layoutInCell="1" allowOverlap="1" wp14:anchorId="1D8D5CC6" wp14:editId="2DFFD1F9">
          <wp:simplePos x="0" y="0"/>
          <wp:positionH relativeFrom="column">
            <wp:posOffset>979170</wp:posOffset>
          </wp:positionH>
          <wp:positionV relativeFrom="paragraph">
            <wp:posOffset>2637790</wp:posOffset>
          </wp:positionV>
          <wp:extent cx="6119495" cy="7614285"/>
          <wp:effectExtent l="0" t="0" r="0" b="571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614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762"/>
    <w:multiLevelType w:val="hybridMultilevel"/>
    <w:tmpl w:val="7C9E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56475"/>
    <w:multiLevelType w:val="hybridMultilevel"/>
    <w:tmpl w:val="37AA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93E13"/>
    <w:multiLevelType w:val="multilevel"/>
    <w:tmpl w:val="40E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1690E"/>
    <w:multiLevelType w:val="hybridMultilevel"/>
    <w:tmpl w:val="2D64995C"/>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B693F"/>
    <w:multiLevelType w:val="hybridMultilevel"/>
    <w:tmpl w:val="C8B2DE3C"/>
    <w:lvl w:ilvl="0" w:tplc="647C4FD4">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D61C2"/>
    <w:multiLevelType w:val="hybridMultilevel"/>
    <w:tmpl w:val="46D6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B3E0D"/>
    <w:multiLevelType w:val="hybridMultilevel"/>
    <w:tmpl w:val="8B3A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93BD7"/>
    <w:multiLevelType w:val="hybridMultilevel"/>
    <w:tmpl w:val="D83A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4F120F"/>
    <w:multiLevelType w:val="hybridMultilevel"/>
    <w:tmpl w:val="FB0E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D40D5"/>
    <w:multiLevelType w:val="hybridMultilevel"/>
    <w:tmpl w:val="D5CA4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57CBF"/>
    <w:multiLevelType w:val="hybridMultilevel"/>
    <w:tmpl w:val="E8B6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74F6E"/>
    <w:multiLevelType w:val="hybridMultilevel"/>
    <w:tmpl w:val="BFEC475A"/>
    <w:lvl w:ilvl="0" w:tplc="BDE2419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066E5"/>
    <w:multiLevelType w:val="hybridMultilevel"/>
    <w:tmpl w:val="799A6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9430FF"/>
    <w:multiLevelType w:val="hybridMultilevel"/>
    <w:tmpl w:val="CBF28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70DFC"/>
    <w:multiLevelType w:val="hybridMultilevel"/>
    <w:tmpl w:val="378A24A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711B5"/>
    <w:multiLevelType w:val="hybridMultilevel"/>
    <w:tmpl w:val="1A54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FC6DA3"/>
    <w:multiLevelType w:val="hybridMultilevel"/>
    <w:tmpl w:val="CCC2D68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57FFA"/>
    <w:multiLevelType w:val="hybridMultilevel"/>
    <w:tmpl w:val="5D12087E"/>
    <w:lvl w:ilvl="0" w:tplc="08090001">
      <w:start w:val="1"/>
      <w:numFmt w:val="bullet"/>
      <w:lvlText w:val=""/>
      <w:lvlJc w:val="left"/>
      <w:pPr>
        <w:ind w:left="720" w:hanging="360"/>
      </w:pPr>
      <w:rPr>
        <w:rFonts w:ascii="Symbol" w:hAnsi="Symbol" w:hint="default"/>
      </w:rPr>
    </w:lvl>
    <w:lvl w:ilvl="1" w:tplc="3EACC0B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63222"/>
    <w:multiLevelType w:val="hybridMultilevel"/>
    <w:tmpl w:val="0FD23312"/>
    <w:lvl w:ilvl="0" w:tplc="647C4FD4">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61F52"/>
    <w:multiLevelType w:val="hybridMultilevel"/>
    <w:tmpl w:val="7EDE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32851"/>
    <w:multiLevelType w:val="multilevel"/>
    <w:tmpl w:val="AF4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E6B39"/>
    <w:multiLevelType w:val="hybridMultilevel"/>
    <w:tmpl w:val="8400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C78C4"/>
    <w:multiLevelType w:val="hybridMultilevel"/>
    <w:tmpl w:val="B24A6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0C33ED"/>
    <w:multiLevelType w:val="hybridMultilevel"/>
    <w:tmpl w:val="0AC211C6"/>
    <w:lvl w:ilvl="0" w:tplc="647C4FD4">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3A4E6B"/>
    <w:multiLevelType w:val="hybridMultilevel"/>
    <w:tmpl w:val="24F2E3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543490"/>
    <w:multiLevelType w:val="hybridMultilevel"/>
    <w:tmpl w:val="639E0E2E"/>
    <w:lvl w:ilvl="0" w:tplc="647C4FD4">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E51BE6"/>
    <w:multiLevelType w:val="hybridMultilevel"/>
    <w:tmpl w:val="6D42E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19"/>
  </w:num>
  <w:num w:numId="3">
    <w:abstractNumId w:val="12"/>
  </w:num>
  <w:num w:numId="4">
    <w:abstractNumId w:val="8"/>
  </w:num>
  <w:num w:numId="5">
    <w:abstractNumId w:val="15"/>
  </w:num>
  <w:num w:numId="6">
    <w:abstractNumId w:val="21"/>
  </w:num>
  <w:num w:numId="7">
    <w:abstractNumId w:val="20"/>
  </w:num>
  <w:num w:numId="8">
    <w:abstractNumId w:val="10"/>
  </w:num>
  <w:num w:numId="9">
    <w:abstractNumId w:val="2"/>
  </w:num>
  <w:num w:numId="10">
    <w:abstractNumId w:val="17"/>
  </w:num>
  <w:num w:numId="11">
    <w:abstractNumId w:val="0"/>
  </w:num>
  <w:num w:numId="12">
    <w:abstractNumId w:val="7"/>
  </w:num>
  <w:num w:numId="13">
    <w:abstractNumId w:val="14"/>
  </w:num>
  <w:num w:numId="14">
    <w:abstractNumId w:val="16"/>
  </w:num>
  <w:num w:numId="15">
    <w:abstractNumId w:val="22"/>
  </w:num>
  <w:num w:numId="16">
    <w:abstractNumId w:val="5"/>
  </w:num>
  <w:num w:numId="17">
    <w:abstractNumId w:val="6"/>
  </w:num>
  <w:num w:numId="18">
    <w:abstractNumId w:val="4"/>
  </w:num>
  <w:num w:numId="19">
    <w:abstractNumId w:val="18"/>
  </w:num>
  <w:num w:numId="20">
    <w:abstractNumId w:val="25"/>
  </w:num>
  <w:num w:numId="21">
    <w:abstractNumId w:val="1"/>
  </w:num>
  <w:num w:numId="22">
    <w:abstractNumId w:val="23"/>
  </w:num>
  <w:num w:numId="23">
    <w:abstractNumId w:val="11"/>
  </w:num>
  <w:num w:numId="24">
    <w:abstractNumId w:val="3"/>
  </w:num>
  <w:num w:numId="25">
    <w:abstractNumId w:val="13"/>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EC"/>
    <w:rsid w:val="00003653"/>
    <w:rsid w:val="00007619"/>
    <w:rsid w:val="000533AC"/>
    <w:rsid w:val="000719DC"/>
    <w:rsid w:val="00085694"/>
    <w:rsid w:val="00090FDB"/>
    <w:rsid w:val="000A4988"/>
    <w:rsid w:val="000C2C73"/>
    <w:rsid w:val="000C775C"/>
    <w:rsid w:val="000D0667"/>
    <w:rsid w:val="000D172E"/>
    <w:rsid w:val="0010443E"/>
    <w:rsid w:val="0016034D"/>
    <w:rsid w:val="0018091D"/>
    <w:rsid w:val="001B7E8E"/>
    <w:rsid w:val="001C66DB"/>
    <w:rsid w:val="001E0BB8"/>
    <w:rsid w:val="001E51F2"/>
    <w:rsid w:val="00222F84"/>
    <w:rsid w:val="00233D31"/>
    <w:rsid w:val="0025618B"/>
    <w:rsid w:val="00275B38"/>
    <w:rsid w:val="002B6060"/>
    <w:rsid w:val="002F594C"/>
    <w:rsid w:val="00330EDB"/>
    <w:rsid w:val="0033375C"/>
    <w:rsid w:val="00356C2A"/>
    <w:rsid w:val="0037159A"/>
    <w:rsid w:val="00375CFA"/>
    <w:rsid w:val="00381476"/>
    <w:rsid w:val="00382274"/>
    <w:rsid w:val="003A5CE4"/>
    <w:rsid w:val="003A64FF"/>
    <w:rsid w:val="003A6B83"/>
    <w:rsid w:val="003B2F8E"/>
    <w:rsid w:val="003B7F28"/>
    <w:rsid w:val="003C57A1"/>
    <w:rsid w:val="003F3376"/>
    <w:rsid w:val="003F492E"/>
    <w:rsid w:val="004020B3"/>
    <w:rsid w:val="00410C26"/>
    <w:rsid w:val="00422F37"/>
    <w:rsid w:val="00453A05"/>
    <w:rsid w:val="004656B0"/>
    <w:rsid w:val="00467812"/>
    <w:rsid w:val="00490662"/>
    <w:rsid w:val="00493725"/>
    <w:rsid w:val="00494929"/>
    <w:rsid w:val="004C1104"/>
    <w:rsid w:val="004C5F97"/>
    <w:rsid w:val="004F6ACC"/>
    <w:rsid w:val="00535987"/>
    <w:rsid w:val="00565561"/>
    <w:rsid w:val="0059489F"/>
    <w:rsid w:val="00594E23"/>
    <w:rsid w:val="005A5805"/>
    <w:rsid w:val="005B46E6"/>
    <w:rsid w:val="005D3CA2"/>
    <w:rsid w:val="005D5E7A"/>
    <w:rsid w:val="006338FE"/>
    <w:rsid w:val="0065524B"/>
    <w:rsid w:val="0069069B"/>
    <w:rsid w:val="00712D5A"/>
    <w:rsid w:val="00730322"/>
    <w:rsid w:val="0074198C"/>
    <w:rsid w:val="007431FE"/>
    <w:rsid w:val="00775135"/>
    <w:rsid w:val="007853AA"/>
    <w:rsid w:val="00792BDB"/>
    <w:rsid w:val="007C3B38"/>
    <w:rsid w:val="007D64D2"/>
    <w:rsid w:val="007F70EE"/>
    <w:rsid w:val="00802D14"/>
    <w:rsid w:val="00837473"/>
    <w:rsid w:val="00841A71"/>
    <w:rsid w:val="00860F92"/>
    <w:rsid w:val="0086781A"/>
    <w:rsid w:val="00881518"/>
    <w:rsid w:val="008955D1"/>
    <w:rsid w:val="008B09F8"/>
    <w:rsid w:val="008C62CC"/>
    <w:rsid w:val="008F1A02"/>
    <w:rsid w:val="0090539B"/>
    <w:rsid w:val="00943573"/>
    <w:rsid w:val="00965D69"/>
    <w:rsid w:val="009A2E47"/>
    <w:rsid w:val="009A3C26"/>
    <w:rsid w:val="00A13F5D"/>
    <w:rsid w:val="00A341DD"/>
    <w:rsid w:val="00A63298"/>
    <w:rsid w:val="00A81FD7"/>
    <w:rsid w:val="00AC523F"/>
    <w:rsid w:val="00AD4295"/>
    <w:rsid w:val="00B14E47"/>
    <w:rsid w:val="00B21316"/>
    <w:rsid w:val="00B425F0"/>
    <w:rsid w:val="00B62871"/>
    <w:rsid w:val="00B6606E"/>
    <w:rsid w:val="00BE30F5"/>
    <w:rsid w:val="00BE45DB"/>
    <w:rsid w:val="00BF0C2F"/>
    <w:rsid w:val="00C64CDC"/>
    <w:rsid w:val="00C74127"/>
    <w:rsid w:val="00C80A44"/>
    <w:rsid w:val="00C8343A"/>
    <w:rsid w:val="00C8604E"/>
    <w:rsid w:val="00CB2AFF"/>
    <w:rsid w:val="00CC02E0"/>
    <w:rsid w:val="00CF2115"/>
    <w:rsid w:val="00D13701"/>
    <w:rsid w:val="00D24671"/>
    <w:rsid w:val="00D26AA4"/>
    <w:rsid w:val="00D63993"/>
    <w:rsid w:val="00D6624B"/>
    <w:rsid w:val="00DA0EEC"/>
    <w:rsid w:val="00DA577A"/>
    <w:rsid w:val="00DC5955"/>
    <w:rsid w:val="00DC65B3"/>
    <w:rsid w:val="00DF38D1"/>
    <w:rsid w:val="00E14BBE"/>
    <w:rsid w:val="00E54A08"/>
    <w:rsid w:val="00E6102A"/>
    <w:rsid w:val="00E63871"/>
    <w:rsid w:val="00E72F1E"/>
    <w:rsid w:val="00E845C0"/>
    <w:rsid w:val="00E849F7"/>
    <w:rsid w:val="00ED32A1"/>
    <w:rsid w:val="00ED365E"/>
    <w:rsid w:val="00F33C78"/>
    <w:rsid w:val="00F424A0"/>
    <w:rsid w:val="00F640FF"/>
    <w:rsid w:val="00FF6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3C374B0B"/>
  <w15:docId w15:val="{F0AACF1D-432D-40F9-A803-5C8FB951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paragraph" w:styleId="ListParagraph">
    <w:name w:val="List Paragraph"/>
    <w:basedOn w:val="Normal"/>
    <w:uiPriority w:val="34"/>
    <w:qFormat/>
    <w:rsid w:val="00E6387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Spacing">
    <w:name w:val="No Spacing"/>
    <w:uiPriority w:val="1"/>
    <w:qFormat/>
    <w:rsid w:val="00DC65B3"/>
    <w:pPr>
      <w:widowControl w:val="0"/>
      <w:suppressAutoHyphens/>
    </w:pPr>
    <w:rPr>
      <w:rFonts w:eastAsia="Tahoma" w:cs="Mangal"/>
      <w:kern w:val="1"/>
      <w:sz w:val="24"/>
      <w:szCs w:val="21"/>
      <w:lang w:eastAsia="hi-IN" w:bidi="hi-IN"/>
    </w:rPr>
  </w:style>
  <w:style w:type="paragraph" w:styleId="NormalWeb">
    <w:name w:val="Normal (Web)"/>
    <w:basedOn w:val="Normal"/>
    <w:uiPriority w:val="99"/>
    <w:semiHidden/>
    <w:unhideWhenUsed/>
    <w:rsid w:val="0016034D"/>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86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860F92"/>
    <w:rPr>
      <w:rFonts w:ascii="Segoe UI" w:eastAsia="Tahoma" w:hAnsi="Segoe UI" w:cs="Mangal"/>
      <w:kern w:val="1"/>
      <w:sz w:val="18"/>
      <w:szCs w:val="16"/>
      <w:lang w:eastAsia="hi-IN" w:bidi="hi-IN"/>
    </w:rPr>
  </w:style>
  <w:style w:type="paragraph" w:customStyle="1" w:styleId="Default">
    <w:name w:val="Default"/>
    <w:rsid w:val="008B09F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9069B"/>
    <w:rPr>
      <w:sz w:val="16"/>
      <w:szCs w:val="16"/>
    </w:rPr>
  </w:style>
  <w:style w:type="paragraph" w:styleId="CommentText">
    <w:name w:val="annotation text"/>
    <w:basedOn w:val="Normal"/>
    <w:link w:val="CommentTextChar"/>
    <w:uiPriority w:val="99"/>
    <w:semiHidden/>
    <w:unhideWhenUsed/>
    <w:rsid w:val="0069069B"/>
    <w:rPr>
      <w:rFonts w:cs="Mangal"/>
      <w:sz w:val="20"/>
      <w:szCs w:val="18"/>
    </w:rPr>
  </w:style>
  <w:style w:type="character" w:customStyle="1" w:styleId="CommentTextChar">
    <w:name w:val="Comment Text Char"/>
    <w:basedOn w:val="DefaultParagraphFont"/>
    <w:link w:val="CommentText"/>
    <w:uiPriority w:val="99"/>
    <w:semiHidden/>
    <w:rsid w:val="0069069B"/>
    <w:rPr>
      <w:rFonts w:eastAsia="Tahoma"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69069B"/>
    <w:rPr>
      <w:b/>
      <w:bCs/>
    </w:rPr>
  </w:style>
  <w:style w:type="character" w:customStyle="1" w:styleId="CommentSubjectChar">
    <w:name w:val="Comment Subject Char"/>
    <w:basedOn w:val="CommentTextChar"/>
    <w:link w:val="CommentSubject"/>
    <w:uiPriority w:val="99"/>
    <w:semiHidden/>
    <w:rsid w:val="0069069B"/>
    <w:rPr>
      <w:rFonts w:eastAsia="Tahoma" w:cs="Mangal"/>
      <w:b/>
      <w:bCs/>
      <w:kern w:val="1"/>
      <w:szCs w:val="18"/>
      <w:lang w:eastAsia="hi-IN" w:bidi="hi-IN"/>
    </w:rPr>
  </w:style>
  <w:style w:type="paragraph" w:styleId="Revision">
    <w:name w:val="Revision"/>
    <w:hidden/>
    <w:uiPriority w:val="99"/>
    <w:semiHidden/>
    <w:rsid w:val="003C57A1"/>
    <w:rPr>
      <w:rFonts w:eastAsia="Tahoma" w:cs="Mangal"/>
      <w:kern w:val="1"/>
      <w:sz w:val="24"/>
      <w:szCs w:val="21"/>
      <w:lang w:eastAsia="hi-IN" w:bidi="hi-IN"/>
    </w:rPr>
  </w:style>
  <w:style w:type="table" w:styleId="TableGrid">
    <w:name w:val="Table Grid"/>
    <w:basedOn w:val="TableNormal"/>
    <w:uiPriority w:val="59"/>
    <w:rsid w:val="008F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1623">
      <w:bodyDiv w:val="1"/>
      <w:marLeft w:val="0"/>
      <w:marRight w:val="0"/>
      <w:marTop w:val="0"/>
      <w:marBottom w:val="0"/>
      <w:divBdr>
        <w:top w:val="none" w:sz="0" w:space="0" w:color="auto"/>
        <w:left w:val="none" w:sz="0" w:space="0" w:color="auto"/>
        <w:bottom w:val="none" w:sz="0" w:space="0" w:color="auto"/>
        <w:right w:val="none" w:sz="0" w:space="0" w:color="auto"/>
      </w:divBdr>
    </w:div>
    <w:div w:id="1240868492">
      <w:bodyDiv w:val="1"/>
      <w:marLeft w:val="0"/>
      <w:marRight w:val="0"/>
      <w:marTop w:val="0"/>
      <w:marBottom w:val="0"/>
      <w:divBdr>
        <w:top w:val="none" w:sz="0" w:space="0" w:color="auto"/>
        <w:left w:val="none" w:sz="0" w:space="0" w:color="auto"/>
        <w:bottom w:val="none" w:sz="0" w:space="0" w:color="auto"/>
        <w:right w:val="none" w:sz="0" w:space="0" w:color="auto"/>
      </w:divBdr>
    </w:div>
    <w:div w:id="1589728926">
      <w:bodyDiv w:val="1"/>
      <w:marLeft w:val="0"/>
      <w:marRight w:val="0"/>
      <w:marTop w:val="0"/>
      <w:marBottom w:val="0"/>
      <w:divBdr>
        <w:top w:val="none" w:sz="0" w:space="0" w:color="auto"/>
        <w:left w:val="none" w:sz="0" w:space="0" w:color="auto"/>
        <w:bottom w:val="none" w:sz="0" w:space="0" w:color="auto"/>
        <w:right w:val="none" w:sz="0" w:space="0" w:color="auto"/>
      </w:divBdr>
    </w:div>
    <w:div w:id="16704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ottrell\Documents\CustomOfficeTemplates\GovernorsBooklet\A4%20Board%20of%20Governors%20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4FAEA-372B-492C-8288-6B69BCF5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Board of Governors Booklet.dot</Template>
  <TotalTime>26</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Cottrell</dc:creator>
  <cp:lastModifiedBy>Nicola Littlewood</cp:lastModifiedBy>
  <cp:revision>4</cp:revision>
  <cp:lastPrinted>2017-09-18T07:20:00Z</cp:lastPrinted>
  <dcterms:created xsi:type="dcterms:W3CDTF">2018-10-30T15:21:00Z</dcterms:created>
  <dcterms:modified xsi:type="dcterms:W3CDTF">2018-10-30T15:46:00Z</dcterms:modified>
</cp:coreProperties>
</file>