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35" w:rsidRDefault="009620B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1" locked="0" layoutInCell="1" allowOverlap="1" wp14:anchorId="0CDE20D7" wp14:editId="409E8151">
            <wp:simplePos x="0" y="0"/>
            <wp:positionH relativeFrom="margin">
              <wp:align>center</wp:align>
            </wp:positionH>
            <wp:positionV relativeFrom="page">
              <wp:posOffset>3054350</wp:posOffset>
            </wp:positionV>
            <wp:extent cx="7222895" cy="568496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895" cy="56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45" w:rsidRPr="00CD088B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166F7C6" wp14:editId="163C5F6B">
            <wp:simplePos x="0" y="0"/>
            <wp:positionH relativeFrom="column">
              <wp:posOffset>-1541780</wp:posOffset>
            </wp:positionH>
            <wp:positionV relativeFrom="paragraph">
              <wp:posOffset>-1244600</wp:posOffset>
            </wp:positionV>
            <wp:extent cx="2811145" cy="3268345"/>
            <wp:effectExtent l="0" t="0" r="825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062"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25254259" wp14:editId="216F05D5">
            <wp:simplePos x="0" y="0"/>
            <wp:positionH relativeFrom="column">
              <wp:posOffset>257810</wp:posOffset>
            </wp:positionH>
            <wp:positionV relativeFrom="paragraph">
              <wp:posOffset>-349250</wp:posOffset>
            </wp:positionV>
            <wp:extent cx="2279650" cy="1606550"/>
            <wp:effectExtent l="0" t="0" r="635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06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3F8A61" wp14:editId="0FAC8874">
                <wp:simplePos x="0" y="0"/>
                <wp:positionH relativeFrom="page">
                  <wp:posOffset>1079500</wp:posOffset>
                </wp:positionH>
                <wp:positionV relativeFrom="page">
                  <wp:posOffset>635000</wp:posOffset>
                </wp:positionV>
                <wp:extent cx="2095500" cy="11684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BB" w:rsidRDefault="002112BB" w:rsidP="00674062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“Our priority is to </w:t>
                            </w:r>
                          </w:p>
                          <w:p w:rsidR="002112BB" w:rsidRDefault="002112BB" w:rsidP="00674062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>ensure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 that students, staff </w:t>
                            </w:r>
                          </w:p>
                          <w:p w:rsidR="002112BB" w:rsidRDefault="002112BB" w:rsidP="00674062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 parents are proud </w:t>
                            </w:r>
                          </w:p>
                          <w:p w:rsidR="002112BB" w:rsidRDefault="002112BB" w:rsidP="00674062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 belong to The Quest.”</w:t>
                            </w:r>
                          </w:p>
                          <w:p w:rsidR="002112BB" w:rsidRDefault="002112BB" w:rsidP="00674062">
                            <w:pPr>
                              <w:pStyle w:val="FreeForm"/>
                              <w:spacing w:line="144" w:lineRule="auto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</w:p>
                          <w:p w:rsidR="002112BB" w:rsidRDefault="002112BB" w:rsidP="00674062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>Mr Andy Crofts</w:t>
                            </w:r>
                          </w:p>
                          <w:p w:rsidR="002112BB" w:rsidRDefault="002112BB" w:rsidP="00674062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 xml:space="preserve">Principal,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 xml:space="preserve"> Quest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8A61" id="Rectangle 11" o:spid="_x0000_s1026" style="position:absolute;margin-left:85pt;margin-top:50pt;width:165pt;height:9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" filled="f" stroked="f" strokeweight="1pt">
                <v:path arrowok="t"/>
                <v:textbox inset="0,0,0,0">
                  <w:txbxContent>
                    <w:p w:rsidR="002112BB" w:rsidRDefault="002112BB" w:rsidP="00674062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 xml:space="preserve">“Our priority is to </w:t>
                      </w:r>
                    </w:p>
                    <w:p w:rsidR="002112BB" w:rsidRDefault="002112BB" w:rsidP="00674062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 xml:space="preserve">ensure that students, staff </w:t>
                      </w:r>
                    </w:p>
                    <w:p w:rsidR="002112BB" w:rsidRDefault="002112BB" w:rsidP="00674062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 xml:space="preserve">and parents are proud </w:t>
                      </w:r>
                    </w:p>
                    <w:p w:rsidR="002112BB" w:rsidRDefault="002112BB" w:rsidP="00674062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>to belong to The Quest.”</w:t>
                      </w:r>
                    </w:p>
                    <w:p w:rsidR="002112BB" w:rsidRDefault="002112BB" w:rsidP="00674062">
                      <w:pPr>
                        <w:pStyle w:val="FreeForm"/>
                        <w:spacing w:line="144" w:lineRule="auto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</w:p>
                    <w:p w:rsidR="002112BB" w:rsidRDefault="002112BB" w:rsidP="00674062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18"/>
                        </w:rPr>
                        <w:t>Mr Andy Crofts</w:t>
                      </w:r>
                    </w:p>
                    <w:p w:rsidR="002112BB" w:rsidRDefault="002112BB" w:rsidP="00674062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18"/>
                        </w:rPr>
                        <w:t>Principal, The Quest Academy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E5D8C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8FB7C1E" wp14:editId="12D56AA9">
            <wp:simplePos x="0" y="0"/>
            <wp:positionH relativeFrom="column">
              <wp:posOffset>285750</wp:posOffset>
            </wp:positionH>
            <wp:positionV relativeFrom="paragraph">
              <wp:posOffset>-330200</wp:posOffset>
            </wp:positionV>
            <wp:extent cx="2279650" cy="1606550"/>
            <wp:effectExtent l="0" t="0" r="635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698E1E" wp14:editId="0C7DDBA2">
                <wp:simplePos x="0" y="0"/>
                <wp:positionH relativeFrom="page">
                  <wp:posOffset>241300</wp:posOffset>
                </wp:positionH>
                <wp:positionV relativeFrom="page">
                  <wp:posOffset>2209800</wp:posOffset>
                </wp:positionV>
                <wp:extent cx="7086600" cy="72390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BB" w:rsidRDefault="002112BB" w:rsidP="00F05695">
                            <w:pPr>
                              <w:pStyle w:val="FreeForm"/>
                              <w:jc w:val="center"/>
                              <w:rPr>
                                <w:rFonts w:ascii="Calibri Bold" w:hAnsi="Calibri Bold"/>
                                <w:color w:val="214B63"/>
                                <w:sz w:val="28"/>
                              </w:rPr>
                            </w:pPr>
                          </w:p>
                          <w:p w:rsidR="002112BB" w:rsidRDefault="002112BB" w:rsidP="00F05695">
                            <w:pPr>
                              <w:pStyle w:val="FreeForm"/>
                              <w:jc w:val="center"/>
                              <w:rPr>
                                <w:rFonts w:ascii="Calibri Bold" w:hAnsi="Calibri Bold"/>
                                <w:color w:val="214B63"/>
                                <w:sz w:val="28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214B63"/>
                                <w:sz w:val="28"/>
                              </w:rPr>
                              <w:t xml:space="preserve">HUMANITIES FACULTY </w:t>
                            </w:r>
                          </w:p>
                          <w:p w:rsidR="002112BB" w:rsidRDefault="002112BB" w:rsidP="00F05695">
                            <w:pPr>
                              <w:pStyle w:val="FreeForm"/>
                              <w:jc w:val="center"/>
                              <w:rPr>
                                <w:rFonts w:ascii="Calibri Bold" w:hAnsi="Calibri Bold"/>
                                <w:color w:val="214B63"/>
                                <w:sz w:val="28"/>
                              </w:rPr>
                            </w:pPr>
                          </w:p>
                          <w:p w:rsidR="002112BB" w:rsidRDefault="002112BB" w:rsidP="00F05695">
                            <w:pPr>
                              <w:pStyle w:val="FreeForm"/>
                              <w:rPr>
                                <w:rFonts w:ascii="Calibri" w:hAnsi="Calibri"/>
                                <w:color w:val="214B63"/>
                                <w:sz w:val="23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214B63"/>
                                <w:sz w:val="23"/>
                              </w:rPr>
                              <w:t xml:space="preserve"> </w:t>
                            </w:r>
                          </w:p>
                          <w:p w:rsidR="002112BB" w:rsidRPr="00E035F1" w:rsidRDefault="002112BB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The Quest Academy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– Coloma Trust 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has a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H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umanities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faculty co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nsisting 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of </w:t>
                            </w:r>
                            <w:r w:rsidR="00840FA9"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seven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full-time specialist members of staff. There are 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three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History, 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two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Geography, 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one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Religious Studies and </w:t>
                            </w:r>
                            <w:r w:rsidR="00840FA9"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one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Social Science (Psychology, Sociology, </w:t>
                            </w:r>
                            <w:proofErr w:type="gramStart"/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Citizenship</w:t>
                            </w:r>
                            <w:proofErr w:type="gramEnd"/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)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teachers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. 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All teachers are expected to teach across the age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,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ability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and subject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range. </w:t>
                            </w:r>
                          </w:p>
                          <w:p w:rsidR="002112BB" w:rsidRPr="00E035F1" w:rsidRDefault="002112BB" w:rsidP="00E035F1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</w:p>
                          <w:p w:rsidR="002112BB" w:rsidRPr="00E035F1" w:rsidRDefault="002112BB" w:rsidP="00E035F1">
                            <w:pPr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The H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umanities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area has six 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dedicated </w:t>
                            </w:r>
                            <w:r w:rsidR="00BC60E4"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classrooms</w:t>
                            </w:r>
                            <w:r w:rsidR="00BC60E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;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e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ach room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is fully interactive and very well resourced. 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2112BB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sz w:val="23"/>
                              </w:rPr>
                            </w:pPr>
                          </w:p>
                          <w:p w:rsidR="002112BB" w:rsidRPr="00F05695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  <w:t>Humanities KS3</w:t>
                            </w:r>
                          </w:p>
                          <w:p w:rsidR="002112BB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sz w:val="23"/>
                              </w:rPr>
                            </w:pPr>
                          </w:p>
                          <w:p w:rsidR="002112BB" w:rsidRPr="00E035F1" w:rsidRDefault="002112BB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Students follow a condensed Key Stage 3 course over two years and each student will follow a differentiated scheme of work in line with the National Curriculum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. 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All Year 7 and 8 students have one lesson of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PSHCE and Religious Studies and two lessons of History and Geography per week. 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 </w:t>
                            </w:r>
                          </w:p>
                          <w:p w:rsidR="002112BB" w:rsidRPr="00E035F1" w:rsidRDefault="002112BB" w:rsidP="00E76E15">
                            <w:pPr>
                              <w:tabs>
                                <w:tab w:val="left" w:pos="3705"/>
                              </w:tabs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ab/>
                            </w:r>
                          </w:p>
                          <w:p w:rsidR="002112BB" w:rsidRPr="00E035F1" w:rsidRDefault="002112BB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ICT is already used within the faculty and access to a variety of electronic resources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i</w:t>
                            </w:r>
                            <w:r w:rsidRPr="00E035F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s available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. </w:t>
                            </w:r>
                          </w:p>
                          <w:p w:rsidR="002112BB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</w:pPr>
                          </w:p>
                          <w:p w:rsidR="002112BB" w:rsidRPr="00F05695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  <w:t>Humanities KS4</w:t>
                            </w:r>
                            <w:r w:rsidRPr="00F05695"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  <w:p w:rsidR="002112BB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sz w:val="23"/>
                              </w:rPr>
                            </w:pPr>
                          </w:p>
                          <w:p w:rsidR="002112BB" w:rsidRDefault="002112BB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Students follow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Edexcel 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board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course for 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History</w:t>
                            </w:r>
                            <w:r w:rsidR="004C221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the WJEC course for 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Religious Studies and </w:t>
                            </w:r>
                            <w:r w:rsidR="004C221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the 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AQA board courses for Citizenship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, Sociology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and Geography. 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Currently, a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ll students</w:t>
                            </w:r>
                            <w:r w:rsidR="00840FA9"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in Year 11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complete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the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full course GCSE in Religious Studies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; from Year 9, 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Citizenship and Religious Studies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are</w:t>
                            </w:r>
                            <w:r w:rsidR="00840FA9"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now offered as option subjects along with</w:t>
                            </w:r>
                            <w:r w:rsidRPr="009620B1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Geography</w:t>
                            </w:r>
                            <w:r w:rsidR="00F83D98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, Sociology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and History.  </w:t>
                            </w:r>
                          </w:p>
                          <w:p w:rsidR="00F26CB4" w:rsidRDefault="00F26CB4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</w:p>
                          <w:p w:rsidR="00F26CB4" w:rsidRPr="00254499" w:rsidRDefault="00F26CB4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Year 9 and Year 10 both receive one enrichment period a week as part of a Global Citizenship carousel programme.</w:t>
                            </w:r>
                          </w:p>
                          <w:p w:rsidR="002112BB" w:rsidRPr="00F05695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sz w:val="23"/>
                              </w:rPr>
                            </w:pPr>
                          </w:p>
                          <w:p w:rsidR="002112BB" w:rsidRPr="00F05695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  <w:t xml:space="preserve">Humanities </w:t>
                            </w:r>
                            <w:r w:rsidRPr="00F05695"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  <w:t>KS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3"/>
                                <w:u w:val="single"/>
                              </w:rPr>
                              <w:t>5</w:t>
                            </w:r>
                          </w:p>
                          <w:p w:rsidR="002112BB" w:rsidRDefault="002112BB" w:rsidP="00F05695">
                            <w:pPr>
                              <w:pStyle w:val="FreeForm"/>
                              <w:jc w:val="both"/>
                              <w:rPr>
                                <w:rFonts w:ascii="Calibri" w:hAnsi="Calibri"/>
                                <w:sz w:val="23"/>
                              </w:rPr>
                            </w:pPr>
                          </w:p>
                          <w:p w:rsidR="00F26CB4" w:rsidRDefault="002112BB" w:rsidP="00E76E15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The </w:t>
                            </w:r>
                            <w:r w:rsid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Humanities Faculty</w:t>
                            </w:r>
                            <w:r w:rsidRPr="00254499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 xml:space="preserve"> offers A Levels in</w:t>
                            </w:r>
                          </w:p>
                          <w:p w:rsidR="00F26CB4" w:rsidRDefault="00F26CB4" w:rsidP="00F26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Geography</w:t>
                            </w:r>
                          </w:p>
                          <w:p w:rsidR="00F26CB4" w:rsidRDefault="00F26CB4" w:rsidP="00F26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Government and Politics</w:t>
                            </w:r>
                          </w:p>
                          <w:p w:rsidR="00F26CB4" w:rsidRDefault="002112BB" w:rsidP="00F26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History</w:t>
                            </w:r>
                          </w:p>
                          <w:p w:rsidR="00F26CB4" w:rsidRDefault="00F26CB4" w:rsidP="00F26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Philosophy and Ethics</w:t>
                            </w:r>
                          </w:p>
                          <w:p w:rsidR="00F26CB4" w:rsidRDefault="00F26CB4" w:rsidP="00F26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Psychology</w:t>
                            </w:r>
                          </w:p>
                          <w:p w:rsidR="002112BB" w:rsidRPr="00F26CB4" w:rsidRDefault="00F26CB4" w:rsidP="00F26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S</w:t>
                            </w:r>
                            <w:r w:rsidR="002112BB" w:rsidRPr="00F26CB4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n-GB" w:eastAsia="en-GB"/>
                              </w:rPr>
                              <w:t>ociology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8E1E" id="Rectangle 6" o:spid="_x0000_s1027" style="position:absolute;margin-left:19pt;margin-top:174pt;width:558pt;height:57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" filled="f" stroked="f" strokeweight="1pt">
                <v:path arrowok="t"/>
                <v:textbox inset="0,0,0,0">
                  <w:txbxContent>
                    <w:p w:rsidR="002112BB" w:rsidRDefault="002112BB" w:rsidP="00F05695">
                      <w:pPr>
                        <w:pStyle w:val="FreeForm"/>
                        <w:jc w:val="center"/>
                        <w:rPr>
                          <w:rFonts w:ascii="Calibri Bold" w:hAnsi="Calibri Bold"/>
                          <w:color w:val="214B63"/>
                          <w:sz w:val="28"/>
                        </w:rPr>
                      </w:pPr>
                    </w:p>
                    <w:p w:rsidR="002112BB" w:rsidRDefault="002112BB" w:rsidP="00F05695">
                      <w:pPr>
                        <w:pStyle w:val="FreeForm"/>
                        <w:jc w:val="center"/>
                        <w:rPr>
                          <w:rFonts w:ascii="Calibri Bold" w:hAnsi="Calibri Bold"/>
                          <w:color w:val="214B63"/>
                          <w:sz w:val="28"/>
                        </w:rPr>
                      </w:pPr>
                      <w:r>
                        <w:rPr>
                          <w:rFonts w:ascii="Calibri Bold" w:hAnsi="Calibri Bold"/>
                          <w:color w:val="214B63"/>
                          <w:sz w:val="28"/>
                        </w:rPr>
                        <w:t xml:space="preserve">HUMANITIES FACULTY </w:t>
                      </w:r>
                    </w:p>
                    <w:p w:rsidR="002112BB" w:rsidRDefault="002112BB" w:rsidP="00F05695">
                      <w:pPr>
                        <w:pStyle w:val="FreeForm"/>
                        <w:jc w:val="center"/>
                        <w:rPr>
                          <w:rFonts w:ascii="Calibri Bold" w:hAnsi="Calibri Bold"/>
                          <w:color w:val="214B63"/>
                          <w:sz w:val="28"/>
                        </w:rPr>
                      </w:pPr>
                    </w:p>
                    <w:p w:rsidR="002112BB" w:rsidRDefault="002112BB" w:rsidP="00F05695">
                      <w:pPr>
                        <w:pStyle w:val="FreeForm"/>
                        <w:rPr>
                          <w:rFonts w:ascii="Calibri" w:hAnsi="Calibri"/>
                          <w:color w:val="214B63"/>
                          <w:sz w:val="23"/>
                        </w:rPr>
                      </w:pPr>
                      <w:r>
                        <w:rPr>
                          <w:rFonts w:ascii="Calibri Bold" w:hAnsi="Calibri Bold"/>
                          <w:color w:val="214B63"/>
                          <w:sz w:val="23"/>
                        </w:rPr>
                        <w:t xml:space="preserve"> </w:t>
                      </w:r>
                    </w:p>
                    <w:p w:rsidR="002112BB" w:rsidRPr="00E035F1" w:rsidRDefault="002112BB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The Quest Academy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– Coloma Trust 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has a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H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umanities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faculty co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nsisting 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of </w:t>
                      </w:r>
                      <w:r w:rsidR="00840FA9"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seven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full-time specialist members of staff. There are 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three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History, 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two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Geography, 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one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Religious Studies and </w:t>
                      </w:r>
                      <w:r w:rsidR="00840FA9"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one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Social Science (Psychology, Sociology, Citizenship)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teachers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. 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All teachers are expected to teach across the age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,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ability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and subject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range. </w:t>
                      </w:r>
                    </w:p>
                    <w:p w:rsidR="002112BB" w:rsidRPr="00E035F1" w:rsidRDefault="002112BB" w:rsidP="00E035F1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</w:p>
                    <w:p w:rsidR="002112BB" w:rsidRPr="00E035F1" w:rsidRDefault="002112BB" w:rsidP="00E035F1">
                      <w:pPr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The H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umanities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area has six 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dedicated </w:t>
                      </w:r>
                      <w:r w:rsidR="00BC60E4"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classrooms</w:t>
                      </w:r>
                      <w:r w:rsidR="00BC60E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;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e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ach room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is fully interactive and very well resourced. 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</w:t>
                      </w:r>
                    </w:p>
                    <w:p w:rsidR="002112BB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sz w:val="23"/>
                        </w:rPr>
                      </w:pPr>
                    </w:p>
                    <w:p w:rsidR="002112BB" w:rsidRPr="00F05695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  <w:t>Humanities KS3</w:t>
                      </w:r>
                    </w:p>
                    <w:p w:rsidR="002112BB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sz w:val="23"/>
                        </w:rPr>
                      </w:pPr>
                    </w:p>
                    <w:p w:rsidR="002112BB" w:rsidRPr="00E035F1" w:rsidRDefault="002112BB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Students follow a condensed Key Stage 3 course over two years and each student will follow a differentiated scheme of work in line with the National Curriculum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. 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All Year 7 and 8 students have one lesson of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PSHCE and Religious Studies and two lessons of History and Geography per week. 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 </w:t>
                      </w:r>
                    </w:p>
                    <w:p w:rsidR="002112BB" w:rsidRPr="00E035F1" w:rsidRDefault="002112BB" w:rsidP="00E76E15">
                      <w:pPr>
                        <w:tabs>
                          <w:tab w:val="left" w:pos="3705"/>
                        </w:tabs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ab/>
                      </w:r>
                    </w:p>
                    <w:p w:rsidR="002112BB" w:rsidRPr="00E035F1" w:rsidRDefault="002112BB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ICT is already used within the faculty and access to a variety of electronic resources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i</w:t>
                      </w:r>
                      <w:r w:rsidRPr="00E035F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s available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. </w:t>
                      </w:r>
                    </w:p>
                    <w:p w:rsidR="002112BB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</w:pPr>
                    </w:p>
                    <w:p w:rsidR="002112BB" w:rsidRPr="00F05695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  <w:t>Humanities KS4</w:t>
                      </w:r>
                      <w:r w:rsidRPr="00F05695"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  <w:t xml:space="preserve"> </w:t>
                      </w:r>
                    </w:p>
                    <w:p w:rsidR="002112BB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sz w:val="23"/>
                        </w:rPr>
                      </w:pPr>
                    </w:p>
                    <w:p w:rsidR="002112BB" w:rsidRDefault="002112BB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Students follow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Edexcel 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board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course for 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History</w:t>
                      </w:r>
                      <w:r w:rsidR="004C221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the WJEC course for 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Religious Studies and </w:t>
                      </w:r>
                      <w:r w:rsidR="004C221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the 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AQA board courses for Citizenship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, Sociology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and Geography. 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Currently, a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ll students</w:t>
                      </w:r>
                      <w:r w:rsidR="00840FA9"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in Year 11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complete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the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full course GCSE in Religious Studies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; from Year 9, 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Citizenship and Religious Studies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are</w:t>
                      </w:r>
                      <w:r w:rsidR="00840FA9"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now offered as option subjects along with</w:t>
                      </w:r>
                      <w:r w:rsidRPr="009620B1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Geography</w:t>
                      </w:r>
                      <w:r w:rsidR="00F83D98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, Sociology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and History.  </w:t>
                      </w:r>
                    </w:p>
                    <w:p w:rsidR="00F26CB4" w:rsidRDefault="00F26CB4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</w:p>
                    <w:p w:rsidR="00F26CB4" w:rsidRPr="00254499" w:rsidRDefault="00F26CB4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Year 9 and Year 10 both receive one enrichment period a week as part of a Global Citizenship carousel programme.</w:t>
                      </w:r>
                    </w:p>
                    <w:p w:rsidR="002112BB" w:rsidRPr="00F05695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sz w:val="23"/>
                        </w:rPr>
                      </w:pPr>
                    </w:p>
                    <w:p w:rsidR="002112BB" w:rsidRPr="00F05695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  <w:t xml:space="preserve">Humanities </w:t>
                      </w:r>
                      <w:r w:rsidRPr="00F05695"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  <w:t>KS</w:t>
                      </w:r>
                      <w:r>
                        <w:rPr>
                          <w:rFonts w:ascii="Calibri" w:hAnsi="Calibri"/>
                          <w:b/>
                          <w:sz w:val="23"/>
                          <w:u w:val="single"/>
                        </w:rPr>
                        <w:t>5</w:t>
                      </w:r>
                    </w:p>
                    <w:p w:rsidR="002112BB" w:rsidRDefault="002112BB" w:rsidP="00F05695">
                      <w:pPr>
                        <w:pStyle w:val="FreeForm"/>
                        <w:jc w:val="both"/>
                        <w:rPr>
                          <w:rFonts w:ascii="Calibri" w:hAnsi="Calibri"/>
                          <w:sz w:val="23"/>
                        </w:rPr>
                      </w:pPr>
                    </w:p>
                    <w:p w:rsidR="00F26CB4" w:rsidRDefault="002112BB" w:rsidP="00E76E15">
                      <w:p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The </w:t>
                      </w:r>
                      <w:r w:rsid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Humanities Faculty</w:t>
                      </w:r>
                      <w:r w:rsidRPr="00254499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 xml:space="preserve"> offers A Levels in</w:t>
                      </w:r>
                    </w:p>
                    <w:p w:rsidR="00F26CB4" w:rsidRDefault="00F26CB4" w:rsidP="00F26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Geography</w:t>
                      </w:r>
                    </w:p>
                    <w:p w:rsidR="00F26CB4" w:rsidRDefault="00F26CB4" w:rsidP="00F26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Government and Politics</w:t>
                      </w:r>
                    </w:p>
                    <w:p w:rsidR="00F26CB4" w:rsidRDefault="002112BB" w:rsidP="00F26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History</w:t>
                      </w:r>
                    </w:p>
                    <w:p w:rsidR="00F26CB4" w:rsidRDefault="00F26CB4" w:rsidP="00F26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Philosophy and Ethics</w:t>
                      </w:r>
                    </w:p>
                    <w:p w:rsidR="00F26CB4" w:rsidRDefault="00F26CB4" w:rsidP="00F26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 w:rsidRP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Psychology</w:t>
                      </w:r>
                    </w:p>
                    <w:p w:rsidR="002112BB" w:rsidRPr="00F26CB4" w:rsidRDefault="00F26CB4" w:rsidP="00F26C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S</w:t>
                      </w:r>
                      <w:r w:rsidR="002112BB" w:rsidRPr="00F26CB4">
                        <w:rPr>
                          <w:rFonts w:ascii="Calibri" w:hAnsi="Calibri" w:cs="Calibri"/>
                          <w:sz w:val="23"/>
                          <w:szCs w:val="23"/>
                          <w:lang w:val="en-GB" w:eastAsia="en-GB"/>
                        </w:rPr>
                        <w:t>ociology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2030"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 wp14:anchorId="32CF500D" wp14:editId="519AE287">
            <wp:simplePos x="0" y="0"/>
            <wp:positionH relativeFrom="page">
              <wp:posOffset>-194310</wp:posOffset>
            </wp:positionH>
            <wp:positionV relativeFrom="page">
              <wp:posOffset>-355600</wp:posOffset>
            </wp:positionV>
            <wp:extent cx="7759700" cy="2146300"/>
            <wp:effectExtent l="0" t="0" r="12700" b="1270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30">
        <w:rPr>
          <w:noProof/>
          <w:lang w:val="en-GB" w:eastAsia="en-GB"/>
        </w:rPr>
        <w:drawing>
          <wp:anchor distT="152400" distB="152400" distL="152400" distR="152400" simplePos="0" relativeHeight="251654144" behindDoc="1" locked="0" layoutInCell="1" allowOverlap="1" wp14:anchorId="4452B57A" wp14:editId="3DF13879">
            <wp:simplePos x="0" y="0"/>
            <wp:positionH relativeFrom="page">
              <wp:posOffset>4076700</wp:posOffset>
            </wp:positionH>
            <wp:positionV relativeFrom="page">
              <wp:posOffset>381000</wp:posOffset>
            </wp:positionV>
            <wp:extent cx="2997200" cy="1092200"/>
            <wp:effectExtent l="0" t="0" r="0" b="0"/>
            <wp:wrapThrough wrapText="bothSides">
              <wp:wrapPolygon edited="0">
                <wp:start x="7688" y="0"/>
                <wp:lineTo x="3295" y="502"/>
                <wp:lineTo x="732" y="3516"/>
                <wp:lineTo x="732" y="8540"/>
                <wp:lineTo x="0" y="16074"/>
                <wp:lineTo x="0" y="21098"/>
                <wp:lineTo x="21417" y="21098"/>
                <wp:lineTo x="21417" y="14065"/>
                <wp:lineTo x="20502" y="8540"/>
                <wp:lineTo x="21234" y="0"/>
                <wp:lineTo x="7688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5B94F0" wp14:editId="6A105538">
                <wp:simplePos x="0" y="0"/>
                <wp:positionH relativeFrom="page">
                  <wp:posOffset>-304800</wp:posOffset>
                </wp:positionH>
                <wp:positionV relativeFrom="page">
                  <wp:posOffset>1803400</wp:posOffset>
                </wp:positionV>
                <wp:extent cx="7861300" cy="2667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0" cy="266700"/>
                        </a:xfrm>
                        <a:prstGeom prst="rect">
                          <a:avLst/>
                        </a:prstGeom>
                        <a:solidFill>
                          <a:srgbClr val="FCC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BB" w:rsidRDefault="002112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94F0" id="Rectangle 5" o:spid="_x0000_s1028" style="position:absolute;margin-left:-24pt;margin-top:142pt;width:619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" fillcolor="#fcc227" stroked="f" strokeweight="1pt">
                <v:path arrowok="t"/>
                <v:textbox inset="8pt,8pt,8pt,8pt">
                  <w:txbxContent>
                    <w:p w:rsidR="002112BB" w:rsidRDefault="002112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  <w:tab w:val="left" w:pos="11339"/>
                          <w:tab w:val="left" w:pos="12047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203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69ED7D8" wp14:editId="0FA22854">
            <wp:simplePos x="0" y="0"/>
            <wp:positionH relativeFrom="page">
              <wp:posOffset>0</wp:posOffset>
            </wp:positionH>
            <wp:positionV relativeFrom="page">
              <wp:posOffset>9469120</wp:posOffset>
            </wp:positionV>
            <wp:extent cx="7556500" cy="1231900"/>
            <wp:effectExtent l="0" t="0" r="1270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84582A" wp14:editId="5AF1CFF8">
                <wp:simplePos x="0" y="0"/>
                <wp:positionH relativeFrom="page">
                  <wp:posOffset>279400</wp:posOffset>
                </wp:positionH>
                <wp:positionV relativeFrom="page">
                  <wp:posOffset>9537700</wp:posOffset>
                </wp:positionV>
                <wp:extent cx="6464300" cy="10541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BB" w:rsidRDefault="002112B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64" w:lineRule="auto"/>
                              <w:rPr>
                                <w:rFonts w:ascii="Calibri" w:hAnsi="Calibri"/>
                                <w:color w:val="F1C500"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1C500"/>
                                <w:spacing w:val="10"/>
                                <w:sz w:val="32"/>
                              </w:rPr>
                              <w:t>LEARNING CHANGES LIVES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64" w:lineRule="auto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Principal: Mr Andy Crofts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64" w:lineRule="auto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DA8E8"/>
                              </w:rPr>
                              <w:t>Farnborough Avenue, Selsdon CR2 8HD T: 020 8657 8935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1C500"/>
                                <w:sz w:val="28"/>
                              </w:rPr>
                              <w:t>www.thequestacademy.org.uk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88" w:lineRule="auto"/>
                              <w:outlineLvl w:val="9"/>
                              <w:rPr>
                                <w:rFonts w:ascii="Calibri Bold" w:hAnsi="Calibri Bold"/>
                                <w:color w:val="F1C500"/>
                                <w:sz w:val="32"/>
                              </w:rPr>
                            </w:pPr>
                          </w:p>
                          <w:p w:rsidR="002112BB" w:rsidRDefault="002112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582A" id="Rectangle 10" o:spid="_x0000_s1029" style="position:absolute;margin-left:22pt;margin-top:751pt;width:509pt;height:8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" filled="f" stroked="f" strokeweight="1pt">
                <v:path arrowok="t"/>
                <v:textbox inset="0,0,0,0">
                  <w:txbxContent>
                    <w:p w:rsidR="002112BB" w:rsidRDefault="002112B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64" w:lineRule="auto"/>
                        <w:rPr>
                          <w:rFonts w:ascii="Calibri" w:hAnsi="Calibri"/>
                          <w:color w:val="F1C500"/>
                          <w:spacing w:val="10"/>
                          <w:sz w:val="32"/>
                        </w:rPr>
                      </w:pPr>
                      <w:r>
                        <w:rPr>
                          <w:rFonts w:ascii="Calibri" w:hAnsi="Calibri"/>
                          <w:color w:val="F1C500"/>
                          <w:spacing w:val="10"/>
                          <w:sz w:val="32"/>
                        </w:rPr>
                        <w:t>LEARNING CHANGES LIVES</w:t>
                      </w:r>
                    </w:p>
                    <w:p w:rsidR="002112BB" w:rsidRDefault="002112B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64" w:lineRule="auto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Principal: Mr Andy Crofts</w:t>
                      </w:r>
                    </w:p>
                    <w:p w:rsidR="002112BB" w:rsidRDefault="002112B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64" w:lineRule="auto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1DA8E8"/>
                        </w:rPr>
                        <w:t>Farnborough Avenue, Selsdon CR2 8HD T: 020 8657 8935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1C500"/>
                          <w:sz w:val="28"/>
                        </w:rPr>
                        <w:t>www.thequestacademy.org.uk</w:t>
                      </w:r>
                    </w:p>
                    <w:p w:rsidR="002112BB" w:rsidRDefault="002112B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88" w:lineRule="auto"/>
                        <w:outlineLvl w:val="9"/>
                        <w:rPr>
                          <w:rFonts w:ascii="Calibri Bold" w:hAnsi="Calibri Bold"/>
                          <w:color w:val="F1C500"/>
                          <w:sz w:val="32"/>
                        </w:rPr>
                      </w:pPr>
                    </w:p>
                    <w:p w:rsidR="002112BB" w:rsidRDefault="002112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20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13465B" wp14:editId="09C43271">
                <wp:simplePos x="0" y="0"/>
                <wp:positionH relativeFrom="page">
                  <wp:posOffset>1079500</wp:posOffset>
                </wp:positionH>
                <wp:positionV relativeFrom="page">
                  <wp:posOffset>635000</wp:posOffset>
                </wp:positionV>
                <wp:extent cx="2095500" cy="11684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BB" w:rsidRDefault="002112BB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“Our priority is to 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>ensure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 that students, staff 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 parents are proud 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  <w:t xml:space="preserve"> belong to The Quest.”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spacing w:line="144" w:lineRule="auto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20"/>
                              </w:rPr>
                            </w:pPr>
                          </w:p>
                          <w:p w:rsidR="002112BB" w:rsidRDefault="002112BB">
                            <w:pPr>
                              <w:pStyle w:val="FreeForm"/>
                              <w:jc w:val="center"/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>Mr Andy Crofts</w:t>
                            </w:r>
                          </w:p>
                          <w:p w:rsidR="002112BB" w:rsidRDefault="002112BB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 xml:space="preserve">Principal,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pacing w:val="4"/>
                                <w:sz w:val="18"/>
                              </w:rPr>
                              <w:t xml:space="preserve"> Quest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465B" id="_x0000_s1030" style="position:absolute;margin-left:85pt;margin-top:50pt;width:165pt;height:9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BengIAAJMFAAAOAAAAZHJzL2Uyb0RvYy54bWysVG1v0zAQ/o7Ef7D8PcsLaZ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" filled="f" stroked="f" strokeweight="1pt">
                <v:path arrowok="t"/>
                <v:textbox inset="0,0,0,0">
                  <w:txbxContent>
                    <w:p w:rsidR="002112BB" w:rsidRDefault="002112BB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 xml:space="preserve">“Our priority is to </w:t>
                      </w:r>
                    </w:p>
                    <w:p w:rsidR="002112BB" w:rsidRDefault="002112BB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 xml:space="preserve">ensure that students, staff </w:t>
                      </w:r>
                    </w:p>
                    <w:p w:rsidR="002112BB" w:rsidRDefault="002112BB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 xml:space="preserve">and parents are proud </w:t>
                      </w:r>
                    </w:p>
                    <w:p w:rsidR="002112BB" w:rsidRDefault="002112BB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  <w:t>to belong to The Quest.”</w:t>
                      </w:r>
                    </w:p>
                    <w:p w:rsidR="002112BB" w:rsidRDefault="002112BB">
                      <w:pPr>
                        <w:pStyle w:val="FreeForm"/>
                        <w:spacing w:line="144" w:lineRule="auto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20"/>
                        </w:rPr>
                      </w:pPr>
                    </w:p>
                    <w:p w:rsidR="002112BB" w:rsidRDefault="002112BB">
                      <w:pPr>
                        <w:pStyle w:val="FreeForm"/>
                        <w:jc w:val="center"/>
                        <w:rPr>
                          <w:rFonts w:ascii="Calibri" w:hAnsi="Calibri"/>
                          <w:color w:val="FFFFFF"/>
                          <w:spacing w:val="4"/>
                          <w:sz w:val="1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18"/>
                        </w:rPr>
                        <w:t>Mr Andy Crofts</w:t>
                      </w:r>
                    </w:p>
                    <w:p w:rsidR="002112BB" w:rsidRDefault="002112BB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4"/>
                          <w:sz w:val="18"/>
                        </w:rPr>
                        <w:t>Principal, The Quest Academy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80135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066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2D47"/>
    <w:multiLevelType w:val="hybridMultilevel"/>
    <w:tmpl w:val="545E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55"/>
    <w:rsid w:val="00032030"/>
    <w:rsid w:val="00080135"/>
    <w:rsid w:val="000F1277"/>
    <w:rsid w:val="002112BB"/>
    <w:rsid w:val="00254499"/>
    <w:rsid w:val="002916AF"/>
    <w:rsid w:val="00333ADE"/>
    <w:rsid w:val="003C5252"/>
    <w:rsid w:val="004254D3"/>
    <w:rsid w:val="004C2218"/>
    <w:rsid w:val="00546DFB"/>
    <w:rsid w:val="005D6138"/>
    <w:rsid w:val="00674062"/>
    <w:rsid w:val="00791AA2"/>
    <w:rsid w:val="00833FF6"/>
    <w:rsid w:val="00840FA9"/>
    <w:rsid w:val="00933AB5"/>
    <w:rsid w:val="009620B1"/>
    <w:rsid w:val="009E5D8C"/>
    <w:rsid w:val="00AD4D48"/>
    <w:rsid w:val="00AF5F2A"/>
    <w:rsid w:val="00BC60E4"/>
    <w:rsid w:val="00C20145"/>
    <w:rsid w:val="00C31A0A"/>
    <w:rsid w:val="00D13B55"/>
    <w:rsid w:val="00E035F1"/>
    <w:rsid w:val="00E676EA"/>
    <w:rsid w:val="00E76E15"/>
    <w:rsid w:val="00EF0B35"/>
    <w:rsid w:val="00F05695"/>
    <w:rsid w:val="00F26CB4"/>
    <w:rsid w:val="00F83D98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05FD088-57FA-4605-AE9D-E3AD1B9E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9E5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5D8C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5F0283A1.dotm</Template>
  <TotalTime>1</TotalTime>
  <Pages>1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Georgina Bolter</cp:lastModifiedBy>
  <cp:revision>2</cp:revision>
  <cp:lastPrinted>2014-11-21T14:30:00Z</cp:lastPrinted>
  <dcterms:created xsi:type="dcterms:W3CDTF">2018-04-30T11:52:00Z</dcterms:created>
  <dcterms:modified xsi:type="dcterms:W3CDTF">2018-04-30T11:52:00Z</dcterms:modified>
</cp:coreProperties>
</file>