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44" w:rsidRPr="00FF3CF3" w:rsidRDefault="00636844" w:rsidP="00636844">
      <w:pPr>
        <w:jc w:val="center"/>
        <w:rPr>
          <w:rFonts w:ascii="Arial" w:hAnsi="Arial" w:cs="Arial"/>
          <w:b/>
          <w:sz w:val="22"/>
          <w:szCs w:val="22"/>
        </w:rPr>
      </w:pPr>
      <w:r w:rsidRPr="00FF3CF3">
        <w:rPr>
          <w:rFonts w:ascii="Arial" w:hAnsi="Arial" w:cs="Arial"/>
          <w:b/>
          <w:sz w:val="22"/>
          <w:szCs w:val="22"/>
        </w:rPr>
        <w:t xml:space="preserve">CITY OF </w:t>
      </w:r>
      <w:smartTag w:uri="urn:schemas-microsoft-com:office:smarttags" w:element="place">
        <w:smartTag w:uri="urn:schemas-microsoft-com:office:smarttags" w:element="PlaceName">
          <w:r w:rsidRPr="00FF3CF3">
            <w:rPr>
              <w:rFonts w:ascii="Arial" w:hAnsi="Arial" w:cs="Arial"/>
              <w:b/>
              <w:sz w:val="22"/>
              <w:szCs w:val="22"/>
            </w:rPr>
            <w:t>BRISTOL</w:t>
          </w:r>
        </w:smartTag>
        <w:r w:rsidRPr="00FF3CF3">
          <w:rPr>
            <w:rFonts w:ascii="Arial" w:hAnsi="Arial" w:cs="Arial"/>
            <w:b/>
            <w:sz w:val="22"/>
            <w:szCs w:val="22"/>
          </w:rPr>
          <w:t xml:space="preserve"> </w:t>
        </w:r>
        <w:smartTag w:uri="urn:schemas-microsoft-com:office:smarttags" w:element="PlaceType">
          <w:r w:rsidRPr="00FF3CF3">
            <w:rPr>
              <w:rFonts w:ascii="Arial" w:hAnsi="Arial" w:cs="Arial"/>
              <w:b/>
              <w:sz w:val="22"/>
              <w:szCs w:val="22"/>
            </w:rPr>
            <w:t>COLLEGE</w:t>
          </w:r>
        </w:smartTag>
      </w:smartTag>
    </w:p>
    <w:p w:rsidR="00636844" w:rsidRPr="00FF3CF3" w:rsidRDefault="00636844" w:rsidP="00636844">
      <w:pPr>
        <w:jc w:val="center"/>
        <w:rPr>
          <w:rFonts w:ascii="Arial" w:hAnsi="Arial" w:cs="Arial"/>
          <w:b/>
          <w:sz w:val="22"/>
          <w:szCs w:val="22"/>
        </w:rPr>
      </w:pPr>
    </w:p>
    <w:p w:rsidR="00636844" w:rsidRPr="00FF3CF3" w:rsidRDefault="00636844" w:rsidP="00636844">
      <w:pPr>
        <w:jc w:val="center"/>
        <w:rPr>
          <w:rFonts w:ascii="Arial" w:hAnsi="Arial" w:cs="Arial"/>
          <w:b/>
          <w:sz w:val="22"/>
          <w:szCs w:val="22"/>
        </w:rPr>
      </w:pPr>
      <w:r w:rsidRPr="00FF3CF3">
        <w:rPr>
          <w:rFonts w:ascii="Arial" w:hAnsi="Arial" w:cs="Arial"/>
          <w:b/>
          <w:sz w:val="22"/>
          <w:szCs w:val="22"/>
        </w:rPr>
        <w:t>JOB DESCRIPTION</w:t>
      </w:r>
    </w:p>
    <w:p w:rsidR="00636844" w:rsidRPr="00FF3CF3" w:rsidRDefault="00636844" w:rsidP="00636844">
      <w:pPr>
        <w:rPr>
          <w:rFonts w:ascii="Arial" w:hAnsi="Arial" w:cs="Arial"/>
          <w:b/>
          <w:sz w:val="22"/>
          <w:szCs w:val="22"/>
        </w:rPr>
      </w:pPr>
    </w:p>
    <w:p w:rsidR="00636844" w:rsidRPr="00E17DB8" w:rsidRDefault="00636844" w:rsidP="00636844">
      <w:pPr>
        <w:jc w:val="both"/>
        <w:rPr>
          <w:rFonts w:ascii="Arial" w:hAnsi="Arial" w:cs="Arial"/>
          <w:b/>
          <w:sz w:val="22"/>
          <w:szCs w:val="22"/>
        </w:rPr>
      </w:pPr>
      <w:r w:rsidRPr="00E17DB8">
        <w:rPr>
          <w:rFonts w:ascii="Arial" w:hAnsi="Arial" w:cs="Arial"/>
          <w:b/>
          <w:sz w:val="22"/>
          <w:szCs w:val="22"/>
        </w:rPr>
        <w:t xml:space="preserve">TEAM: </w:t>
      </w:r>
      <w:r w:rsidR="00FB66E7" w:rsidRPr="00E17DB8">
        <w:rPr>
          <w:rFonts w:ascii="Arial" w:hAnsi="Arial" w:cs="Arial"/>
          <w:b/>
          <w:sz w:val="22"/>
          <w:szCs w:val="22"/>
        </w:rPr>
        <w:t>Additional Learning Support</w:t>
      </w:r>
      <w:r w:rsidRPr="00E17DB8">
        <w:rPr>
          <w:rFonts w:ascii="Arial" w:hAnsi="Arial" w:cs="Arial"/>
          <w:b/>
          <w:sz w:val="22"/>
          <w:szCs w:val="22"/>
        </w:rPr>
        <w:tab/>
      </w:r>
      <w:r w:rsidRPr="00E17DB8">
        <w:rPr>
          <w:rFonts w:ascii="Arial" w:hAnsi="Arial" w:cs="Arial"/>
          <w:b/>
          <w:sz w:val="22"/>
          <w:szCs w:val="22"/>
        </w:rPr>
        <w:tab/>
      </w:r>
      <w:r w:rsidR="002B4625" w:rsidRPr="00E17DB8">
        <w:rPr>
          <w:rFonts w:ascii="Arial" w:hAnsi="Arial" w:cs="Arial"/>
          <w:b/>
          <w:bCs/>
          <w:sz w:val="22"/>
          <w:szCs w:val="22"/>
        </w:rPr>
        <w:tab/>
      </w:r>
      <w:r w:rsidR="002B4625" w:rsidRPr="00E17DB8">
        <w:rPr>
          <w:rFonts w:ascii="Arial" w:hAnsi="Arial" w:cs="Arial"/>
          <w:b/>
          <w:bCs/>
          <w:sz w:val="22"/>
          <w:szCs w:val="22"/>
        </w:rPr>
        <w:tab/>
      </w:r>
      <w:r w:rsidR="00E17DB8" w:rsidRPr="00E17DB8">
        <w:rPr>
          <w:rFonts w:ascii="Arial" w:hAnsi="Arial" w:cs="Arial"/>
          <w:b/>
          <w:bCs/>
          <w:sz w:val="22"/>
          <w:szCs w:val="22"/>
        </w:rPr>
        <w:tab/>
      </w:r>
      <w:r w:rsidR="00E17DB8">
        <w:rPr>
          <w:rFonts w:ascii="Arial" w:hAnsi="Arial" w:cs="Arial"/>
          <w:b/>
          <w:sz w:val="22"/>
          <w:szCs w:val="22"/>
        </w:rPr>
        <w:t xml:space="preserve">JOB </w:t>
      </w:r>
      <w:r w:rsidRPr="00E17DB8">
        <w:rPr>
          <w:rFonts w:ascii="Arial" w:hAnsi="Arial" w:cs="Arial"/>
          <w:b/>
          <w:sz w:val="22"/>
          <w:szCs w:val="22"/>
        </w:rPr>
        <w:t xml:space="preserve">REF: </w:t>
      </w:r>
      <w:r w:rsidR="00E17DB8" w:rsidRPr="00E17DB8">
        <w:rPr>
          <w:rFonts w:ascii="Arial" w:hAnsi="Arial" w:cs="Arial"/>
          <w:b/>
          <w:sz w:val="22"/>
          <w:szCs w:val="22"/>
        </w:rPr>
        <w:t>00034</w:t>
      </w:r>
    </w:p>
    <w:p w:rsidR="00636844" w:rsidRPr="00E17DB8" w:rsidRDefault="00636844" w:rsidP="00636844">
      <w:pPr>
        <w:jc w:val="both"/>
        <w:rPr>
          <w:rFonts w:ascii="Arial" w:hAnsi="Arial" w:cs="Arial"/>
          <w:b/>
          <w:sz w:val="22"/>
          <w:szCs w:val="22"/>
        </w:rPr>
      </w:pPr>
    </w:p>
    <w:p w:rsidR="00636844" w:rsidRPr="00E17DB8" w:rsidRDefault="002B4625" w:rsidP="00636844">
      <w:pPr>
        <w:jc w:val="both"/>
        <w:rPr>
          <w:rFonts w:ascii="Arial" w:hAnsi="Arial" w:cs="Arial"/>
          <w:b/>
          <w:sz w:val="22"/>
          <w:szCs w:val="22"/>
        </w:rPr>
      </w:pPr>
      <w:r w:rsidRPr="00E17DB8">
        <w:rPr>
          <w:rFonts w:ascii="Arial" w:hAnsi="Arial" w:cs="Arial"/>
          <w:b/>
          <w:sz w:val="22"/>
          <w:szCs w:val="22"/>
        </w:rPr>
        <w:t>JOB TITLE:</w:t>
      </w:r>
      <w:r w:rsidR="00627B46" w:rsidRPr="00E17DB8">
        <w:rPr>
          <w:rFonts w:ascii="Arial" w:eastAsiaTheme="minorHAnsi" w:hAnsi="Arial" w:cs="Arial"/>
          <w:b/>
          <w:sz w:val="22"/>
          <w:szCs w:val="22"/>
        </w:rPr>
        <w:t xml:space="preserve"> </w:t>
      </w:r>
      <w:r w:rsidR="00C520FC">
        <w:rPr>
          <w:rFonts w:ascii="Arial" w:eastAsiaTheme="minorHAnsi" w:hAnsi="Arial" w:cs="Arial"/>
          <w:b/>
          <w:sz w:val="22"/>
          <w:szCs w:val="22"/>
        </w:rPr>
        <w:t>EHCP/</w:t>
      </w:r>
      <w:r w:rsidR="00627B46" w:rsidRPr="00E17DB8">
        <w:rPr>
          <w:rFonts w:ascii="Arial" w:eastAsiaTheme="minorHAnsi" w:hAnsi="Arial" w:cs="Arial"/>
          <w:b/>
          <w:sz w:val="22"/>
          <w:szCs w:val="22"/>
        </w:rPr>
        <w:t>Annual Review Administrative Assistant</w:t>
      </w:r>
      <w:r w:rsidR="00636844" w:rsidRPr="00E17DB8">
        <w:rPr>
          <w:rFonts w:ascii="Arial" w:hAnsi="Arial" w:cs="Arial"/>
          <w:b/>
          <w:sz w:val="22"/>
          <w:szCs w:val="22"/>
        </w:rPr>
        <w:tab/>
      </w:r>
    </w:p>
    <w:p w:rsidR="00636844" w:rsidRPr="00E17DB8" w:rsidRDefault="00636844" w:rsidP="00636844">
      <w:pPr>
        <w:jc w:val="both"/>
        <w:rPr>
          <w:rFonts w:ascii="Arial" w:hAnsi="Arial" w:cs="Arial"/>
          <w:b/>
          <w:sz w:val="22"/>
          <w:szCs w:val="22"/>
        </w:rPr>
      </w:pPr>
    </w:p>
    <w:p w:rsidR="00636844" w:rsidRPr="00FF3CF3" w:rsidRDefault="00636844" w:rsidP="00636844">
      <w:pPr>
        <w:jc w:val="both"/>
        <w:rPr>
          <w:rFonts w:ascii="Arial" w:hAnsi="Arial" w:cs="Arial"/>
          <w:b/>
          <w:sz w:val="22"/>
          <w:szCs w:val="22"/>
        </w:rPr>
      </w:pPr>
      <w:r w:rsidRPr="00E17DB8">
        <w:rPr>
          <w:rFonts w:ascii="Arial" w:hAnsi="Arial" w:cs="Arial"/>
          <w:b/>
          <w:sz w:val="22"/>
          <w:szCs w:val="22"/>
        </w:rPr>
        <w:t>SALARY:</w:t>
      </w:r>
      <w:r w:rsidR="00D46BDB" w:rsidRPr="00E17DB8">
        <w:rPr>
          <w:rFonts w:ascii="Arial" w:hAnsi="Arial" w:cs="Arial"/>
          <w:b/>
          <w:sz w:val="22"/>
          <w:szCs w:val="22"/>
        </w:rPr>
        <w:t xml:space="preserve"> £18,</w:t>
      </w:r>
      <w:r w:rsidR="00E17DB8" w:rsidRPr="00E17DB8">
        <w:rPr>
          <w:rFonts w:ascii="Arial" w:hAnsi="Arial" w:cs="Arial"/>
          <w:b/>
          <w:sz w:val="22"/>
          <w:szCs w:val="22"/>
        </w:rPr>
        <w:t xml:space="preserve">354 - £20,055 </w:t>
      </w:r>
      <w:r w:rsidR="00D55B35" w:rsidRPr="00E17DB8">
        <w:rPr>
          <w:rFonts w:ascii="Arial" w:hAnsi="Arial" w:cs="Arial"/>
          <w:b/>
          <w:sz w:val="22"/>
          <w:szCs w:val="22"/>
        </w:rPr>
        <w:t>(Grade 5)</w:t>
      </w:r>
    </w:p>
    <w:p w:rsidR="008D42EB" w:rsidRPr="00FF3CF3" w:rsidRDefault="008D42EB" w:rsidP="00636844">
      <w:pPr>
        <w:pBdr>
          <w:bottom w:val="single" w:sz="12" w:space="1" w:color="auto"/>
        </w:pBdr>
        <w:jc w:val="both"/>
        <w:rPr>
          <w:rFonts w:ascii="Arial" w:hAnsi="Arial" w:cs="Arial"/>
          <w:b/>
          <w:sz w:val="22"/>
          <w:szCs w:val="22"/>
        </w:rPr>
      </w:pPr>
    </w:p>
    <w:p w:rsidR="00636844" w:rsidRPr="00FF3CF3" w:rsidRDefault="00636844" w:rsidP="00636844">
      <w:pPr>
        <w:jc w:val="both"/>
        <w:rPr>
          <w:rFonts w:ascii="Arial" w:hAnsi="Arial" w:cs="Arial"/>
          <w:b/>
          <w:sz w:val="22"/>
          <w:szCs w:val="22"/>
        </w:rPr>
      </w:pPr>
    </w:p>
    <w:p w:rsidR="005A18DC" w:rsidRDefault="00636844" w:rsidP="00776BF0">
      <w:pPr>
        <w:jc w:val="both"/>
        <w:rPr>
          <w:rFonts w:ascii="Arial" w:hAnsi="Arial" w:cs="Arial"/>
          <w:b/>
          <w:sz w:val="22"/>
          <w:szCs w:val="22"/>
        </w:rPr>
      </w:pPr>
      <w:r w:rsidRPr="00FF3CF3">
        <w:rPr>
          <w:rFonts w:ascii="Arial" w:hAnsi="Arial" w:cs="Arial"/>
          <w:b/>
          <w:sz w:val="22"/>
          <w:szCs w:val="22"/>
        </w:rPr>
        <w:t xml:space="preserve">JOB PURPOSE </w:t>
      </w:r>
    </w:p>
    <w:p w:rsidR="00E4049C" w:rsidRDefault="00E4049C" w:rsidP="00776BF0">
      <w:pPr>
        <w:jc w:val="both"/>
        <w:rPr>
          <w:rFonts w:ascii="Arial" w:hAnsi="Arial" w:cs="Arial"/>
          <w:b/>
          <w:sz w:val="22"/>
          <w:szCs w:val="22"/>
        </w:rPr>
      </w:pPr>
    </w:p>
    <w:p w:rsidR="00E4049C" w:rsidRDefault="00E4049C" w:rsidP="00E4049C">
      <w:pPr>
        <w:autoSpaceDE w:val="0"/>
        <w:autoSpaceDN w:val="0"/>
        <w:adjustRightInd w:val="0"/>
        <w:rPr>
          <w:rFonts w:ascii="Arial" w:hAnsi="Arial" w:cs="Arial"/>
          <w:sz w:val="22"/>
          <w:szCs w:val="24"/>
        </w:rPr>
      </w:pPr>
      <w:r>
        <w:rPr>
          <w:rFonts w:ascii="Arial" w:hAnsi="Arial" w:cs="Arial"/>
          <w:sz w:val="22"/>
          <w:szCs w:val="24"/>
        </w:rPr>
        <w:t xml:space="preserve">To compile a schedule of </w:t>
      </w:r>
      <w:r w:rsidRPr="00631349">
        <w:rPr>
          <w:rFonts w:ascii="Arial" w:hAnsi="Arial" w:cs="Arial"/>
          <w:sz w:val="22"/>
          <w:szCs w:val="24"/>
        </w:rPr>
        <w:t>Annual Reviews and</w:t>
      </w:r>
      <w:r>
        <w:rPr>
          <w:rFonts w:ascii="Arial" w:hAnsi="Arial" w:cs="Arial"/>
          <w:sz w:val="22"/>
          <w:szCs w:val="24"/>
        </w:rPr>
        <w:t xml:space="preserve"> Transition</w:t>
      </w:r>
      <w:r w:rsidRPr="00631349">
        <w:rPr>
          <w:rFonts w:ascii="Arial" w:hAnsi="Arial" w:cs="Arial"/>
          <w:sz w:val="22"/>
          <w:szCs w:val="24"/>
        </w:rPr>
        <w:t xml:space="preserve"> reviews for </w:t>
      </w:r>
      <w:r>
        <w:rPr>
          <w:rFonts w:ascii="Arial" w:hAnsi="Arial" w:cs="Arial"/>
          <w:sz w:val="22"/>
          <w:szCs w:val="24"/>
        </w:rPr>
        <w:t xml:space="preserve">college </w:t>
      </w:r>
      <w:r w:rsidRPr="00631349">
        <w:rPr>
          <w:rFonts w:ascii="Arial" w:hAnsi="Arial" w:cs="Arial"/>
          <w:sz w:val="22"/>
          <w:szCs w:val="24"/>
        </w:rPr>
        <w:t xml:space="preserve">students with an </w:t>
      </w:r>
      <w:r w:rsidRPr="008C1E78">
        <w:rPr>
          <w:rFonts w:ascii="Arial" w:hAnsi="Arial" w:cs="Arial"/>
          <w:sz w:val="22"/>
          <w:szCs w:val="24"/>
        </w:rPr>
        <w:t>Education, Health and Care Plan</w:t>
      </w:r>
      <w:r w:rsidRPr="00631349">
        <w:rPr>
          <w:rFonts w:ascii="Arial" w:hAnsi="Arial" w:cs="Arial"/>
          <w:sz w:val="22"/>
          <w:szCs w:val="24"/>
        </w:rPr>
        <w:t xml:space="preserve"> (EHCP</w:t>
      </w:r>
      <w:r>
        <w:rPr>
          <w:rFonts w:ascii="Arial" w:hAnsi="Arial" w:cs="Arial"/>
          <w:sz w:val="22"/>
          <w:szCs w:val="24"/>
        </w:rPr>
        <w:t>), and prepare and process paperwork for the review meetings.</w:t>
      </w:r>
    </w:p>
    <w:p w:rsidR="00E4049C" w:rsidRDefault="00E4049C" w:rsidP="00E4049C">
      <w:pPr>
        <w:autoSpaceDE w:val="0"/>
        <w:autoSpaceDN w:val="0"/>
        <w:adjustRightInd w:val="0"/>
        <w:rPr>
          <w:rFonts w:ascii="Arial" w:hAnsi="Arial" w:cs="Arial"/>
          <w:sz w:val="22"/>
          <w:szCs w:val="24"/>
        </w:rPr>
      </w:pPr>
    </w:p>
    <w:p w:rsidR="00E4049C" w:rsidRDefault="00E4049C" w:rsidP="00E4049C">
      <w:pPr>
        <w:autoSpaceDE w:val="0"/>
        <w:autoSpaceDN w:val="0"/>
        <w:adjustRightInd w:val="0"/>
        <w:rPr>
          <w:rFonts w:ascii="Arial" w:hAnsi="Arial" w:cs="Arial"/>
          <w:sz w:val="22"/>
          <w:szCs w:val="24"/>
        </w:rPr>
      </w:pPr>
      <w:r>
        <w:rPr>
          <w:rFonts w:ascii="Arial" w:hAnsi="Arial" w:cs="Arial"/>
          <w:sz w:val="22"/>
          <w:szCs w:val="24"/>
        </w:rPr>
        <w:t>To work closely with Additional Learning Support teams to update and maintain accurate records.</w:t>
      </w:r>
    </w:p>
    <w:p w:rsidR="00E4049C" w:rsidRDefault="00E4049C" w:rsidP="00E4049C">
      <w:pPr>
        <w:autoSpaceDE w:val="0"/>
        <w:autoSpaceDN w:val="0"/>
        <w:adjustRightInd w:val="0"/>
        <w:rPr>
          <w:rFonts w:ascii="Arial" w:hAnsi="Arial" w:cs="Arial"/>
          <w:sz w:val="22"/>
          <w:szCs w:val="24"/>
        </w:rPr>
      </w:pPr>
    </w:p>
    <w:p w:rsidR="00E4049C" w:rsidRDefault="00E4049C" w:rsidP="00E4049C">
      <w:pPr>
        <w:autoSpaceDE w:val="0"/>
        <w:autoSpaceDN w:val="0"/>
        <w:adjustRightInd w:val="0"/>
        <w:rPr>
          <w:rFonts w:ascii="Arial" w:hAnsi="Arial" w:cs="Arial"/>
          <w:sz w:val="22"/>
          <w:szCs w:val="24"/>
        </w:rPr>
      </w:pPr>
      <w:r>
        <w:rPr>
          <w:rFonts w:ascii="Arial" w:hAnsi="Arial" w:cs="Arial"/>
          <w:sz w:val="22"/>
          <w:szCs w:val="24"/>
        </w:rPr>
        <w:t>To file and return all completed paperwork.</w:t>
      </w:r>
    </w:p>
    <w:p w:rsidR="00E4049C" w:rsidRPr="00FF3CF3" w:rsidRDefault="00E4049C" w:rsidP="00776BF0">
      <w:pPr>
        <w:jc w:val="both"/>
        <w:rPr>
          <w:rFonts w:ascii="Arial" w:hAnsi="Arial" w:cs="Arial"/>
          <w:b/>
          <w:sz w:val="22"/>
          <w:szCs w:val="22"/>
        </w:rPr>
      </w:pPr>
    </w:p>
    <w:p w:rsidR="005277A4" w:rsidRPr="00FF3CF3" w:rsidRDefault="005277A4" w:rsidP="00636844">
      <w:pPr>
        <w:pBdr>
          <w:bottom w:val="single" w:sz="12" w:space="1" w:color="auto"/>
        </w:pBdr>
        <w:jc w:val="both"/>
        <w:rPr>
          <w:rFonts w:ascii="Arial" w:hAnsi="Arial" w:cs="Arial"/>
          <w:b/>
          <w:sz w:val="22"/>
          <w:szCs w:val="22"/>
        </w:rPr>
      </w:pPr>
    </w:p>
    <w:p w:rsidR="00636844" w:rsidRPr="00FF3CF3" w:rsidRDefault="00636844" w:rsidP="00636844">
      <w:pPr>
        <w:jc w:val="both"/>
        <w:rPr>
          <w:rFonts w:ascii="Arial" w:hAnsi="Arial" w:cs="Arial"/>
          <w:b/>
          <w:sz w:val="22"/>
          <w:szCs w:val="22"/>
        </w:rPr>
      </w:pPr>
    </w:p>
    <w:p w:rsidR="00E86B4E" w:rsidRPr="00FF3CF3" w:rsidRDefault="00636844" w:rsidP="00776BF0">
      <w:pPr>
        <w:jc w:val="both"/>
        <w:rPr>
          <w:rFonts w:ascii="Arial" w:hAnsi="Arial" w:cs="Arial"/>
          <w:b/>
          <w:sz w:val="22"/>
          <w:szCs w:val="22"/>
        </w:rPr>
      </w:pPr>
      <w:r w:rsidRPr="00FF3CF3">
        <w:rPr>
          <w:rFonts w:ascii="Arial" w:hAnsi="Arial" w:cs="Arial"/>
          <w:b/>
          <w:sz w:val="22"/>
          <w:szCs w:val="22"/>
        </w:rPr>
        <w:t>PRINCIPAL ACCOUNTABILITIES</w:t>
      </w:r>
    </w:p>
    <w:p w:rsidR="005F1B33" w:rsidRDefault="005F1B33" w:rsidP="0060045C">
      <w:pPr>
        <w:autoSpaceDE w:val="0"/>
        <w:autoSpaceDN w:val="0"/>
        <w:adjustRightInd w:val="0"/>
        <w:rPr>
          <w:rFonts w:ascii="Arial" w:hAnsi="Arial" w:cs="Arial"/>
          <w:sz w:val="22"/>
          <w:szCs w:val="24"/>
        </w:rPr>
      </w:pPr>
    </w:p>
    <w:p w:rsidR="0064604A" w:rsidRPr="0064604A" w:rsidRDefault="0060045C" w:rsidP="0060045C">
      <w:pPr>
        <w:autoSpaceDE w:val="0"/>
        <w:autoSpaceDN w:val="0"/>
        <w:adjustRightInd w:val="0"/>
        <w:rPr>
          <w:rFonts w:ascii="Arial" w:eastAsiaTheme="minorHAnsi" w:hAnsi="Arial" w:cs="Arial"/>
          <w:b/>
          <w:sz w:val="22"/>
          <w:szCs w:val="22"/>
        </w:rPr>
      </w:pPr>
      <w:r w:rsidRPr="00800AEA">
        <w:rPr>
          <w:rFonts w:ascii="Arial" w:eastAsiaTheme="minorHAnsi" w:hAnsi="Arial" w:cs="Arial"/>
          <w:b/>
          <w:sz w:val="22"/>
          <w:szCs w:val="22"/>
        </w:rPr>
        <w:t xml:space="preserve">Coordinate and carry out all administration procedures with regard to </w:t>
      </w:r>
      <w:r>
        <w:rPr>
          <w:rFonts w:ascii="Arial" w:eastAsiaTheme="minorHAnsi" w:hAnsi="Arial" w:cs="Arial"/>
          <w:b/>
          <w:sz w:val="22"/>
          <w:szCs w:val="22"/>
        </w:rPr>
        <w:t xml:space="preserve">EHCP </w:t>
      </w:r>
      <w:r w:rsidRPr="00800AEA">
        <w:rPr>
          <w:rFonts w:ascii="Arial" w:eastAsiaTheme="minorHAnsi" w:hAnsi="Arial" w:cs="Arial"/>
          <w:b/>
          <w:sz w:val="22"/>
          <w:szCs w:val="22"/>
        </w:rPr>
        <w:t>Annual reviews, including but not limited to;</w:t>
      </w:r>
    </w:p>
    <w:p w:rsidR="00D46BDB" w:rsidRPr="00D46BDB" w:rsidRDefault="00D46BDB" w:rsidP="0060045C">
      <w:pPr>
        <w:pStyle w:val="NoSpacing"/>
        <w:keepLines/>
        <w:rPr>
          <w:rFonts w:cs="Arial"/>
        </w:rPr>
      </w:pPr>
    </w:p>
    <w:p w:rsidR="0066197E" w:rsidRPr="0066197E" w:rsidRDefault="00D46BDB" w:rsidP="00800AEA">
      <w:pPr>
        <w:pStyle w:val="NoSpacing"/>
        <w:keepLines/>
        <w:numPr>
          <w:ilvl w:val="0"/>
          <w:numId w:val="27"/>
        </w:numPr>
        <w:rPr>
          <w:rFonts w:cs="Arial"/>
        </w:rPr>
      </w:pPr>
      <w:r w:rsidRPr="00D46BDB">
        <w:rPr>
          <w:rFonts w:eastAsiaTheme="minorHAnsi" w:cs="Arial"/>
          <w:szCs w:val="22"/>
        </w:rPr>
        <w:t xml:space="preserve">Compiling schedule of Annual Reviews and Transitional </w:t>
      </w:r>
      <w:r w:rsidRPr="00E17DB8">
        <w:rPr>
          <w:rFonts w:eastAsiaTheme="minorHAnsi" w:cs="Arial"/>
          <w:szCs w:val="22"/>
        </w:rPr>
        <w:t>reviews</w:t>
      </w:r>
      <w:r w:rsidR="00FC5476" w:rsidRPr="00E17DB8">
        <w:rPr>
          <w:rFonts w:eastAsiaTheme="minorHAnsi" w:cs="Arial"/>
          <w:szCs w:val="22"/>
        </w:rPr>
        <w:t xml:space="preserve"> </w:t>
      </w:r>
      <w:r w:rsidR="0066197E" w:rsidRPr="00E17DB8">
        <w:rPr>
          <w:rFonts w:eastAsiaTheme="minorHAnsi" w:cs="Arial"/>
          <w:szCs w:val="22"/>
        </w:rPr>
        <w:t xml:space="preserve">to meet </w:t>
      </w:r>
      <w:r w:rsidR="00FC5476" w:rsidRPr="00E17DB8">
        <w:rPr>
          <w:rFonts w:eastAsiaTheme="minorHAnsi" w:cs="Arial"/>
          <w:szCs w:val="22"/>
        </w:rPr>
        <w:t>statutory deadlines</w:t>
      </w:r>
      <w:r w:rsidR="0066197E" w:rsidRPr="00E17DB8">
        <w:rPr>
          <w:rFonts w:eastAsiaTheme="minorHAnsi" w:cs="Arial"/>
          <w:szCs w:val="22"/>
        </w:rPr>
        <w:t>.</w:t>
      </w:r>
    </w:p>
    <w:p w:rsidR="00D46BDB" w:rsidRDefault="00D46BDB" w:rsidP="00800AEA">
      <w:pPr>
        <w:pStyle w:val="NoSpacing"/>
        <w:keepLines/>
        <w:numPr>
          <w:ilvl w:val="0"/>
          <w:numId w:val="27"/>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Typing and distribution of Annual Review and Transitional review invitation</w:t>
      </w:r>
      <w:r>
        <w:rPr>
          <w:rFonts w:eastAsiaTheme="minorHAnsi" w:cs="Arial"/>
          <w:szCs w:val="22"/>
        </w:rPr>
        <w:t xml:space="preserve"> </w:t>
      </w:r>
      <w:r w:rsidRPr="00D46BDB">
        <w:rPr>
          <w:rFonts w:eastAsiaTheme="minorHAnsi" w:cs="Arial"/>
          <w:szCs w:val="22"/>
        </w:rPr>
        <w:t>letters.</w:t>
      </w:r>
    </w:p>
    <w:p w:rsidR="00D46BDB" w:rsidRPr="00D46BDB" w:rsidRDefault="00D46BDB" w:rsidP="00800AEA">
      <w:pPr>
        <w:pStyle w:val="NoSpacing"/>
        <w:keepLines/>
        <w:numPr>
          <w:ilvl w:val="0"/>
          <w:numId w:val="27"/>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Producing letters to accompany Annual review and Transitional Review reports.</w:t>
      </w:r>
    </w:p>
    <w:p w:rsidR="00D46BDB" w:rsidRPr="00D46BDB" w:rsidRDefault="00D46BDB" w:rsidP="00800AEA">
      <w:pPr>
        <w:pStyle w:val="NoSpacing"/>
        <w:keepLines/>
        <w:numPr>
          <w:ilvl w:val="0"/>
          <w:numId w:val="27"/>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Collate reports, copy and distribute relevant paperwork.</w:t>
      </w:r>
    </w:p>
    <w:p w:rsidR="00D46BDB" w:rsidRPr="00D46BDB" w:rsidRDefault="0060045C" w:rsidP="00800AEA">
      <w:pPr>
        <w:pStyle w:val="NoSpacing"/>
        <w:keepLines/>
        <w:numPr>
          <w:ilvl w:val="0"/>
          <w:numId w:val="27"/>
        </w:numPr>
        <w:tabs>
          <w:tab w:val="left" w:pos="709"/>
        </w:tabs>
        <w:autoSpaceDE w:val="0"/>
        <w:autoSpaceDN w:val="0"/>
        <w:adjustRightInd w:val="0"/>
        <w:spacing w:before="240" w:after="240"/>
        <w:contextualSpacing/>
        <w:jc w:val="both"/>
        <w:rPr>
          <w:rFonts w:cs="Arial"/>
          <w:szCs w:val="22"/>
        </w:rPr>
      </w:pPr>
      <w:r>
        <w:rPr>
          <w:rFonts w:eastAsiaTheme="minorHAnsi" w:cs="Arial"/>
          <w:szCs w:val="22"/>
        </w:rPr>
        <w:t>Assist the Additional Learning Support team</w:t>
      </w:r>
      <w:r w:rsidR="00D46BDB" w:rsidRPr="00D46BDB">
        <w:rPr>
          <w:rFonts w:eastAsiaTheme="minorHAnsi" w:cs="Arial"/>
          <w:szCs w:val="22"/>
        </w:rPr>
        <w:t xml:space="preserve"> to liaise with teaching staff an</w:t>
      </w:r>
      <w:r w:rsidR="00D46BDB">
        <w:rPr>
          <w:rFonts w:eastAsiaTheme="minorHAnsi" w:cs="Arial"/>
          <w:szCs w:val="22"/>
        </w:rPr>
        <w:t xml:space="preserve">d other professionals to prepare </w:t>
      </w:r>
      <w:r w:rsidR="00D46BDB" w:rsidRPr="00D46BDB">
        <w:rPr>
          <w:rFonts w:eastAsiaTheme="minorHAnsi" w:cs="Arial"/>
          <w:szCs w:val="22"/>
        </w:rPr>
        <w:t>Annual review and Transitional Review reports and other paperwork as</w:t>
      </w:r>
      <w:r w:rsidR="00D46BDB">
        <w:rPr>
          <w:rFonts w:eastAsiaTheme="minorHAnsi" w:cs="Arial"/>
          <w:szCs w:val="22"/>
        </w:rPr>
        <w:t xml:space="preserve"> </w:t>
      </w:r>
      <w:r w:rsidR="00D46BDB" w:rsidRPr="00D46BDB">
        <w:rPr>
          <w:rFonts w:eastAsiaTheme="minorHAnsi" w:cs="Arial"/>
          <w:szCs w:val="22"/>
        </w:rPr>
        <w:t>necessary.</w:t>
      </w:r>
    </w:p>
    <w:p w:rsidR="00D46BDB" w:rsidRPr="0066197E" w:rsidRDefault="00D46BDB" w:rsidP="00FA209B">
      <w:pPr>
        <w:pStyle w:val="NoSpacing"/>
        <w:keepLines/>
        <w:numPr>
          <w:ilvl w:val="0"/>
          <w:numId w:val="27"/>
        </w:numPr>
        <w:tabs>
          <w:tab w:val="left" w:pos="709"/>
        </w:tabs>
        <w:autoSpaceDE w:val="0"/>
        <w:autoSpaceDN w:val="0"/>
        <w:adjustRightInd w:val="0"/>
        <w:spacing w:before="240" w:after="240"/>
        <w:contextualSpacing/>
        <w:jc w:val="both"/>
        <w:rPr>
          <w:rFonts w:cs="Arial"/>
          <w:szCs w:val="22"/>
        </w:rPr>
      </w:pPr>
      <w:r w:rsidRPr="0066197E">
        <w:rPr>
          <w:rFonts w:eastAsiaTheme="minorHAnsi" w:cs="Arial"/>
          <w:szCs w:val="22"/>
        </w:rPr>
        <w:t>Liaise with Local Authority personnel as required.</w:t>
      </w:r>
    </w:p>
    <w:p w:rsidR="00D46BDB" w:rsidRPr="00D46BDB" w:rsidRDefault="00D46BDB" w:rsidP="00E4049C">
      <w:pPr>
        <w:pStyle w:val="NoSpacing"/>
        <w:keepLines/>
        <w:tabs>
          <w:tab w:val="left" w:pos="709"/>
        </w:tabs>
        <w:autoSpaceDE w:val="0"/>
        <w:autoSpaceDN w:val="0"/>
        <w:adjustRightInd w:val="0"/>
        <w:spacing w:before="240" w:after="240"/>
        <w:contextualSpacing/>
        <w:jc w:val="both"/>
        <w:rPr>
          <w:rFonts w:cs="Arial"/>
          <w:szCs w:val="22"/>
        </w:rPr>
      </w:pPr>
    </w:p>
    <w:p w:rsidR="00D46BDB" w:rsidRPr="00D46BDB" w:rsidRDefault="00E4049C" w:rsidP="00800AEA">
      <w:pPr>
        <w:pStyle w:val="NoSpacing"/>
        <w:keepLines/>
        <w:tabs>
          <w:tab w:val="left" w:pos="709"/>
        </w:tabs>
        <w:autoSpaceDE w:val="0"/>
        <w:autoSpaceDN w:val="0"/>
        <w:adjustRightInd w:val="0"/>
        <w:spacing w:before="240" w:after="240"/>
        <w:contextualSpacing/>
        <w:jc w:val="both"/>
        <w:rPr>
          <w:rFonts w:cs="Arial"/>
          <w:b/>
          <w:szCs w:val="22"/>
        </w:rPr>
      </w:pPr>
      <w:r>
        <w:rPr>
          <w:rFonts w:cs="Arial"/>
          <w:b/>
          <w:szCs w:val="22"/>
        </w:rPr>
        <w:t>ADMINISTRATIVE DUTIES</w:t>
      </w:r>
    </w:p>
    <w:p w:rsidR="00D46BDB" w:rsidRPr="00D46BDB" w:rsidRDefault="00D46BDB" w:rsidP="00D46BDB">
      <w:pPr>
        <w:pStyle w:val="NoSpacing"/>
        <w:keepLines/>
        <w:tabs>
          <w:tab w:val="left" w:pos="709"/>
        </w:tabs>
        <w:autoSpaceDE w:val="0"/>
        <w:autoSpaceDN w:val="0"/>
        <w:adjustRightInd w:val="0"/>
        <w:spacing w:before="240" w:after="240"/>
        <w:ind w:left="360"/>
        <w:contextualSpacing/>
        <w:jc w:val="both"/>
        <w:rPr>
          <w:rFonts w:cs="Arial"/>
          <w:szCs w:val="22"/>
        </w:rPr>
      </w:pPr>
    </w:p>
    <w:p w:rsidR="0060045C" w:rsidRPr="0060045C"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60045C">
        <w:rPr>
          <w:rFonts w:eastAsiaTheme="minorHAnsi" w:cs="Arial"/>
          <w:szCs w:val="22"/>
        </w:rPr>
        <w:t>To undertake v</w:t>
      </w:r>
      <w:r w:rsidR="0060045C">
        <w:rPr>
          <w:rFonts w:eastAsiaTheme="minorHAnsi" w:cs="Arial"/>
          <w:szCs w:val="22"/>
        </w:rPr>
        <w:t xml:space="preserve">aried administrative tasks as a member </w:t>
      </w:r>
      <w:r w:rsidRPr="0060045C">
        <w:rPr>
          <w:rFonts w:eastAsiaTheme="minorHAnsi" w:cs="Arial"/>
          <w:szCs w:val="22"/>
        </w:rPr>
        <w:t>of the</w:t>
      </w:r>
      <w:r w:rsidR="0060045C" w:rsidRPr="0060045C">
        <w:rPr>
          <w:rFonts w:eastAsiaTheme="minorHAnsi" w:cs="Arial"/>
          <w:szCs w:val="22"/>
        </w:rPr>
        <w:t xml:space="preserve"> Additional Learning Support team</w:t>
      </w:r>
      <w:r w:rsidRPr="0060045C">
        <w:rPr>
          <w:rFonts w:eastAsiaTheme="minorHAnsi" w:cs="Arial"/>
          <w:szCs w:val="22"/>
        </w:rPr>
        <w:t>, including</w:t>
      </w:r>
      <w:r w:rsidR="0060045C">
        <w:rPr>
          <w:rFonts w:eastAsiaTheme="minorHAnsi" w:cs="Arial"/>
          <w:szCs w:val="22"/>
        </w:rPr>
        <w:t xml:space="preserve"> taking minutes of meetings, </w:t>
      </w:r>
      <w:r w:rsidRPr="0060045C">
        <w:rPr>
          <w:rFonts w:eastAsiaTheme="minorHAnsi" w:cs="Arial"/>
          <w:szCs w:val="22"/>
        </w:rPr>
        <w:t xml:space="preserve">data input and collation, amending </w:t>
      </w:r>
      <w:r w:rsidR="0060045C">
        <w:rPr>
          <w:rFonts w:eastAsiaTheme="minorHAnsi" w:cs="Arial"/>
          <w:szCs w:val="22"/>
        </w:rPr>
        <w:t>directories and records, ordering resources, organising training and transition events.</w:t>
      </w:r>
    </w:p>
    <w:p w:rsidR="00D46BDB" w:rsidRPr="00D46BDB"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Arrange room bookings, ensuring that meeting rooms are set up and</w:t>
      </w:r>
      <w:r>
        <w:rPr>
          <w:rFonts w:eastAsiaTheme="minorHAnsi" w:cs="Arial"/>
          <w:szCs w:val="22"/>
        </w:rPr>
        <w:t xml:space="preserve"> </w:t>
      </w:r>
      <w:r w:rsidRPr="00D46BDB">
        <w:rPr>
          <w:rFonts w:eastAsiaTheme="minorHAnsi" w:cs="Arial"/>
          <w:szCs w:val="22"/>
        </w:rPr>
        <w:t>maintained, arranging the provision of refreshments where required.</w:t>
      </w:r>
    </w:p>
    <w:p w:rsidR="00D46BDB" w:rsidRPr="00D46BDB"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To maintain telephone communication both in and out of the office, ensuring that</w:t>
      </w:r>
      <w:r>
        <w:rPr>
          <w:rFonts w:eastAsiaTheme="minorHAnsi" w:cs="Arial"/>
          <w:szCs w:val="22"/>
        </w:rPr>
        <w:t xml:space="preserve"> </w:t>
      </w:r>
      <w:r w:rsidRPr="00D46BDB">
        <w:rPr>
          <w:rFonts w:eastAsiaTheme="minorHAnsi" w:cs="Arial"/>
          <w:szCs w:val="22"/>
        </w:rPr>
        <w:t>messages are processed and other enquiries are dealt with in the appropriate</w:t>
      </w:r>
      <w:r>
        <w:rPr>
          <w:rFonts w:eastAsiaTheme="minorHAnsi" w:cs="Arial"/>
          <w:szCs w:val="22"/>
        </w:rPr>
        <w:t xml:space="preserve"> </w:t>
      </w:r>
      <w:r w:rsidRPr="00D46BDB">
        <w:rPr>
          <w:rFonts w:eastAsiaTheme="minorHAnsi" w:cs="Arial"/>
          <w:szCs w:val="22"/>
        </w:rPr>
        <w:t>manner.</w:t>
      </w:r>
    </w:p>
    <w:p w:rsidR="008405C9" w:rsidRPr="008405C9" w:rsidRDefault="00D46BDB" w:rsidP="008405C9">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52241D">
        <w:rPr>
          <w:rFonts w:eastAsiaTheme="minorHAnsi" w:cs="Arial"/>
          <w:szCs w:val="22"/>
        </w:rPr>
        <w:t xml:space="preserve">To </w:t>
      </w:r>
      <w:r w:rsidR="0052241D">
        <w:rPr>
          <w:rFonts w:eastAsiaTheme="minorHAnsi" w:cs="Arial"/>
          <w:szCs w:val="22"/>
        </w:rPr>
        <w:t xml:space="preserve">monitor the Learning Support email account, </w:t>
      </w:r>
      <w:r w:rsidRPr="0052241D">
        <w:rPr>
          <w:rFonts w:eastAsiaTheme="minorHAnsi" w:cs="Arial"/>
          <w:szCs w:val="22"/>
        </w:rPr>
        <w:t>process</w:t>
      </w:r>
      <w:r w:rsidR="0052241D">
        <w:rPr>
          <w:rFonts w:eastAsiaTheme="minorHAnsi" w:cs="Arial"/>
          <w:szCs w:val="22"/>
        </w:rPr>
        <w:t>ing</w:t>
      </w:r>
      <w:r w:rsidRPr="0052241D">
        <w:rPr>
          <w:rFonts w:eastAsiaTheme="minorHAnsi" w:cs="Arial"/>
          <w:szCs w:val="22"/>
        </w:rPr>
        <w:t xml:space="preserve"> incoming and outgoing mail </w:t>
      </w:r>
      <w:r w:rsidR="0052241D">
        <w:rPr>
          <w:rFonts w:eastAsiaTheme="minorHAnsi" w:cs="Arial"/>
          <w:szCs w:val="22"/>
        </w:rPr>
        <w:t>in an efficient manner.</w:t>
      </w:r>
    </w:p>
    <w:p w:rsidR="00D46BDB" w:rsidRPr="0052241D"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52241D">
        <w:rPr>
          <w:rFonts w:eastAsiaTheme="minorHAnsi" w:cs="Arial"/>
          <w:szCs w:val="22"/>
        </w:rPr>
        <w:t>To communicate effectively in a professional manner by email</w:t>
      </w:r>
      <w:r w:rsidR="0052241D">
        <w:rPr>
          <w:rFonts w:eastAsiaTheme="minorHAnsi" w:cs="Arial"/>
          <w:szCs w:val="22"/>
        </w:rPr>
        <w:t xml:space="preserve"> and over the telephone, </w:t>
      </w:r>
      <w:r w:rsidRPr="0052241D">
        <w:rPr>
          <w:rFonts w:eastAsiaTheme="minorHAnsi" w:cs="Arial"/>
          <w:szCs w:val="22"/>
        </w:rPr>
        <w:t>internally and externally.</w:t>
      </w:r>
    </w:p>
    <w:p w:rsidR="00D46BDB" w:rsidRPr="00D46BDB"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To provide other administrative support as directed by the line manager.</w:t>
      </w:r>
    </w:p>
    <w:p w:rsidR="00D46BDB" w:rsidRPr="00D46BDB"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Be aware of and comply with policies and procedures relating to child protection,</w:t>
      </w:r>
      <w:r>
        <w:rPr>
          <w:rFonts w:eastAsiaTheme="minorHAnsi" w:cs="Arial"/>
          <w:szCs w:val="22"/>
        </w:rPr>
        <w:t xml:space="preserve"> </w:t>
      </w:r>
      <w:r w:rsidRPr="00D46BDB">
        <w:rPr>
          <w:rFonts w:eastAsiaTheme="minorHAnsi" w:cs="Arial"/>
          <w:szCs w:val="22"/>
        </w:rPr>
        <w:t>equal opportunities, behaviour for learning, health and safety, confidentiality and</w:t>
      </w:r>
      <w:r>
        <w:rPr>
          <w:rFonts w:eastAsiaTheme="minorHAnsi" w:cs="Arial"/>
          <w:szCs w:val="22"/>
        </w:rPr>
        <w:t xml:space="preserve"> </w:t>
      </w:r>
      <w:r w:rsidRPr="00D46BDB">
        <w:rPr>
          <w:rFonts w:eastAsiaTheme="minorHAnsi" w:cs="Arial"/>
          <w:szCs w:val="22"/>
        </w:rPr>
        <w:t>data protection, reporting all concerns to an appropriate person.</w:t>
      </w:r>
    </w:p>
    <w:p w:rsidR="00D46BDB" w:rsidRPr="00D46BDB"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Contribute to the overall</w:t>
      </w:r>
      <w:r w:rsidR="0052241D">
        <w:rPr>
          <w:rFonts w:eastAsiaTheme="minorHAnsi" w:cs="Arial"/>
          <w:szCs w:val="22"/>
        </w:rPr>
        <w:t xml:space="preserve"> ethos/work/aims of the college and the team</w:t>
      </w:r>
    </w:p>
    <w:p w:rsidR="00D46BDB" w:rsidRPr="00E17DB8" w:rsidRDefault="00D46BDB"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D46BDB">
        <w:rPr>
          <w:rFonts w:eastAsiaTheme="minorHAnsi" w:cs="Arial"/>
          <w:szCs w:val="22"/>
        </w:rPr>
        <w:t>To be flexible and work according to needs, which may involve assisting other</w:t>
      </w:r>
      <w:r>
        <w:rPr>
          <w:rFonts w:eastAsiaTheme="minorHAnsi" w:cs="Arial"/>
          <w:szCs w:val="22"/>
        </w:rPr>
        <w:t xml:space="preserve"> </w:t>
      </w:r>
      <w:r w:rsidRPr="00D46BDB">
        <w:rPr>
          <w:rFonts w:eastAsiaTheme="minorHAnsi" w:cs="Arial"/>
          <w:szCs w:val="22"/>
        </w:rPr>
        <w:t xml:space="preserve">areas which are </w:t>
      </w:r>
      <w:r w:rsidRPr="00E17DB8">
        <w:rPr>
          <w:rFonts w:eastAsiaTheme="minorHAnsi" w:cs="Arial"/>
          <w:szCs w:val="22"/>
        </w:rPr>
        <w:t>commensurate with the grading of the post.</w:t>
      </w:r>
    </w:p>
    <w:p w:rsidR="00FB701E" w:rsidRPr="00E17DB8" w:rsidRDefault="00FC5476"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E17DB8">
        <w:rPr>
          <w:rFonts w:eastAsiaTheme="minorHAnsi" w:cs="Arial"/>
          <w:szCs w:val="22"/>
        </w:rPr>
        <w:lastRenderedPageBreak/>
        <w:t xml:space="preserve">Tracking and logging </w:t>
      </w:r>
      <w:r w:rsidR="00FB701E" w:rsidRPr="00E17DB8">
        <w:rPr>
          <w:rFonts w:eastAsiaTheme="minorHAnsi" w:cs="Arial"/>
          <w:szCs w:val="22"/>
        </w:rPr>
        <w:t>of EHCPs.</w:t>
      </w:r>
    </w:p>
    <w:p w:rsidR="00FC5476" w:rsidRPr="00E17DB8" w:rsidRDefault="00FB701E" w:rsidP="00800AEA">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E17DB8">
        <w:rPr>
          <w:rFonts w:eastAsiaTheme="minorHAnsi" w:cs="Arial"/>
          <w:szCs w:val="22"/>
        </w:rPr>
        <w:t>Upload EHCP d</w:t>
      </w:r>
      <w:r w:rsidR="00FC5476" w:rsidRPr="00E17DB8">
        <w:rPr>
          <w:rFonts w:eastAsiaTheme="minorHAnsi" w:cs="Arial"/>
          <w:szCs w:val="22"/>
        </w:rPr>
        <w:t>ocument</w:t>
      </w:r>
      <w:r w:rsidRPr="00E17DB8">
        <w:rPr>
          <w:rFonts w:eastAsiaTheme="minorHAnsi" w:cs="Arial"/>
          <w:szCs w:val="22"/>
        </w:rPr>
        <w:t xml:space="preserve">ation using college based IT systems. </w:t>
      </w:r>
    </w:p>
    <w:p w:rsidR="008035D1" w:rsidRPr="00E17DB8" w:rsidRDefault="008035D1" w:rsidP="001F3FC1">
      <w:pPr>
        <w:pStyle w:val="NoSpacing"/>
        <w:keepLines/>
        <w:numPr>
          <w:ilvl w:val="0"/>
          <w:numId w:val="26"/>
        </w:numPr>
        <w:tabs>
          <w:tab w:val="left" w:pos="709"/>
        </w:tabs>
        <w:autoSpaceDE w:val="0"/>
        <w:autoSpaceDN w:val="0"/>
        <w:adjustRightInd w:val="0"/>
        <w:spacing w:before="240" w:after="240"/>
        <w:contextualSpacing/>
        <w:jc w:val="both"/>
        <w:rPr>
          <w:rFonts w:cs="Arial"/>
          <w:szCs w:val="22"/>
        </w:rPr>
      </w:pPr>
      <w:r w:rsidRPr="00E17DB8">
        <w:rPr>
          <w:rFonts w:cs="Arial"/>
          <w:szCs w:val="22"/>
        </w:rPr>
        <w:t>Collate</w:t>
      </w:r>
      <w:r w:rsidR="008405C9" w:rsidRPr="00E17DB8">
        <w:rPr>
          <w:rFonts w:cs="Arial"/>
          <w:szCs w:val="22"/>
        </w:rPr>
        <w:t xml:space="preserve"> and populate EHCP paperwork under the direction</w:t>
      </w:r>
      <w:r w:rsidR="00FB701E" w:rsidRPr="00E17DB8">
        <w:rPr>
          <w:rFonts w:cs="Arial"/>
          <w:szCs w:val="22"/>
        </w:rPr>
        <w:t xml:space="preserve"> of the Additional Learning Support Team including </w:t>
      </w:r>
      <w:r w:rsidRPr="00E17DB8">
        <w:rPr>
          <w:rFonts w:cs="Arial"/>
          <w:szCs w:val="22"/>
        </w:rPr>
        <w:t xml:space="preserve">EHCP </w:t>
      </w:r>
      <w:r w:rsidR="00FB701E" w:rsidRPr="00E17DB8">
        <w:rPr>
          <w:rFonts w:cs="Arial"/>
          <w:szCs w:val="22"/>
        </w:rPr>
        <w:t xml:space="preserve">review </w:t>
      </w:r>
      <w:r w:rsidRPr="00E17DB8">
        <w:rPr>
          <w:rFonts w:cs="Arial"/>
          <w:szCs w:val="22"/>
        </w:rPr>
        <w:t>preparation</w:t>
      </w:r>
      <w:r w:rsidR="00FB701E" w:rsidRPr="00E17DB8">
        <w:rPr>
          <w:rFonts w:cs="Arial"/>
          <w:szCs w:val="22"/>
        </w:rPr>
        <w:t xml:space="preserve"> e.g. outcomes and </w:t>
      </w:r>
      <w:r w:rsidR="00E17DB8" w:rsidRPr="00E17DB8">
        <w:rPr>
          <w:rFonts w:cs="Arial"/>
          <w:szCs w:val="22"/>
        </w:rPr>
        <w:t>contributions</w:t>
      </w:r>
      <w:r w:rsidR="00E17DB8">
        <w:rPr>
          <w:rFonts w:cs="Arial"/>
          <w:szCs w:val="22"/>
        </w:rPr>
        <w:t>.</w:t>
      </w:r>
    </w:p>
    <w:p w:rsidR="008C0831" w:rsidRPr="00E17DB8" w:rsidRDefault="00FB701E" w:rsidP="008C0831">
      <w:pPr>
        <w:pStyle w:val="NoSpacing"/>
        <w:keepLines/>
        <w:numPr>
          <w:ilvl w:val="0"/>
          <w:numId w:val="26"/>
        </w:numPr>
        <w:rPr>
          <w:rFonts w:cs="Arial"/>
        </w:rPr>
      </w:pPr>
      <w:r w:rsidRPr="00E17DB8">
        <w:rPr>
          <w:rFonts w:eastAsiaTheme="minorHAnsi" w:cs="Arial"/>
          <w:szCs w:val="22"/>
        </w:rPr>
        <w:t xml:space="preserve">To schedule EHCP reviews in line with </w:t>
      </w:r>
      <w:r w:rsidR="00E17DB8" w:rsidRPr="00E17DB8">
        <w:rPr>
          <w:rFonts w:eastAsiaTheme="minorHAnsi" w:cs="Arial"/>
          <w:szCs w:val="22"/>
        </w:rPr>
        <w:t>statutory</w:t>
      </w:r>
      <w:r w:rsidRPr="00E17DB8">
        <w:rPr>
          <w:rFonts w:eastAsiaTheme="minorHAnsi" w:cs="Arial"/>
          <w:szCs w:val="22"/>
        </w:rPr>
        <w:t xml:space="preserve"> time frames and notify all key internal &amp; external parties including </w:t>
      </w:r>
      <w:r w:rsidR="008C0831" w:rsidRPr="00E17DB8">
        <w:rPr>
          <w:rFonts w:eastAsiaTheme="minorHAnsi" w:cs="Arial"/>
          <w:szCs w:val="22"/>
        </w:rPr>
        <w:t>outlook calendar appointments.</w:t>
      </w:r>
    </w:p>
    <w:p w:rsidR="009E43BC" w:rsidRPr="00D46BDB" w:rsidRDefault="009E43BC" w:rsidP="00D46BDB">
      <w:pPr>
        <w:pStyle w:val="NoSpacing"/>
        <w:keepLines/>
        <w:tabs>
          <w:tab w:val="left" w:pos="709"/>
        </w:tabs>
        <w:autoSpaceDE w:val="0"/>
        <w:autoSpaceDN w:val="0"/>
        <w:adjustRightInd w:val="0"/>
        <w:spacing w:before="100" w:beforeAutospacing="1" w:after="100" w:afterAutospacing="1"/>
        <w:contextualSpacing/>
        <w:jc w:val="both"/>
        <w:rPr>
          <w:rFonts w:cs="Arial"/>
          <w:b/>
          <w:szCs w:val="22"/>
        </w:rPr>
      </w:pPr>
    </w:p>
    <w:p w:rsidR="00D46BDB" w:rsidRPr="0052241D" w:rsidRDefault="0052241D" w:rsidP="00D46BDB">
      <w:pPr>
        <w:pStyle w:val="NoSpacing"/>
        <w:keepLines/>
        <w:tabs>
          <w:tab w:val="left" w:pos="709"/>
        </w:tabs>
        <w:autoSpaceDE w:val="0"/>
        <w:autoSpaceDN w:val="0"/>
        <w:adjustRightInd w:val="0"/>
        <w:spacing w:before="100" w:beforeAutospacing="1" w:after="100" w:afterAutospacing="1"/>
        <w:contextualSpacing/>
        <w:jc w:val="both"/>
        <w:rPr>
          <w:rFonts w:cs="Arial"/>
          <w:b/>
          <w:sz w:val="24"/>
          <w:szCs w:val="22"/>
        </w:rPr>
      </w:pPr>
      <w:r w:rsidRPr="0052241D">
        <w:rPr>
          <w:rFonts w:cs="Arial"/>
          <w:b/>
          <w:sz w:val="24"/>
          <w:szCs w:val="22"/>
        </w:rPr>
        <w:t xml:space="preserve">TEAM WORKING AND COLLABORATION </w:t>
      </w:r>
    </w:p>
    <w:p w:rsidR="00D46BDB" w:rsidRDefault="00D46BDB" w:rsidP="00800AEA">
      <w:pPr>
        <w:pStyle w:val="ListParagraph"/>
        <w:numPr>
          <w:ilvl w:val="0"/>
          <w:numId w:val="24"/>
        </w:numPr>
        <w:autoSpaceDE w:val="0"/>
        <w:autoSpaceDN w:val="0"/>
        <w:adjustRightInd w:val="0"/>
        <w:rPr>
          <w:rFonts w:ascii="Arial" w:eastAsiaTheme="minorHAnsi" w:hAnsi="Arial" w:cs="Arial"/>
          <w:sz w:val="22"/>
          <w:szCs w:val="22"/>
        </w:rPr>
      </w:pPr>
      <w:r w:rsidRPr="00D46BDB">
        <w:rPr>
          <w:rFonts w:ascii="Arial" w:eastAsiaTheme="minorHAnsi" w:hAnsi="Arial" w:cs="Arial"/>
          <w:sz w:val="22"/>
          <w:szCs w:val="22"/>
        </w:rPr>
        <w:t>Work as a team member and identify opportunities for working with colleagues and</w:t>
      </w:r>
      <w:r>
        <w:rPr>
          <w:rFonts w:ascii="Arial" w:eastAsiaTheme="minorHAnsi" w:hAnsi="Arial" w:cs="Arial"/>
          <w:sz w:val="22"/>
          <w:szCs w:val="22"/>
        </w:rPr>
        <w:t xml:space="preserve"> </w:t>
      </w:r>
      <w:r w:rsidRPr="00D46BDB">
        <w:rPr>
          <w:rFonts w:ascii="Arial" w:eastAsiaTheme="minorHAnsi" w:hAnsi="Arial" w:cs="Arial"/>
          <w:sz w:val="22"/>
          <w:szCs w:val="22"/>
        </w:rPr>
        <w:t>sharing the development of effective practice with them</w:t>
      </w:r>
    </w:p>
    <w:p w:rsidR="00D46BDB" w:rsidRDefault="00D46BDB" w:rsidP="00800AEA">
      <w:pPr>
        <w:pStyle w:val="ListParagraph"/>
        <w:numPr>
          <w:ilvl w:val="0"/>
          <w:numId w:val="24"/>
        </w:numPr>
        <w:autoSpaceDE w:val="0"/>
        <w:autoSpaceDN w:val="0"/>
        <w:adjustRightInd w:val="0"/>
        <w:rPr>
          <w:rFonts w:ascii="Arial" w:eastAsiaTheme="minorHAnsi" w:hAnsi="Arial" w:cs="Arial"/>
          <w:sz w:val="22"/>
          <w:szCs w:val="22"/>
        </w:rPr>
      </w:pPr>
      <w:r w:rsidRPr="00D46BDB">
        <w:rPr>
          <w:rFonts w:ascii="Arial" w:eastAsiaTheme="minorHAnsi" w:hAnsi="Arial" w:cs="Arial"/>
          <w:sz w:val="22"/>
          <w:szCs w:val="22"/>
        </w:rPr>
        <w:t>To support th</w:t>
      </w:r>
      <w:r w:rsidR="0052241D">
        <w:rPr>
          <w:rFonts w:ascii="Arial" w:eastAsiaTheme="minorHAnsi" w:hAnsi="Arial" w:cs="Arial"/>
          <w:sz w:val="22"/>
          <w:szCs w:val="22"/>
        </w:rPr>
        <w:t xml:space="preserve">e effective running of the additional support service </w:t>
      </w:r>
      <w:r w:rsidRPr="00D46BDB">
        <w:rPr>
          <w:rFonts w:ascii="Arial" w:eastAsiaTheme="minorHAnsi" w:hAnsi="Arial" w:cs="Arial"/>
          <w:sz w:val="22"/>
          <w:szCs w:val="22"/>
        </w:rPr>
        <w:t xml:space="preserve"> by ensuring the policies and</w:t>
      </w:r>
      <w:r>
        <w:rPr>
          <w:rFonts w:ascii="Arial" w:eastAsiaTheme="minorHAnsi" w:hAnsi="Arial" w:cs="Arial"/>
          <w:sz w:val="22"/>
          <w:szCs w:val="22"/>
        </w:rPr>
        <w:t xml:space="preserve"> </w:t>
      </w:r>
      <w:r w:rsidRPr="00D46BDB">
        <w:rPr>
          <w:rFonts w:ascii="Arial" w:eastAsiaTheme="minorHAnsi" w:hAnsi="Arial" w:cs="Arial"/>
          <w:sz w:val="22"/>
          <w:szCs w:val="22"/>
        </w:rPr>
        <w:t>procedures are understood and followed</w:t>
      </w:r>
    </w:p>
    <w:p w:rsidR="00D46BDB" w:rsidRPr="00D46BDB" w:rsidRDefault="00D46BDB" w:rsidP="00D46BDB">
      <w:pPr>
        <w:autoSpaceDE w:val="0"/>
        <w:autoSpaceDN w:val="0"/>
        <w:adjustRightInd w:val="0"/>
        <w:rPr>
          <w:rFonts w:ascii="Arial" w:eastAsiaTheme="minorHAnsi" w:hAnsi="Arial" w:cs="Arial"/>
          <w:sz w:val="22"/>
          <w:szCs w:val="22"/>
        </w:rPr>
      </w:pPr>
    </w:p>
    <w:p w:rsidR="00E17DB8" w:rsidRPr="00FF3CF3" w:rsidRDefault="00FF3CF3" w:rsidP="00FF3CF3">
      <w:pPr>
        <w:pStyle w:val="NoSpacing"/>
        <w:keepLines/>
        <w:spacing w:after="120"/>
        <w:rPr>
          <w:b/>
        </w:rPr>
      </w:pPr>
      <w:r w:rsidRPr="00FF3CF3">
        <w:rPr>
          <w:b/>
        </w:rPr>
        <w:t>HOURS OF WORK</w:t>
      </w:r>
      <w:r w:rsidR="004F51BA" w:rsidRPr="00FF3CF3">
        <w:rPr>
          <w:b/>
        </w:rPr>
        <w:t xml:space="preserve">:  </w:t>
      </w:r>
    </w:p>
    <w:p w:rsidR="004F51BA" w:rsidRPr="00C75878" w:rsidRDefault="00B43076" w:rsidP="004F51BA">
      <w:pPr>
        <w:jc w:val="both"/>
        <w:rPr>
          <w:rFonts w:ascii="Arial" w:hAnsi="Arial" w:cs="Arial"/>
          <w:color w:val="000000"/>
          <w:sz w:val="22"/>
        </w:rPr>
      </w:pPr>
      <w:r w:rsidRPr="00C75878">
        <w:rPr>
          <w:rFonts w:ascii="Arial" w:hAnsi="Arial" w:cs="Arial"/>
          <w:color w:val="000000"/>
          <w:sz w:val="22"/>
        </w:rPr>
        <w:t>Th</w:t>
      </w:r>
      <w:r w:rsidR="008B1032">
        <w:rPr>
          <w:rFonts w:ascii="Arial" w:hAnsi="Arial" w:cs="Arial"/>
          <w:color w:val="000000"/>
          <w:sz w:val="22"/>
        </w:rPr>
        <w:t>is post will be 37 hours a week, Monday – Friday.</w:t>
      </w:r>
    </w:p>
    <w:p w:rsidR="004F51BA" w:rsidRPr="00504279" w:rsidRDefault="004F51BA" w:rsidP="00504279">
      <w:pPr>
        <w:rPr>
          <w:rFonts w:ascii="Calibri" w:hAnsi="Calibri" w:cs="Arial"/>
        </w:rPr>
      </w:pPr>
    </w:p>
    <w:p w:rsidR="00FF3CF3" w:rsidRDefault="00FF3CF3" w:rsidP="00FF3CF3">
      <w:pPr>
        <w:pStyle w:val="Default"/>
        <w:rPr>
          <w:sz w:val="22"/>
          <w:szCs w:val="22"/>
        </w:rPr>
      </w:pPr>
      <w:r>
        <w:rPr>
          <w:b/>
          <w:bCs/>
          <w:sz w:val="22"/>
          <w:szCs w:val="22"/>
        </w:rPr>
        <w:t>OTHER RESPONSIBILITIES</w:t>
      </w:r>
    </w:p>
    <w:p w:rsidR="00FF3CF3" w:rsidRDefault="00FF3CF3" w:rsidP="00FF3CF3">
      <w:pPr>
        <w:pStyle w:val="Default"/>
        <w:rPr>
          <w:sz w:val="22"/>
          <w:szCs w:val="22"/>
        </w:rPr>
      </w:pPr>
    </w:p>
    <w:p w:rsidR="00FF3CF3" w:rsidRDefault="00CE0D73" w:rsidP="00FF3CF3">
      <w:pPr>
        <w:pStyle w:val="Default"/>
        <w:numPr>
          <w:ilvl w:val="0"/>
          <w:numId w:val="15"/>
        </w:numPr>
        <w:rPr>
          <w:sz w:val="22"/>
          <w:szCs w:val="22"/>
        </w:rPr>
      </w:pPr>
      <w:r>
        <w:rPr>
          <w:sz w:val="22"/>
          <w:szCs w:val="22"/>
        </w:rPr>
        <w:t>P</w:t>
      </w:r>
      <w:r w:rsidR="00FF3CF3">
        <w:rPr>
          <w:sz w:val="22"/>
          <w:szCs w:val="22"/>
        </w:rPr>
        <w:t>romote and safeguard the welfare of children, young persons and other vulnerable people for whom you are responsible and whom you come into contact with</w:t>
      </w:r>
      <w:r w:rsidR="00E4049C">
        <w:rPr>
          <w:sz w:val="22"/>
          <w:szCs w:val="22"/>
        </w:rPr>
        <w:t>.</w:t>
      </w:r>
      <w:r w:rsidR="00FF3CF3">
        <w:rPr>
          <w:sz w:val="22"/>
          <w:szCs w:val="22"/>
        </w:rPr>
        <w:t xml:space="preserve"> </w:t>
      </w:r>
    </w:p>
    <w:p w:rsidR="00FF3CF3" w:rsidRDefault="0066197E" w:rsidP="00FF3CF3">
      <w:pPr>
        <w:pStyle w:val="Default"/>
        <w:numPr>
          <w:ilvl w:val="0"/>
          <w:numId w:val="15"/>
        </w:numPr>
        <w:rPr>
          <w:sz w:val="22"/>
          <w:szCs w:val="22"/>
        </w:rPr>
      </w:pPr>
      <w:r>
        <w:rPr>
          <w:sz w:val="22"/>
          <w:szCs w:val="22"/>
        </w:rPr>
        <w:t>B</w:t>
      </w:r>
      <w:r w:rsidR="00FF3CF3">
        <w:rPr>
          <w:sz w:val="22"/>
          <w:szCs w:val="22"/>
        </w:rPr>
        <w:t xml:space="preserve">e responsible for </w:t>
      </w:r>
      <w:r w:rsidR="0052241D">
        <w:rPr>
          <w:sz w:val="22"/>
          <w:szCs w:val="22"/>
        </w:rPr>
        <w:t xml:space="preserve">your </w:t>
      </w:r>
      <w:r w:rsidR="00FF3CF3">
        <w:rPr>
          <w:sz w:val="22"/>
          <w:szCs w:val="22"/>
        </w:rPr>
        <w:t xml:space="preserve">own safety and not to endanger that of colleagues/visitors to the workplace. </w:t>
      </w:r>
    </w:p>
    <w:p w:rsidR="00FF3CF3" w:rsidRDefault="0066197E" w:rsidP="00FF3CF3">
      <w:pPr>
        <w:pStyle w:val="Default"/>
        <w:numPr>
          <w:ilvl w:val="0"/>
          <w:numId w:val="15"/>
        </w:numPr>
        <w:rPr>
          <w:sz w:val="22"/>
          <w:szCs w:val="22"/>
        </w:rPr>
      </w:pPr>
      <w:r>
        <w:rPr>
          <w:sz w:val="22"/>
          <w:szCs w:val="22"/>
        </w:rPr>
        <w:t>R</w:t>
      </w:r>
      <w:r w:rsidR="00FF3CF3">
        <w:rPr>
          <w:sz w:val="22"/>
          <w:szCs w:val="22"/>
        </w:rPr>
        <w:t xml:space="preserve">eflect critically on own professional practice used and how your own performance can be improved. </w:t>
      </w:r>
    </w:p>
    <w:p w:rsidR="00FF3CF3" w:rsidRDefault="0066197E" w:rsidP="00FF3CF3">
      <w:pPr>
        <w:pStyle w:val="Default"/>
        <w:numPr>
          <w:ilvl w:val="0"/>
          <w:numId w:val="15"/>
        </w:numPr>
        <w:rPr>
          <w:sz w:val="22"/>
          <w:szCs w:val="22"/>
        </w:rPr>
      </w:pPr>
      <w:r>
        <w:rPr>
          <w:sz w:val="22"/>
          <w:szCs w:val="22"/>
        </w:rPr>
        <w:t>D</w:t>
      </w:r>
      <w:r w:rsidR="00FF3CF3">
        <w:rPr>
          <w:sz w:val="22"/>
          <w:szCs w:val="22"/>
        </w:rPr>
        <w:t>iscuss annually at your performance review interview how your performance can be improved and where appropriate agree what actions can be taken for further improvement</w:t>
      </w:r>
      <w:r w:rsidR="00E4049C">
        <w:rPr>
          <w:sz w:val="22"/>
          <w:szCs w:val="22"/>
        </w:rPr>
        <w:t>.</w:t>
      </w:r>
      <w:r w:rsidR="00FF3CF3">
        <w:rPr>
          <w:sz w:val="22"/>
          <w:szCs w:val="22"/>
        </w:rPr>
        <w:t xml:space="preserve"> </w:t>
      </w:r>
    </w:p>
    <w:p w:rsidR="00CE0D73" w:rsidRDefault="0066197E" w:rsidP="00CE0D73">
      <w:pPr>
        <w:pStyle w:val="Default"/>
        <w:numPr>
          <w:ilvl w:val="0"/>
          <w:numId w:val="15"/>
        </w:numPr>
        <w:rPr>
          <w:sz w:val="22"/>
          <w:szCs w:val="22"/>
        </w:rPr>
      </w:pPr>
      <w:r>
        <w:rPr>
          <w:sz w:val="22"/>
          <w:szCs w:val="22"/>
        </w:rPr>
        <w:t>A</w:t>
      </w:r>
      <w:r w:rsidR="00CE0D73">
        <w:rPr>
          <w:sz w:val="22"/>
          <w:szCs w:val="22"/>
        </w:rPr>
        <w:t>ct responsibly in using resources and contribute to, and comply with, efforts and initiatives to reduce carbon emissions</w:t>
      </w:r>
      <w:r w:rsidR="00E4049C">
        <w:rPr>
          <w:sz w:val="22"/>
          <w:szCs w:val="22"/>
        </w:rPr>
        <w:t>.</w:t>
      </w:r>
    </w:p>
    <w:p w:rsidR="00FF3CF3" w:rsidRPr="00E17DB8" w:rsidRDefault="0066197E" w:rsidP="00FF3CF3">
      <w:pPr>
        <w:pStyle w:val="Default"/>
        <w:numPr>
          <w:ilvl w:val="0"/>
          <w:numId w:val="15"/>
        </w:numPr>
        <w:rPr>
          <w:color w:val="auto"/>
          <w:sz w:val="22"/>
          <w:szCs w:val="22"/>
        </w:rPr>
      </w:pPr>
      <w:r w:rsidRPr="00E17DB8">
        <w:rPr>
          <w:color w:val="auto"/>
          <w:sz w:val="22"/>
          <w:szCs w:val="22"/>
        </w:rPr>
        <w:t>U</w:t>
      </w:r>
      <w:r w:rsidR="00FF3CF3" w:rsidRPr="00E17DB8">
        <w:rPr>
          <w:color w:val="auto"/>
          <w:sz w:val="22"/>
          <w:szCs w:val="22"/>
        </w:rPr>
        <w:t xml:space="preserve">ndertake such other duties as may reasonably be required of you commensurate with your general level of responsibility at your initial place of work or at another of the College’s sites. </w:t>
      </w:r>
    </w:p>
    <w:p w:rsidR="00FC5476" w:rsidRDefault="008C0831" w:rsidP="00FF3CF3">
      <w:pPr>
        <w:pStyle w:val="Default"/>
        <w:numPr>
          <w:ilvl w:val="0"/>
          <w:numId w:val="15"/>
        </w:numPr>
        <w:rPr>
          <w:color w:val="auto"/>
          <w:sz w:val="22"/>
          <w:szCs w:val="22"/>
        </w:rPr>
      </w:pPr>
      <w:r w:rsidRPr="00E17DB8">
        <w:rPr>
          <w:color w:val="auto"/>
          <w:sz w:val="22"/>
          <w:szCs w:val="22"/>
        </w:rPr>
        <w:t xml:space="preserve">To adhere to the </w:t>
      </w:r>
      <w:r w:rsidR="00FC5476" w:rsidRPr="00E17DB8">
        <w:rPr>
          <w:color w:val="auto"/>
          <w:sz w:val="22"/>
          <w:szCs w:val="22"/>
        </w:rPr>
        <w:t>College staff Code of conduct</w:t>
      </w:r>
    </w:p>
    <w:p w:rsidR="00E4049C" w:rsidRDefault="00E4049C" w:rsidP="00E4049C">
      <w:pPr>
        <w:pStyle w:val="NoSpacing"/>
        <w:numPr>
          <w:ilvl w:val="0"/>
          <w:numId w:val="15"/>
        </w:numPr>
      </w:pPr>
      <w:r>
        <w:t>Ensure personal conduct complies with the requirements of the financial regulations and strive to ensure that the college receives best value in all activities.</w:t>
      </w:r>
    </w:p>
    <w:p w:rsidR="00E4049C" w:rsidRPr="004F1F21" w:rsidRDefault="00E4049C" w:rsidP="00E4049C">
      <w:pPr>
        <w:pStyle w:val="NoSpacing"/>
        <w:numPr>
          <w:ilvl w:val="0"/>
          <w:numId w:val="15"/>
        </w:numPr>
      </w:pPr>
      <w:r w:rsidRPr="004F1F21">
        <w:rPr>
          <w:bCs/>
        </w:rPr>
        <w:t>W</w:t>
      </w:r>
      <w:r w:rsidRPr="004F1F21">
        <w:t>ork towards and support the College’s vision and the objectives.</w:t>
      </w:r>
    </w:p>
    <w:p w:rsidR="00E4049C" w:rsidRDefault="00E4049C" w:rsidP="00E4049C">
      <w:pPr>
        <w:pStyle w:val="NoSpacing"/>
        <w:numPr>
          <w:ilvl w:val="0"/>
          <w:numId w:val="15"/>
        </w:numPr>
      </w:pPr>
      <w:r>
        <w:t>Undert</w:t>
      </w:r>
      <w:r w:rsidRPr="0085014A">
        <w:t xml:space="preserve">ake ad hoc projects, as directed and </w:t>
      </w:r>
      <w:r>
        <w:t>c</w:t>
      </w:r>
      <w:r w:rsidRPr="0085014A">
        <w:t>ontribute t</w:t>
      </w:r>
      <w:r>
        <w:t>o cross-college working groups.</w:t>
      </w:r>
    </w:p>
    <w:p w:rsidR="00E4049C" w:rsidRPr="00BE5FA1" w:rsidRDefault="00E4049C" w:rsidP="00E4049C">
      <w:pPr>
        <w:pStyle w:val="NoSpacing"/>
        <w:numPr>
          <w:ilvl w:val="0"/>
          <w:numId w:val="15"/>
        </w:numPr>
      </w:pPr>
      <w:r w:rsidRPr="00BE5FA1">
        <w:t xml:space="preserve">Work innovatively and creatively to achieve objectives and </w:t>
      </w:r>
      <w:r>
        <w:t>d</w:t>
      </w:r>
      <w:r w:rsidRPr="00BE5FA1">
        <w:t>eliver an outstanding quality customer service.</w:t>
      </w:r>
    </w:p>
    <w:p w:rsidR="004F51BA" w:rsidRPr="004F51BA" w:rsidRDefault="004F51BA" w:rsidP="004F51BA">
      <w:pPr>
        <w:jc w:val="both"/>
        <w:rPr>
          <w:rFonts w:ascii="Calibri" w:hAnsi="Calibri" w:cs="Arial"/>
        </w:rPr>
      </w:pPr>
    </w:p>
    <w:p w:rsidR="00FF3CF3" w:rsidRDefault="00FF3CF3" w:rsidP="00FF3CF3">
      <w:pPr>
        <w:pStyle w:val="Default"/>
        <w:rPr>
          <w:b/>
          <w:bCs/>
          <w:sz w:val="22"/>
          <w:szCs w:val="22"/>
        </w:rPr>
      </w:pPr>
      <w:r>
        <w:rPr>
          <w:b/>
          <w:bCs/>
          <w:sz w:val="22"/>
          <w:szCs w:val="22"/>
        </w:rPr>
        <w:t xml:space="preserve">GENERAL </w:t>
      </w:r>
    </w:p>
    <w:p w:rsidR="00FF3CF3" w:rsidRPr="00FF3CF3" w:rsidRDefault="00FF3CF3" w:rsidP="00FF3CF3">
      <w:pPr>
        <w:pStyle w:val="Default"/>
        <w:rPr>
          <w:sz w:val="12"/>
          <w:szCs w:val="12"/>
        </w:rPr>
      </w:pPr>
    </w:p>
    <w:p w:rsidR="00FF3CF3" w:rsidRDefault="00E4049C" w:rsidP="00FF3CF3">
      <w:pPr>
        <w:pStyle w:val="Default"/>
        <w:rPr>
          <w:sz w:val="22"/>
          <w:szCs w:val="22"/>
        </w:rPr>
      </w:pPr>
      <w:r>
        <w:rPr>
          <w:sz w:val="22"/>
          <w:szCs w:val="22"/>
        </w:rPr>
        <w:t>You</w:t>
      </w:r>
      <w:r w:rsidR="00FF3CF3">
        <w:rPr>
          <w:sz w:val="22"/>
          <w:szCs w:val="22"/>
        </w:rPr>
        <w:t xml:space="preserve"> may be required to work on either a temporary or an indefinite basis at any premises, within reasonable daily travelling, which the College currently has or may subsequently acquire or at any premises at which it may from time to time provide services. </w:t>
      </w:r>
    </w:p>
    <w:p w:rsidR="005F1B33" w:rsidRDefault="005F1B33" w:rsidP="00FF3CF3">
      <w:pPr>
        <w:pStyle w:val="Default"/>
        <w:rPr>
          <w:sz w:val="22"/>
          <w:szCs w:val="22"/>
        </w:rPr>
      </w:pPr>
    </w:p>
    <w:p w:rsidR="005F1B33" w:rsidRDefault="005F1B33" w:rsidP="005F1B33">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You will be / you will attend training in order to become a confident user of Pro Solution and Pro Monitor, the college’s systems for managing student information and tracking progress. </w:t>
      </w:r>
    </w:p>
    <w:p w:rsidR="005F1B33" w:rsidRDefault="005F1B33" w:rsidP="005F1B33">
      <w:pPr>
        <w:autoSpaceDE w:val="0"/>
        <w:autoSpaceDN w:val="0"/>
        <w:adjustRightInd w:val="0"/>
        <w:ind w:firstLine="720"/>
        <w:jc w:val="both"/>
        <w:rPr>
          <w:rFonts w:ascii="Arial" w:hAnsi="Arial" w:cs="Arial"/>
          <w:sz w:val="22"/>
          <w:szCs w:val="22"/>
          <w:lang w:eastAsia="en-GB"/>
        </w:rPr>
      </w:pPr>
    </w:p>
    <w:p w:rsidR="005F1B33" w:rsidRDefault="005F1B33" w:rsidP="005F1B33">
      <w:pPr>
        <w:autoSpaceDE w:val="0"/>
        <w:autoSpaceDN w:val="0"/>
        <w:adjustRightInd w:val="0"/>
        <w:jc w:val="both"/>
        <w:rPr>
          <w:rFonts w:ascii="Arial" w:hAnsi="Arial" w:cs="Arial"/>
          <w:sz w:val="22"/>
          <w:szCs w:val="22"/>
          <w:lang w:eastAsia="en-GB"/>
        </w:rPr>
      </w:pPr>
      <w:r>
        <w:rPr>
          <w:rFonts w:ascii="Arial" w:hAnsi="Arial" w:cs="Arial"/>
          <w:sz w:val="22"/>
          <w:szCs w:val="22"/>
          <w:lang w:eastAsia="en-GB"/>
        </w:rPr>
        <w:t>You will need to have a good working knowledge of SEND reforms and the 2015 Code of Practice.  You will complete NASEN SEND online training.</w:t>
      </w:r>
    </w:p>
    <w:p w:rsidR="00FF3CF3" w:rsidRDefault="00FF3CF3" w:rsidP="00FF3CF3">
      <w:pPr>
        <w:pStyle w:val="Default"/>
        <w:rPr>
          <w:sz w:val="22"/>
          <w:szCs w:val="22"/>
        </w:rPr>
      </w:pPr>
    </w:p>
    <w:p w:rsidR="00D47A97" w:rsidRPr="007B13CE" w:rsidRDefault="00FF3CF3" w:rsidP="007B13CE">
      <w:pPr>
        <w:pStyle w:val="Default"/>
        <w:rPr>
          <w:sz w:val="22"/>
          <w:szCs w:val="22"/>
        </w:rPr>
      </w:pPr>
      <w:r>
        <w:rPr>
          <w:sz w:val="22"/>
          <w:szCs w:val="22"/>
        </w:rPr>
        <w:t xml:space="preserve">This is a non-contractual document. It is possible that from time to time your job description may be reviewed and updated to ensure it is still relevant to the role you perform or to add any proposed changes. If this occurs the appropriate line manager, in consultation with you, will discuss the details before any changes are made. You will then be issued with an updated version </w:t>
      </w:r>
      <w:r w:rsidR="007B13CE">
        <w:rPr>
          <w:sz w:val="22"/>
          <w:szCs w:val="22"/>
        </w:rPr>
        <w:t>of your job description.</w:t>
      </w:r>
    </w:p>
    <w:p w:rsidR="00D47A97" w:rsidRPr="00FE230A" w:rsidRDefault="00D47A97" w:rsidP="00D47A97">
      <w:pPr>
        <w:tabs>
          <w:tab w:val="center" w:pos="4513"/>
          <w:tab w:val="right" w:pos="9026"/>
        </w:tabs>
        <w:suppressAutoHyphens/>
        <w:jc w:val="center"/>
        <w:rPr>
          <w:rFonts w:ascii="Arial" w:hAnsi="Arial" w:cs="Arial"/>
          <w:b/>
          <w:spacing w:val="-3"/>
          <w:sz w:val="22"/>
          <w:szCs w:val="22"/>
        </w:rPr>
      </w:pPr>
      <w:r w:rsidRPr="00FE230A">
        <w:rPr>
          <w:rFonts w:ascii="Arial" w:hAnsi="Arial" w:cs="Arial"/>
          <w:b/>
          <w:spacing w:val="-3"/>
          <w:sz w:val="22"/>
          <w:szCs w:val="22"/>
        </w:rPr>
        <w:lastRenderedPageBreak/>
        <w:t>CIT</w:t>
      </w:r>
      <w:bookmarkStart w:id="0" w:name="_GoBack"/>
      <w:bookmarkEnd w:id="0"/>
      <w:r w:rsidRPr="00FE230A">
        <w:rPr>
          <w:rFonts w:ascii="Arial" w:hAnsi="Arial" w:cs="Arial"/>
          <w:b/>
          <w:spacing w:val="-3"/>
          <w:sz w:val="22"/>
          <w:szCs w:val="22"/>
        </w:rPr>
        <w:t>Y OF BRISTOL COLLEGE</w:t>
      </w:r>
    </w:p>
    <w:p w:rsidR="00D47A97" w:rsidRPr="00FE230A" w:rsidRDefault="00D47A97" w:rsidP="00D47A97">
      <w:pPr>
        <w:tabs>
          <w:tab w:val="center" w:pos="4513"/>
          <w:tab w:val="right" w:pos="9026"/>
        </w:tabs>
        <w:suppressAutoHyphens/>
        <w:jc w:val="center"/>
        <w:rPr>
          <w:rFonts w:ascii="Arial" w:hAnsi="Arial" w:cs="Arial"/>
          <w:b/>
          <w:spacing w:val="-3"/>
          <w:sz w:val="22"/>
          <w:szCs w:val="22"/>
        </w:rPr>
      </w:pPr>
      <w:r w:rsidRPr="00FE230A">
        <w:rPr>
          <w:rFonts w:ascii="Arial" w:hAnsi="Arial" w:cs="Arial"/>
          <w:b/>
          <w:spacing w:val="-3"/>
          <w:sz w:val="22"/>
          <w:szCs w:val="22"/>
        </w:rPr>
        <w:t>PERSON SPECIFICATION</w:t>
      </w:r>
    </w:p>
    <w:p w:rsidR="00D47A97" w:rsidRPr="00FE230A" w:rsidRDefault="00D47A97" w:rsidP="00E4049C">
      <w:pPr>
        <w:tabs>
          <w:tab w:val="center" w:pos="4513"/>
          <w:tab w:val="right" w:pos="9026"/>
        </w:tabs>
        <w:suppressAutoHyphens/>
        <w:jc w:val="center"/>
        <w:rPr>
          <w:rFonts w:ascii="Arial" w:hAnsi="Arial" w:cs="Arial"/>
          <w:b/>
          <w:spacing w:val="-3"/>
          <w:sz w:val="22"/>
          <w:szCs w:val="22"/>
        </w:rPr>
      </w:pPr>
    </w:p>
    <w:p w:rsidR="00D47A97" w:rsidRDefault="00D47A97" w:rsidP="00E4049C">
      <w:pPr>
        <w:tabs>
          <w:tab w:val="left" w:pos="-720"/>
        </w:tabs>
        <w:suppressAutoHyphens/>
        <w:jc w:val="center"/>
        <w:rPr>
          <w:rFonts w:ascii="Arial" w:hAnsi="Arial" w:cs="Arial"/>
          <w:b/>
          <w:spacing w:val="-3"/>
          <w:sz w:val="22"/>
          <w:szCs w:val="22"/>
        </w:rPr>
      </w:pPr>
      <w:r>
        <w:rPr>
          <w:rFonts w:ascii="Arial" w:hAnsi="Arial" w:cs="Arial"/>
          <w:b/>
          <w:spacing w:val="-3"/>
          <w:sz w:val="22"/>
          <w:szCs w:val="22"/>
        </w:rPr>
        <w:t>AREA</w:t>
      </w:r>
      <w:r w:rsidRPr="00FE230A">
        <w:rPr>
          <w:rFonts w:ascii="Arial" w:hAnsi="Arial" w:cs="Arial"/>
          <w:b/>
          <w:spacing w:val="-3"/>
          <w:sz w:val="22"/>
          <w:szCs w:val="22"/>
        </w:rPr>
        <w:t xml:space="preserve">: </w:t>
      </w:r>
      <w:r>
        <w:rPr>
          <w:rFonts w:ascii="Arial" w:hAnsi="Arial" w:cs="Arial"/>
          <w:b/>
          <w:spacing w:val="-3"/>
          <w:sz w:val="22"/>
          <w:szCs w:val="22"/>
        </w:rPr>
        <w:t>Additional Learning Support</w:t>
      </w:r>
    </w:p>
    <w:p w:rsidR="00E4049C" w:rsidRDefault="00D47A97" w:rsidP="00E4049C">
      <w:pPr>
        <w:tabs>
          <w:tab w:val="left" w:pos="-720"/>
        </w:tabs>
        <w:suppressAutoHyphens/>
        <w:jc w:val="center"/>
        <w:rPr>
          <w:rFonts w:ascii="Arial" w:hAnsi="Arial" w:cs="Arial"/>
          <w:b/>
          <w:spacing w:val="-3"/>
          <w:sz w:val="22"/>
          <w:szCs w:val="22"/>
        </w:rPr>
      </w:pPr>
      <w:r>
        <w:rPr>
          <w:rFonts w:ascii="Arial" w:hAnsi="Arial" w:cs="Arial"/>
          <w:b/>
          <w:spacing w:val="-3"/>
          <w:sz w:val="22"/>
          <w:szCs w:val="22"/>
        </w:rPr>
        <w:t xml:space="preserve">JOB TITLE: </w:t>
      </w:r>
      <w:r w:rsidR="00C520FC" w:rsidRPr="00C520FC">
        <w:rPr>
          <w:rFonts w:ascii="Arial" w:hAnsi="Arial" w:cs="Arial"/>
          <w:b/>
          <w:spacing w:val="-3"/>
          <w:sz w:val="22"/>
          <w:szCs w:val="22"/>
        </w:rPr>
        <w:t>EHCP/Annual Review Administrative Assistant</w:t>
      </w:r>
    </w:p>
    <w:p w:rsidR="00D47A97" w:rsidRPr="00FE230A" w:rsidRDefault="00D47A97" w:rsidP="00E4049C">
      <w:pPr>
        <w:tabs>
          <w:tab w:val="left" w:pos="-720"/>
        </w:tabs>
        <w:suppressAutoHyphens/>
        <w:jc w:val="center"/>
        <w:rPr>
          <w:rFonts w:ascii="Arial" w:hAnsi="Arial" w:cs="Arial"/>
          <w:b/>
          <w:spacing w:val="-3"/>
          <w:sz w:val="22"/>
          <w:szCs w:val="22"/>
        </w:rPr>
      </w:pPr>
      <w:r w:rsidRPr="00FE230A">
        <w:rPr>
          <w:rFonts w:ascii="Arial" w:hAnsi="Arial" w:cs="Arial"/>
          <w:b/>
          <w:spacing w:val="-3"/>
          <w:sz w:val="22"/>
          <w:szCs w:val="22"/>
        </w:rPr>
        <w:t xml:space="preserve">POST REF: </w:t>
      </w:r>
      <w:r>
        <w:rPr>
          <w:rFonts w:ascii="Arial" w:hAnsi="Arial" w:cs="Arial"/>
          <w:b/>
          <w:spacing w:val="-3"/>
          <w:sz w:val="22"/>
          <w:szCs w:val="22"/>
        </w:rPr>
        <w:t>00034</w:t>
      </w:r>
    </w:p>
    <w:p w:rsidR="00D47A97" w:rsidRPr="00FE230A" w:rsidRDefault="00D47A97" w:rsidP="00D47A97">
      <w:pPr>
        <w:tabs>
          <w:tab w:val="left" w:pos="-720"/>
        </w:tabs>
        <w:suppressAutoHyphens/>
        <w:jc w:val="both"/>
        <w:rPr>
          <w:rFonts w:ascii="Arial" w:hAnsi="Arial" w:cs="Arial"/>
          <w:spacing w:val="-3"/>
          <w:sz w:val="22"/>
          <w:szCs w:val="22"/>
        </w:rPr>
      </w:pPr>
    </w:p>
    <w:tbl>
      <w:tblPr>
        <w:tblW w:w="5000" w:type="pct"/>
        <w:tblCellMar>
          <w:left w:w="120" w:type="dxa"/>
          <w:right w:w="120" w:type="dxa"/>
        </w:tblCellMar>
        <w:tblLook w:val="0000" w:firstRow="0" w:lastRow="0" w:firstColumn="0" w:lastColumn="0" w:noHBand="0" w:noVBand="0"/>
      </w:tblPr>
      <w:tblGrid>
        <w:gridCol w:w="3294"/>
        <w:gridCol w:w="3293"/>
        <w:gridCol w:w="3291"/>
      </w:tblGrid>
      <w:tr w:rsidR="00D47A97" w:rsidRPr="00FE230A" w:rsidTr="00F709B9">
        <w:tc>
          <w:tcPr>
            <w:tcW w:w="1667" w:type="pct"/>
            <w:tcBorders>
              <w:top w:val="double" w:sz="6" w:space="0" w:color="auto"/>
              <w:left w:val="double" w:sz="6" w:space="0" w:color="auto"/>
            </w:tcBorders>
          </w:tcPr>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ASSESSMENT CRITERIA</w:t>
            </w:r>
          </w:p>
        </w:tc>
        <w:tc>
          <w:tcPr>
            <w:tcW w:w="1667" w:type="pct"/>
            <w:tcBorders>
              <w:top w:val="double" w:sz="6" w:space="0" w:color="auto"/>
              <w:left w:val="single" w:sz="6" w:space="0" w:color="auto"/>
            </w:tcBorders>
          </w:tcPr>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ESSENTIAL</w:t>
            </w:r>
          </w:p>
        </w:tc>
        <w:tc>
          <w:tcPr>
            <w:tcW w:w="1667" w:type="pct"/>
            <w:tcBorders>
              <w:top w:val="double" w:sz="6" w:space="0" w:color="auto"/>
              <w:left w:val="single" w:sz="6" w:space="0" w:color="auto"/>
              <w:right w:val="double" w:sz="6" w:space="0" w:color="auto"/>
            </w:tcBorders>
          </w:tcPr>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DESIRABLE</w:t>
            </w:r>
          </w:p>
        </w:tc>
      </w:tr>
      <w:tr w:rsidR="00D47A97" w:rsidRPr="00FE230A" w:rsidTr="00F709B9">
        <w:tc>
          <w:tcPr>
            <w:tcW w:w="1667" w:type="pct"/>
            <w:tcBorders>
              <w:top w:val="single" w:sz="6" w:space="0" w:color="auto"/>
              <w:left w:val="double" w:sz="6" w:space="0" w:color="auto"/>
            </w:tcBorders>
          </w:tcPr>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u w:val="single"/>
              </w:rPr>
              <w:t>QUALIFICATIONS</w:t>
            </w:r>
            <w:r w:rsidRPr="00356F85">
              <w:rPr>
                <w:rFonts w:ascii="Arial" w:hAnsi="Arial" w:cs="Arial"/>
                <w:spacing w:val="-3"/>
                <w:sz w:val="22"/>
                <w:szCs w:val="22"/>
              </w:rPr>
              <w:t xml:space="preserve"> </w:t>
            </w:r>
          </w:p>
        </w:tc>
        <w:tc>
          <w:tcPr>
            <w:tcW w:w="1667" w:type="pct"/>
            <w:tcBorders>
              <w:top w:val="single" w:sz="6" w:space="0" w:color="auto"/>
              <w:left w:val="single" w:sz="6" w:space="0" w:color="auto"/>
            </w:tcBorders>
          </w:tcPr>
          <w:p w:rsidR="00D47A97" w:rsidRPr="00356F85" w:rsidRDefault="00D47A97" w:rsidP="00F709B9">
            <w:pPr>
              <w:tabs>
                <w:tab w:val="left" w:pos="-720"/>
              </w:tabs>
              <w:suppressAutoHyphens/>
              <w:spacing w:before="90" w:after="54"/>
              <w:rPr>
                <w:rFonts w:ascii="Arial" w:hAnsi="Arial" w:cs="Arial"/>
                <w:bCs/>
                <w:spacing w:val="-3"/>
                <w:sz w:val="22"/>
                <w:szCs w:val="22"/>
              </w:rPr>
            </w:pPr>
            <w:r w:rsidRPr="00356F85">
              <w:rPr>
                <w:rFonts w:ascii="Arial" w:hAnsi="Arial" w:cs="Arial"/>
                <w:bCs/>
                <w:spacing w:val="-3"/>
                <w:sz w:val="22"/>
                <w:szCs w:val="22"/>
              </w:rPr>
              <w:t>GCSE at levels A - C including Maths and English or equivalent</w:t>
            </w:r>
            <w:r>
              <w:rPr>
                <w:rFonts w:ascii="Arial" w:hAnsi="Arial" w:cs="Arial"/>
                <w:bCs/>
                <w:spacing w:val="-3"/>
                <w:sz w:val="22"/>
                <w:szCs w:val="22"/>
              </w:rPr>
              <w:t>.</w:t>
            </w:r>
          </w:p>
          <w:p w:rsidR="00D47A97" w:rsidRPr="00356F85" w:rsidRDefault="00D47A97" w:rsidP="00F709B9">
            <w:pPr>
              <w:tabs>
                <w:tab w:val="left" w:pos="-720"/>
              </w:tabs>
              <w:suppressAutoHyphens/>
              <w:spacing w:before="90" w:after="54"/>
              <w:rPr>
                <w:rFonts w:ascii="Arial" w:hAnsi="Arial" w:cs="Arial"/>
                <w:bCs/>
                <w:spacing w:val="-3"/>
                <w:sz w:val="22"/>
                <w:szCs w:val="22"/>
              </w:rPr>
            </w:pPr>
          </w:p>
          <w:p w:rsidR="00D47A97" w:rsidRPr="00356F85" w:rsidRDefault="00D47A97" w:rsidP="00F709B9">
            <w:pPr>
              <w:tabs>
                <w:tab w:val="left" w:pos="-720"/>
              </w:tabs>
              <w:suppressAutoHyphens/>
              <w:spacing w:before="90" w:after="54"/>
              <w:rPr>
                <w:rFonts w:ascii="Arial" w:hAnsi="Arial" w:cs="Arial"/>
                <w:spacing w:val="-3"/>
                <w:sz w:val="22"/>
                <w:szCs w:val="22"/>
              </w:rPr>
            </w:pPr>
          </w:p>
        </w:tc>
        <w:tc>
          <w:tcPr>
            <w:tcW w:w="1667" w:type="pct"/>
            <w:tcBorders>
              <w:top w:val="single" w:sz="6" w:space="0" w:color="auto"/>
              <w:left w:val="single" w:sz="6" w:space="0" w:color="auto"/>
              <w:right w:val="double" w:sz="6" w:space="0" w:color="auto"/>
            </w:tcBorders>
          </w:tcPr>
          <w:p w:rsidR="00D47A97" w:rsidRPr="00FE230A" w:rsidRDefault="00D47A97" w:rsidP="00F709B9">
            <w:pPr>
              <w:pStyle w:val="Default"/>
              <w:rPr>
                <w:color w:val="auto"/>
                <w:sz w:val="22"/>
                <w:szCs w:val="22"/>
              </w:rPr>
            </w:pPr>
            <w:r w:rsidRPr="00FE230A">
              <w:rPr>
                <w:color w:val="auto"/>
                <w:sz w:val="22"/>
                <w:szCs w:val="22"/>
              </w:rPr>
              <w:t xml:space="preserve">Educated to level 3 or equivalent. </w:t>
            </w:r>
          </w:p>
          <w:p w:rsidR="00D47A97" w:rsidRPr="00FE230A" w:rsidRDefault="00D47A97" w:rsidP="00F709B9">
            <w:pPr>
              <w:pStyle w:val="Default"/>
              <w:rPr>
                <w:color w:val="auto"/>
                <w:sz w:val="22"/>
                <w:szCs w:val="22"/>
              </w:rPr>
            </w:pPr>
          </w:p>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 xml:space="preserve">Degree or equivalent level qualification </w:t>
            </w:r>
          </w:p>
          <w:p w:rsidR="00D47A97" w:rsidRPr="00FE230A" w:rsidRDefault="00D47A97" w:rsidP="00F709B9">
            <w:pPr>
              <w:tabs>
                <w:tab w:val="left" w:pos="-720"/>
              </w:tabs>
              <w:suppressAutoHyphens/>
              <w:spacing w:before="90" w:after="54"/>
              <w:rPr>
                <w:rFonts w:ascii="Arial" w:hAnsi="Arial" w:cs="Arial"/>
                <w:spacing w:val="-3"/>
                <w:sz w:val="22"/>
                <w:szCs w:val="22"/>
              </w:rPr>
            </w:pPr>
          </w:p>
          <w:p w:rsidR="00D47A97" w:rsidRDefault="00D47A97" w:rsidP="00F709B9">
            <w:pPr>
              <w:pStyle w:val="Default"/>
              <w:rPr>
                <w:color w:val="auto"/>
                <w:sz w:val="22"/>
                <w:szCs w:val="22"/>
              </w:rPr>
            </w:pPr>
            <w:r w:rsidRPr="00FE230A">
              <w:rPr>
                <w:color w:val="auto"/>
                <w:sz w:val="22"/>
                <w:szCs w:val="22"/>
              </w:rPr>
              <w:t xml:space="preserve">A recognised academic qualification or other professional qualification relevant to the role. </w:t>
            </w:r>
          </w:p>
          <w:p w:rsidR="00D47A97" w:rsidRPr="00356F85" w:rsidRDefault="00D47A97" w:rsidP="00F709B9">
            <w:pPr>
              <w:pStyle w:val="Default"/>
              <w:rPr>
                <w:color w:val="auto"/>
                <w:sz w:val="22"/>
                <w:szCs w:val="22"/>
              </w:rPr>
            </w:pPr>
          </w:p>
        </w:tc>
      </w:tr>
      <w:tr w:rsidR="00D47A97" w:rsidRPr="00FE230A" w:rsidTr="00F709B9">
        <w:tc>
          <w:tcPr>
            <w:tcW w:w="1667" w:type="pct"/>
            <w:tcBorders>
              <w:top w:val="single" w:sz="6" w:space="0" w:color="auto"/>
              <w:left w:val="double" w:sz="6" w:space="0" w:color="auto"/>
            </w:tcBorders>
          </w:tcPr>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u w:val="single"/>
              </w:rPr>
              <w:t>WORK-RELATED EXPERIENCE AND TRAINING</w:t>
            </w:r>
            <w:r w:rsidRPr="00356F85">
              <w:rPr>
                <w:rFonts w:ascii="Arial" w:hAnsi="Arial" w:cs="Arial"/>
                <w:spacing w:val="-3"/>
                <w:sz w:val="22"/>
                <w:szCs w:val="22"/>
              </w:rPr>
              <w:t xml:space="preserve">  </w:t>
            </w:r>
          </w:p>
          <w:p w:rsidR="00D47A97" w:rsidRPr="00356F85" w:rsidRDefault="00D47A97" w:rsidP="00F709B9">
            <w:pPr>
              <w:tabs>
                <w:tab w:val="left" w:pos="-720"/>
              </w:tabs>
              <w:suppressAutoHyphens/>
              <w:spacing w:before="90" w:after="54"/>
              <w:rPr>
                <w:rFonts w:ascii="Arial" w:hAnsi="Arial" w:cs="Arial"/>
                <w:spacing w:val="-3"/>
                <w:sz w:val="22"/>
                <w:szCs w:val="22"/>
              </w:rPr>
            </w:pPr>
          </w:p>
        </w:tc>
        <w:tc>
          <w:tcPr>
            <w:tcW w:w="1667" w:type="pct"/>
            <w:tcBorders>
              <w:top w:val="single" w:sz="6" w:space="0" w:color="auto"/>
              <w:left w:val="single" w:sz="6" w:space="0" w:color="auto"/>
            </w:tcBorders>
          </w:tcPr>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Experience of working in an administrative role.</w:t>
            </w:r>
          </w:p>
          <w:p w:rsidR="00D47A97" w:rsidRPr="00356F85" w:rsidRDefault="00D47A97" w:rsidP="00F709B9">
            <w:pPr>
              <w:tabs>
                <w:tab w:val="left" w:pos="-720"/>
              </w:tabs>
              <w:suppressAutoHyphens/>
              <w:spacing w:before="90" w:after="54"/>
              <w:rPr>
                <w:rFonts w:ascii="Arial" w:hAnsi="Arial" w:cs="Arial"/>
                <w:spacing w:val="-3"/>
                <w:sz w:val="22"/>
                <w:szCs w:val="22"/>
              </w:rPr>
            </w:pP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Experience of using computerised systems</w:t>
            </w:r>
            <w:r>
              <w:rPr>
                <w:rFonts w:ascii="Arial" w:hAnsi="Arial" w:cs="Arial"/>
                <w:spacing w:val="-3"/>
                <w:sz w:val="22"/>
                <w:szCs w:val="22"/>
              </w:rPr>
              <w:t>.</w:t>
            </w:r>
            <w:r w:rsidRPr="00356F85">
              <w:rPr>
                <w:rFonts w:ascii="Arial" w:hAnsi="Arial" w:cs="Arial"/>
                <w:spacing w:val="-3"/>
                <w:sz w:val="22"/>
                <w:szCs w:val="22"/>
              </w:rPr>
              <w:t xml:space="preserve"> </w:t>
            </w:r>
          </w:p>
          <w:p w:rsidR="00D47A97" w:rsidRPr="00356F85" w:rsidRDefault="00D47A97" w:rsidP="00F709B9">
            <w:pPr>
              <w:tabs>
                <w:tab w:val="left" w:pos="-720"/>
              </w:tabs>
              <w:suppressAutoHyphens/>
              <w:spacing w:before="90" w:after="54"/>
              <w:rPr>
                <w:rFonts w:ascii="Arial" w:hAnsi="Arial" w:cs="Arial"/>
                <w:spacing w:val="-3"/>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Experience of working in a busy office environment.</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eastAsiaTheme="minorHAnsi" w:hAnsi="Arial" w:cs="Arial"/>
                <w:sz w:val="22"/>
                <w:szCs w:val="22"/>
              </w:rPr>
              <w:t>Ability to prioritise and manage workload.</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Ability to use Microsoft Office Software, email and internet.</w:t>
            </w:r>
          </w:p>
          <w:p w:rsidR="00D47A97" w:rsidRPr="00356F85" w:rsidRDefault="00D47A97" w:rsidP="00F709B9">
            <w:pPr>
              <w:tabs>
                <w:tab w:val="left" w:pos="-720"/>
              </w:tabs>
              <w:suppressAutoHyphens/>
              <w:spacing w:before="90" w:after="54"/>
              <w:rPr>
                <w:rFonts w:ascii="Arial" w:hAnsi="Arial" w:cs="Arial"/>
                <w:spacing w:val="-3"/>
                <w:sz w:val="22"/>
                <w:szCs w:val="22"/>
              </w:rPr>
            </w:pPr>
          </w:p>
        </w:tc>
        <w:tc>
          <w:tcPr>
            <w:tcW w:w="1667" w:type="pct"/>
            <w:tcBorders>
              <w:top w:val="single" w:sz="6" w:space="0" w:color="auto"/>
              <w:left w:val="single" w:sz="6" w:space="0" w:color="auto"/>
              <w:right w:val="double" w:sz="6" w:space="0" w:color="auto"/>
            </w:tcBorders>
          </w:tcPr>
          <w:p w:rsidR="00D47A97"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 xml:space="preserve">Knowledge of FE or HE sector </w:t>
            </w:r>
          </w:p>
          <w:p w:rsidR="00D47A97" w:rsidRPr="00FE230A" w:rsidRDefault="00D47A97" w:rsidP="00F709B9">
            <w:pPr>
              <w:tabs>
                <w:tab w:val="left" w:pos="-720"/>
              </w:tabs>
              <w:suppressAutoHyphens/>
              <w:spacing w:before="90" w:after="54"/>
              <w:rPr>
                <w:rFonts w:ascii="Arial" w:hAnsi="Arial" w:cs="Arial"/>
                <w:spacing w:val="-3"/>
                <w:sz w:val="22"/>
                <w:szCs w:val="22"/>
              </w:rPr>
            </w:pPr>
          </w:p>
          <w:p w:rsidR="00D47A97"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 xml:space="preserve">Experience of Minute taking </w:t>
            </w:r>
          </w:p>
          <w:p w:rsidR="00D47A97" w:rsidRPr="00FE230A" w:rsidRDefault="00D47A97" w:rsidP="00F709B9">
            <w:pPr>
              <w:tabs>
                <w:tab w:val="left" w:pos="-720"/>
              </w:tabs>
              <w:suppressAutoHyphens/>
              <w:spacing w:before="90" w:after="54"/>
              <w:rPr>
                <w:rFonts w:ascii="Arial" w:hAnsi="Arial" w:cs="Arial"/>
                <w:spacing w:val="-3"/>
                <w:sz w:val="22"/>
                <w:szCs w:val="22"/>
              </w:rPr>
            </w:pPr>
          </w:p>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 xml:space="preserve">Diary management </w:t>
            </w:r>
          </w:p>
          <w:p w:rsidR="00D47A97" w:rsidRPr="00FE230A" w:rsidRDefault="00D47A97" w:rsidP="00F709B9">
            <w:pPr>
              <w:pStyle w:val="Default"/>
              <w:rPr>
                <w:color w:val="auto"/>
                <w:sz w:val="22"/>
                <w:szCs w:val="22"/>
              </w:rPr>
            </w:pPr>
          </w:p>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Experience of working with people with Additional Support Needs e.g. disability, learning difficulties, mental health.</w:t>
            </w:r>
          </w:p>
          <w:p w:rsidR="00D47A97" w:rsidRPr="00FE230A" w:rsidRDefault="00D47A97" w:rsidP="00F709B9">
            <w:pPr>
              <w:pStyle w:val="Default"/>
              <w:rPr>
                <w:color w:val="auto"/>
                <w:sz w:val="22"/>
                <w:szCs w:val="22"/>
              </w:rPr>
            </w:pPr>
          </w:p>
          <w:p w:rsidR="00D47A97" w:rsidRDefault="00D47A97" w:rsidP="00F709B9">
            <w:pPr>
              <w:pStyle w:val="Default"/>
              <w:rPr>
                <w:sz w:val="22"/>
                <w:szCs w:val="22"/>
              </w:rPr>
            </w:pPr>
            <w:r>
              <w:rPr>
                <w:sz w:val="22"/>
                <w:szCs w:val="22"/>
              </w:rPr>
              <w:t>A good understanding of, and commitment to, Safeguarding, health and safety, data protection and equal opportunities.</w:t>
            </w:r>
          </w:p>
          <w:p w:rsidR="00D47A97" w:rsidRDefault="00D47A97" w:rsidP="00F709B9">
            <w:pPr>
              <w:pStyle w:val="Default"/>
              <w:rPr>
                <w:color w:val="auto"/>
                <w:spacing w:val="-3"/>
                <w:sz w:val="22"/>
                <w:szCs w:val="22"/>
              </w:rPr>
            </w:pPr>
          </w:p>
          <w:p w:rsidR="00D47A97" w:rsidRPr="00FE230A" w:rsidRDefault="00D47A97" w:rsidP="00F709B9">
            <w:pPr>
              <w:pStyle w:val="Default"/>
              <w:rPr>
                <w:color w:val="auto"/>
                <w:spacing w:val="-3"/>
                <w:sz w:val="22"/>
                <w:szCs w:val="22"/>
              </w:rPr>
            </w:pPr>
          </w:p>
        </w:tc>
      </w:tr>
      <w:tr w:rsidR="00D47A97" w:rsidRPr="00FE230A" w:rsidTr="00F709B9">
        <w:tc>
          <w:tcPr>
            <w:tcW w:w="1667" w:type="pct"/>
            <w:tcBorders>
              <w:top w:val="single" w:sz="6" w:space="0" w:color="auto"/>
              <w:left w:val="double" w:sz="6" w:space="0" w:color="auto"/>
              <w:bottom w:val="single" w:sz="6" w:space="0" w:color="auto"/>
            </w:tcBorders>
          </w:tcPr>
          <w:p w:rsidR="00D47A97" w:rsidRPr="00356F85" w:rsidRDefault="00D47A97" w:rsidP="00F709B9">
            <w:pPr>
              <w:tabs>
                <w:tab w:val="left" w:pos="-720"/>
              </w:tabs>
              <w:suppressAutoHyphens/>
              <w:spacing w:before="90"/>
              <w:rPr>
                <w:rFonts w:ascii="Arial" w:hAnsi="Arial" w:cs="Arial"/>
                <w:spacing w:val="-3"/>
                <w:sz w:val="22"/>
                <w:szCs w:val="22"/>
              </w:rPr>
            </w:pPr>
            <w:r w:rsidRPr="00356F85">
              <w:rPr>
                <w:rFonts w:ascii="Arial" w:hAnsi="Arial" w:cs="Arial"/>
                <w:spacing w:val="-3"/>
                <w:sz w:val="22"/>
                <w:szCs w:val="22"/>
                <w:u w:val="single"/>
              </w:rPr>
              <w:t>OTHER RELEVANT EXPERIENCE</w:t>
            </w:r>
            <w:r w:rsidRPr="00356F85">
              <w:rPr>
                <w:rFonts w:ascii="Arial" w:hAnsi="Arial" w:cs="Arial"/>
                <w:spacing w:val="-3"/>
                <w:sz w:val="22"/>
                <w:szCs w:val="22"/>
              </w:rPr>
              <w:t xml:space="preserve"> </w:t>
            </w:r>
          </w:p>
          <w:p w:rsidR="00D47A97" w:rsidRPr="00356F85" w:rsidRDefault="00D47A97" w:rsidP="00F709B9">
            <w:pPr>
              <w:tabs>
                <w:tab w:val="left" w:pos="-720"/>
              </w:tabs>
              <w:suppressAutoHyphens/>
              <w:rPr>
                <w:rFonts w:ascii="Arial" w:hAnsi="Arial" w:cs="Arial"/>
                <w:spacing w:val="-3"/>
                <w:sz w:val="22"/>
                <w:szCs w:val="22"/>
              </w:rPr>
            </w:pPr>
          </w:p>
          <w:p w:rsidR="00D47A97" w:rsidRPr="00356F85" w:rsidRDefault="00D47A97" w:rsidP="00F709B9">
            <w:pPr>
              <w:tabs>
                <w:tab w:val="left" w:pos="-720"/>
              </w:tabs>
              <w:suppressAutoHyphens/>
              <w:spacing w:after="54"/>
              <w:rPr>
                <w:rFonts w:ascii="Arial" w:hAnsi="Arial" w:cs="Arial"/>
                <w:spacing w:val="-3"/>
                <w:sz w:val="22"/>
                <w:szCs w:val="22"/>
              </w:rPr>
            </w:pPr>
          </w:p>
        </w:tc>
        <w:tc>
          <w:tcPr>
            <w:tcW w:w="1667" w:type="pct"/>
            <w:tcBorders>
              <w:top w:val="single" w:sz="6" w:space="0" w:color="auto"/>
              <w:left w:val="single" w:sz="6" w:space="0" w:color="auto"/>
              <w:bottom w:val="single" w:sz="6" w:space="0" w:color="auto"/>
            </w:tcBorders>
          </w:tcPr>
          <w:p w:rsidR="00D47A97"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Ability to demonstrate strong organisational and administration skill</w:t>
            </w:r>
            <w:r>
              <w:rPr>
                <w:rFonts w:ascii="Arial" w:hAnsi="Arial" w:cs="Arial"/>
                <w:spacing w:val="-3"/>
                <w:sz w:val="22"/>
                <w:szCs w:val="22"/>
              </w:rPr>
              <w:t>s.</w:t>
            </w:r>
          </w:p>
          <w:p w:rsidR="00D47A97" w:rsidRPr="00356F85" w:rsidRDefault="00D47A97" w:rsidP="00F709B9">
            <w:pPr>
              <w:tabs>
                <w:tab w:val="left" w:pos="-720"/>
              </w:tabs>
              <w:suppressAutoHyphens/>
              <w:spacing w:before="90" w:after="54"/>
              <w:rPr>
                <w:rFonts w:ascii="Arial" w:hAnsi="Arial" w:cs="Arial"/>
                <w:spacing w:val="-3"/>
                <w:sz w:val="22"/>
                <w:szCs w:val="22"/>
              </w:rPr>
            </w:pPr>
          </w:p>
        </w:tc>
        <w:tc>
          <w:tcPr>
            <w:tcW w:w="1667" w:type="pct"/>
            <w:tcBorders>
              <w:top w:val="single" w:sz="6" w:space="0" w:color="auto"/>
              <w:left w:val="single" w:sz="6" w:space="0" w:color="auto"/>
              <w:bottom w:val="single" w:sz="6" w:space="0" w:color="auto"/>
              <w:right w:val="double" w:sz="6" w:space="0" w:color="auto"/>
            </w:tcBorders>
          </w:tcPr>
          <w:p w:rsidR="00D47A97" w:rsidRPr="00FE230A" w:rsidRDefault="00D47A97" w:rsidP="00F709B9">
            <w:pPr>
              <w:tabs>
                <w:tab w:val="left" w:pos="-720"/>
              </w:tabs>
              <w:suppressAutoHyphens/>
              <w:spacing w:before="90" w:after="54"/>
              <w:rPr>
                <w:rFonts w:ascii="Arial" w:hAnsi="Arial" w:cs="Arial"/>
                <w:spacing w:val="-3"/>
                <w:sz w:val="22"/>
                <w:szCs w:val="22"/>
              </w:rPr>
            </w:pPr>
          </w:p>
        </w:tc>
      </w:tr>
      <w:tr w:rsidR="00D47A97" w:rsidRPr="00FE230A" w:rsidTr="00F709B9">
        <w:tc>
          <w:tcPr>
            <w:tcW w:w="1667" w:type="pct"/>
            <w:tcBorders>
              <w:top w:val="single" w:sz="6" w:space="0" w:color="auto"/>
              <w:left w:val="double" w:sz="6" w:space="0" w:color="auto"/>
              <w:bottom w:val="single" w:sz="4" w:space="0" w:color="auto"/>
            </w:tcBorders>
          </w:tcPr>
          <w:p w:rsidR="00D47A97" w:rsidRPr="00356F85" w:rsidRDefault="00D47A97" w:rsidP="00F709B9">
            <w:pPr>
              <w:tabs>
                <w:tab w:val="left" w:pos="-720"/>
              </w:tabs>
              <w:suppressAutoHyphens/>
              <w:spacing w:before="90"/>
              <w:rPr>
                <w:rFonts w:ascii="Arial" w:hAnsi="Arial" w:cs="Arial"/>
                <w:spacing w:val="-3"/>
                <w:sz w:val="22"/>
                <w:szCs w:val="22"/>
              </w:rPr>
            </w:pPr>
            <w:r w:rsidRPr="00356F85">
              <w:rPr>
                <w:rFonts w:ascii="Arial" w:hAnsi="Arial" w:cs="Arial"/>
                <w:spacing w:val="-3"/>
                <w:sz w:val="22"/>
                <w:szCs w:val="22"/>
                <w:u w:val="single"/>
              </w:rPr>
              <w:t>SPECIALIST KNOWLEDGE</w:t>
            </w:r>
            <w:r w:rsidRPr="00356F85">
              <w:rPr>
                <w:rFonts w:ascii="Arial" w:hAnsi="Arial" w:cs="Arial"/>
                <w:spacing w:val="-3"/>
                <w:sz w:val="22"/>
                <w:szCs w:val="22"/>
              </w:rPr>
              <w:t xml:space="preserve"> </w:t>
            </w:r>
          </w:p>
        </w:tc>
        <w:tc>
          <w:tcPr>
            <w:tcW w:w="1667" w:type="pct"/>
            <w:tcBorders>
              <w:top w:val="single" w:sz="6" w:space="0" w:color="auto"/>
              <w:left w:val="single" w:sz="6" w:space="0" w:color="auto"/>
              <w:bottom w:val="single" w:sz="4" w:space="0" w:color="auto"/>
            </w:tcBorders>
          </w:tcPr>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An understanding and commitment to equality and diversity.</w:t>
            </w:r>
          </w:p>
          <w:p w:rsidR="00D47A97" w:rsidRPr="00356F85" w:rsidRDefault="00D47A97" w:rsidP="00F709B9">
            <w:pPr>
              <w:tabs>
                <w:tab w:val="left" w:pos="-720"/>
              </w:tabs>
              <w:suppressAutoHyphens/>
              <w:spacing w:before="90" w:after="54"/>
              <w:rPr>
                <w:rFonts w:ascii="Arial" w:hAnsi="Arial" w:cs="Arial"/>
                <w:spacing w:val="-3"/>
                <w:sz w:val="22"/>
                <w:szCs w:val="22"/>
              </w:rPr>
            </w:pPr>
          </w:p>
        </w:tc>
        <w:tc>
          <w:tcPr>
            <w:tcW w:w="1667" w:type="pct"/>
            <w:tcBorders>
              <w:top w:val="single" w:sz="6" w:space="0" w:color="auto"/>
              <w:left w:val="single" w:sz="6" w:space="0" w:color="auto"/>
              <w:bottom w:val="single" w:sz="4" w:space="0" w:color="auto"/>
              <w:right w:val="double" w:sz="6" w:space="0" w:color="auto"/>
            </w:tcBorders>
          </w:tcPr>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Understanding of Educational Health &amp; Care Plans (EHCP).</w:t>
            </w:r>
          </w:p>
          <w:p w:rsidR="00D47A97" w:rsidRPr="00FE230A" w:rsidRDefault="00D47A97" w:rsidP="00F709B9">
            <w:pPr>
              <w:tabs>
                <w:tab w:val="left" w:pos="-720"/>
              </w:tabs>
              <w:suppressAutoHyphens/>
              <w:spacing w:before="90" w:after="54"/>
              <w:rPr>
                <w:rFonts w:ascii="Arial" w:hAnsi="Arial" w:cs="Arial"/>
                <w:b/>
                <w:spacing w:val="-3"/>
                <w:sz w:val="22"/>
                <w:szCs w:val="22"/>
              </w:rPr>
            </w:pPr>
          </w:p>
          <w:p w:rsidR="00D47A97" w:rsidRPr="00FE230A" w:rsidRDefault="00D47A97" w:rsidP="00F709B9">
            <w:pPr>
              <w:tabs>
                <w:tab w:val="left" w:pos="-720"/>
              </w:tabs>
              <w:suppressAutoHyphens/>
              <w:spacing w:before="90" w:after="54"/>
              <w:rPr>
                <w:rFonts w:ascii="Arial" w:hAnsi="Arial" w:cs="Arial"/>
                <w:sz w:val="22"/>
                <w:szCs w:val="22"/>
                <w:lang w:val="en"/>
              </w:rPr>
            </w:pPr>
            <w:r w:rsidRPr="00FE230A">
              <w:rPr>
                <w:rFonts w:ascii="Arial" w:hAnsi="Arial" w:cs="Arial"/>
                <w:spacing w:val="-3"/>
                <w:sz w:val="22"/>
                <w:szCs w:val="22"/>
              </w:rPr>
              <w:t xml:space="preserve">Understanding of </w:t>
            </w:r>
            <w:r w:rsidRPr="00FE230A">
              <w:rPr>
                <w:rFonts w:ascii="Arial" w:hAnsi="Arial" w:cs="Arial"/>
                <w:sz w:val="22"/>
                <w:szCs w:val="22"/>
                <w:lang w:val="en"/>
              </w:rPr>
              <w:t>SEND code of practice</w:t>
            </w:r>
            <w:r>
              <w:rPr>
                <w:rFonts w:ascii="Arial" w:hAnsi="Arial" w:cs="Arial"/>
                <w:sz w:val="22"/>
                <w:szCs w:val="22"/>
                <w:lang w:val="en"/>
              </w:rPr>
              <w:t>.</w:t>
            </w:r>
          </w:p>
          <w:p w:rsidR="00D47A97" w:rsidRPr="00FE230A" w:rsidRDefault="00D47A97" w:rsidP="00F709B9">
            <w:pPr>
              <w:tabs>
                <w:tab w:val="left" w:pos="-720"/>
              </w:tabs>
              <w:suppressAutoHyphens/>
              <w:spacing w:before="90" w:after="54"/>
              <w:rPr>
                <w:rFonts w:ascii="Arial" w:hAnsi="Arial" w:cs="Arial"/>
                <w:sz w:val="22"/>
                <w:szCs w:val="22"/>
                <w:lang w:val="en"/>
              </w:rPr>
            </w:pPr>
          </w:p>
          <w:p w:rsidR="00D47A97" w:rsidRPr="00FE230A" w:rsidRDefault="00D47A97" w:rsidP="00F709B9">
            <w:pPr>
              <w:tabs>
                <w:tab w:val="left" w:pos="-720"/>
              </w:tabs>
              <w:suppressAutoHyphens/>
              <w:spacing w:before="90" w:after="54"/>
              <w:rPr>
                <w:rFonts w:ascii="Arial" w:hAnsi="Arial" w:cs="Arial"/>
                <w:spacing w:val="-3"/>
                <w:sz w:val="22"/>
                <w:szCs w:val="22"/>
              </w:rPr>
            </w:pPr>
            <w:r w:rsidRPr="00FE230A">
              <w:rPr>
                <w:rFonts w:ascii="Arial" w:hAnsi="Arial" w:cs="Arial"/>
                <w:spacing w:val="-3"/>
                <w:sz w:val="22"/>
                <w:szCs w:val="22"/>
              </w:rPr>
              <w:t xml:space="preserve">Understanding of Safeguarding and Prevent agendas </w:t>
            </w:r>
          </w:p>
        </w:tc>
      </w:tr>
      <w:tr w:rsidR="00D47A97" w:rsidRPr="00FE230A" w:rsidTr="00F709B9">
        <w:tc>
          <w:tcPr>
            <w:tcW w:w="1667" w:type="pct"/>
            <w:tcBorders>
              <w:top w:val="single" w:sz="4" w:space="0" w:color="auto"/>
              <w:left w:val="double" w:sz="6" w:space="0" w:color="auto"/>
              <w:bottom w:val="single" w:sz="4" w:space="0" w:color="auto"/>
            </w:tcBorders>
          </w:tcPr>
          <w:p w:rsidR="00D47A97" w:rsidRPr="00356F85" w:rsidRDefault="00D47A97" w:rsidP="00F709B9">
            <w:pPr>
              <w:tabs>
                <w:tab w:val="left" w:pos="-720"/>
              </w:tabs>
              <w:suppressAutoHyphens/>
              <w:spacing w:after="54"/>
              <w:rPr>
                <w:rFonts w:ascii="Arial" w:hAnsi="Arial" w:cs="Arial"/>
                <w:spacing w:val="-3"/>
                <w:sz w:val="22"/>
                <w:szCs w:val="22"/>
              </w:rPr>
            </w:pPr>
            <w:r w:rsidRPr="00356F85">
              <w:rPr>
                <w:rFonts w:ascii="Arial" w:hAnsi="Arial" w:cs="Arial"/>
                <w:spacing w:val="-3"/>
                <w:sz w:val="22"/>
                <w:szCs w:val="22"/>
                <w:u w:val="single"/>
              </w:rPr>
              <w:lastRenderedPageBreak/>
              <w:t>SKILLS</w:t>
            </w:r>
            <w:r w:rsidRPr="00356F85">
              <w:rPr>
                <w:rFonts w:ascii="Arial" w:hAnsi="Arial" w:cs="Arial"/>
                <w:spacing w:val="-3"/>
                <w:sz w:val="22"/>
                <w:szCs w:val="22"/>
              </w:rPr>
              <w:t xml:space="preserve"> </w:t>
            </w:r>
          </w:p>
        </w:tc>
        <w:tc>
          <w:tcPr>
            <w:tcW w:w="1667" w:type="pct"/>
            <w:tcBorders>
              <w:top w:val="single" w:sz="4" w:space="0" w:color="auto"/>
              <w:left w:val="single" w:sz="6" w:space="0" w:color="auto"/>
              <w:bottom w:val="single" w:sz="4" w:space="0" w:color="auto"/>
            </w:tcBorders>
          </w:tcPr>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Good analytical skills</w:t>
            </w:r>
            <w:r>
              <w:rPr>
                <w:rFonts w:ascii="Arial" w:hAnsi="Arial" w:cs="Arial"/>
                <w:spacing w:val="-3"/>
                <w:sz w:val="22"/>
                <w:szCs w:val="22"/>
              </w:rPr>
              <w:t xml:space="preserve">. </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Excellent verbal and written communication skills</w:t>
            </w:r>
            <w:r>
              <w:rPr>
                <w:rFonts w:ascii="Arial" w:hAnsi="Arial" w:cs="Arial"/>
                <w:spacing w:val="-3"/>
                <w:sz w:val="22"/>
                <w:szCs w:val="22"/>
              </w:rPr>
              <w:t>.</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Extremely strong IT skills, familiar with Microsoft Office applications</w:t>
            </w:r>
            <w:r>
              <w:rPr>
                <w:rFonts w:ascii="Arial" w:hAnsi="Arial" w:cs="Arial"/>
                <w:spacing w:val="-3"/>
                <w:sz w:val="22"/>
                <w:szCs w:val="22"/>
              </w:rPr>
              <w:t>.</w:t>
            </w:r>
          </w:p>
          <w:p w:rsidR="00D47A97" w:rsidRPr="00356F85" w:rsidRDefault="00D47A97" w:rsidP="00F709B9">
            <w:pPr>
              <w:tabs>
                <w:tab w:val="left" w:pos="-720"/>
              </w:tabs>
              <w:suppressAutoHyphens/>
              <w:spacing w:before="90" w:after="54"/>
              <w:rPr>
                <w:rFonts w:ascii="Arial" w:hAnsi="Arial" w:cs="Arial"/>
                <w:spacing w:val="-3"/>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Enthusiasm, motivation and flexibility.</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spacing w:before="100" w:beforeAutospacing="1" w:after="100" w:afterAutospacing="1"/>
              <w:contextualSpacing/>
              <w:jc w:val="both"/>
              <w:rPr>
                <w:rFonts w:ascii="Arial" w:eastAsiaTheme="minorHAnsi" w:hAnsi="Arial" w:cs="Arial"/>
                <w:sz w:val="22"/>
                <w:szCs w:val="22"/>
              </w:rPr>
            </w:pPr>
            <w:r w:rsidRPr="00356F85">
              <w:rPr>
                <w:rFonts w:ascii="Arial" w:eastAsiaTheme="minorHAnsi" w:hAnsi="Arial" w:cs="Arial"/>
                <w:sz w:val="22"/>
                <w:szCs w:val="22"/>
              </w:rPr>
              <w:t>Ability to manage and prioritise deadlines.</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Ability to communicate effectively with young people, parents/carers and professional partners</w:t>
            </w:r>
            <w:r>
              <w:rPr>
                <w:rFonts w:ascii="Arial" w:eastAsiaTheme="minorHAnsi" w:hAnsi="Arial" w:cs="Arial"/>
                <w:sz w:val="22"/>
                <w:szCs w:val="22"/>
              </w:rPr>
              <w:t>.</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 xml:space="preserve">Ability to problem </w:t>
            </w:r>
            <w:proofErr w:type="gramStart"/>
            <w:r w:rsidRPr="00356F85">
              <w:rPr>
                <w:rFonts w:ascii="Arial" w:eastAsiaTheme="minorHAnsi" w:hAnsi="Arial" w:cs="Arial"/>
                <w:sz w:val="22"/>
                <w:szCs w:val="22"/>
              </w:rPr>
              <w:t>solve</w:t>
            </w:r>
            <w:proofErr w:type="gramEnd"/>
            <w:r w:rsidRPr="00356F85">
              <w:rPr>
                <w:rFonts w:ascii="Arial" w:eastAsiaTheme="minorHAnsi" w:hAnsi="Arial" w:cs="Arial"/>
                <w:sz w:val="22"/>
                <w:szCs w:val="22"/>
              </w:rPr>
              <w:t xml:space="preserve">, make decisions and stay calm at busy times. </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Excellent keyboard and IT skills.</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Ability to collate &amp; analyse data effectively &amp; accurately</w:t>
            </w:r>
            <w:r>
              <w:rPr>
                <w:rFonts w:ascii="Arial" w:eastAsiaTheme="minorHAnsi" w:hAnsi="Arial" w:cs="Arial"/>
                <w:sz w:val="22"/>
                <w:szCs w:val="22"/>
              </w:rPr>
              <w:t>.</w:t>
            </w:r>
            <w:r w:rsidRPr="00356F85">
              <w:rPr>
                <w:rFonts w:ascii="Arial" w:eastAsiaTheme="minorHAnsi" w:hAnsi="Arial" w:cs="Arial"/>
                <w:sz w:val="22"/>
                <w:szCs w:val="22"/>
              </w:rPr>
              <w:t xml:space="preserve"> </w:t>
            </w:r>
          </w:p>
          <w:p w:rsidR="00D47A97" w:rsidRPr="00356F85" w:rsidRDefault="00D47A97" w:rsidP="00F709B9">
            <w:pPr>
              <w:autoSpaceDE w:val="0"/>
              <w:autoSpaceDN w:val="0"/>
              <w:adjustRightInd w:val="0"/>
              <w:rPr>
                <w:rFonts w:ascii="Arial" w:eastAsiaTheme="minorHAnsi" w:hAnsi="Arial" w:cs="Arial"/>
                <w:sz w:val="22"/>
                <w:szCs w:val="22"/>
              </w:rPr>
            </w:pPr>
          </w:p>
          <w:p w:rsidR="00D47A97"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Excellent organisational skills, attention to detail and has high standards.</w:t>
            </w:r>
          </w:p>
          <w:p w:rsidR="00D47A97" w:rsidRPr="00356F85" w:rsidRDefault="00D47A97" w:rsidP="00F709B9">
            <w:pPr>
              <w:autoSpaceDE w:val="0"/>
              <w:autoSpaceDN w:val="0"/>
              <w:adjustRightInd w:val="0"/>
              <w:rPr>
                <w:rFonts w:ascii="Arial" w:eastAsiaTheme="minorHAnsi" w:hAnsi="Arial" w:cs="Arial"/>
                <w:sz w:val="22"/>
                <w:szCs w:val="22"/>
              </w:rPr>
            </w:pPr>
          </w:p>
        </w:tc>
        <w:tc>
          <w:tcPr>
            <w:tcW w:w="1667" w:type="pct"/>
            <w:tcBorders>
              <w:top w:val="single" w:sz="4" w:space="0" w:color="auto"/>
              <w:left w:val="single" w:sz="6" w:space="0" w:color="auto"/>
              <w:bottom w:val="single" w:sz="4" w:space="0" w:color="auto"/>
              <w:right w:val="double" w:sz="6" w:space="0" w:color="auto"/>
            </w:tcBorders>
          </w:tcPr>
          <w:p w:rsidR="00D47A97" w:rsidRPr="00FE230A" w:rsidRDefault="00D47A97" w:rsidP="00F709B9">
            <w:pPr>
              <w:tabs>
                <w:tab w:val="left" w:pos="-720"/>
              </w:tabs>
              <w:suppressAutoHyphens/>
              <w:spacing w:after="54"/>
              <w:rPr>
                <w:rFonts w:ascii="Arial" w:hAnsi="Arial" w:cs="Arial"/>
                <w:spacing w:val="-3"/>
                <w:sz w:val="22"/>
                <w:szCs w:val="22"/>
              </w:rPr>
            </w:pPr>
          </w:p>
        </w:tc>
      </w:tr>
      <w:tr w:rsidR="00D47A97" w:rsidRPr="00FE230A" w:rsidTr="00F709B9">
        <w:tc>
          <w:tcPr>
            <w:tcW w:w="1667" w:type="pct"/>
            <w:tcBorders>
              <w:top w:val="single" w:sz="4" w:space="0" w:color="auto"/>
              <w:left w:val="double" w:sz="6" w:space="0" w:color="auto"/>
              <w:bottom w:val="single" w:sz="4" w:space="0" w:color="auto"/>
            </w:tcBorders>
          </w:tcPr>
          <w:p w:rsidR="00D47A97" w:rsidRPr="00356F85" w:rsidRDefault="00D47A97" w:rsidP="00F709B9">
            <w:pPr>
              <w:tabs>
                <w:tab w:val="left" w:pos="-720"/>
              </w:tabs>
              <w:suppressAutoHyphens/>
              <w:spacing w:before="90"/>
              <w:rPr>
                <w:rFonts w:ascii="Arial" w:hAnsi="Arial" w:cs="Arial"/>
                <w:spacing w:val="-3"/>
                <w:sz w:val="22"/>
                <w:szCs w:val="22"/>
              </w:rPr>
            </w:pPr>
            <w:r w:rsidRPr="00356F85">
              <w:rPr>
                <w:rFonts w:ascii="Arial" w:hAnsi="Arial" w:cs="Arial"/>
                <w:spacing w:val="-3"/>
                <w:sz w:val="22"/>
                <w:szCs w:val="22"/>
                <w:u w:val="single"/>
              </w:rPr>
              <w:t>PERSONAL SKILLS</w:t>
            </w:r>
          </w:p>
          <w:p w:rsidR="00D47A97" w:rsidRPr="00356F85" w:rsidRDefault="00D47A97" w:rsidP="00F709B9">
            <w:pPr>
              <w:tabs>
                <w:tab w:val="left" w:pos="-720"/>
              </w:tabs>
              <w:suppressAutoHyphens/>
              <w:rPr>
                <w:rFonts w:ascii="Arial" w:hAnsi="Arial" w:cs="Arial"/>
                <w:spacing w:val="-3"/>
                <w:sz w:val="22"/>
                <w:szCs w:val="22"/>
              </w:rPr>
            </w:pPr>
          </w:p>
          <w:p w:rsidR="00D47A97" w:rsidRPr="00356F85" w:rsidRDefault="00D47A97" w:rsidP="00F709B9">
            <w:pPr>
              <w:tabs>
                <w:tab w:val="left" w:pos="-720"/>
              </w:tabs>
              <w:suppressAutoHyphens/>
              <w:spacing w:after="54"/>
              <w:rPr>
                <w:rFonts w:ascii="Arial" w:hAnsi="Arial" w:cs="Arial"/>
                <w:spacing w:val="-3"/>
                <w:sz w:val="22"/>
                <w:szCs w:val="22"/>
              </w:rPr>
            </w:pPr>
          </w:p>
        </w:tc>
        <w:tc>
          <w:tcPr>
            <w:tcW w:w="1667" w:type="pct"/>
            <w:tcBorders>
              <w:top w:val="single" w:sz="4" w:space="0" w:color="auto"/>
              <w:left w:val="single" w:sz="6" w:space="0" w:color="auto"/>
              <w:bottom w:val="single" w:sz="4" w:space="0" w:color="auto"/>
            </w:tcBorders>
          </w:tcPr>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 xml:space="preserve">Highly organised and able to prioritise and meet deadlines in a busy working environment with possible conflicting priorities. </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Able to work in a team</w:t>
            </w:r>
            <w:r>
              <w:rPr>
                <w:rFonts w:ascii="Arial" w:hAnsi="Arial" w:cs="Arial"/>
                <w:spacing w:val="-3"/>
                <w:sz w:val="22"/>
                <w:szCs w:val="22"/>
              </w:rPr>
              <w:t>.</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Effective customer service skills</w:t>
            </w:r>
            <w:r>
              <w:rPr>
                <w:rFonts w:ascii="Arial" w:hAnsi="Arial" w:cs="Arial"/>
                <w:spacing w:val="-3"/>
                <w:sz w:val="22"/>
                <w:szCs w:val="22"/>
              </w:rPr>
              <w:t>.</w:t>
            </w:r>
            <w:r w:rsidRPr="00356F85">
              <w:rPr>
                <w:rFonts w:ascii="Arial" w:hAnsi="Arial" w:cs="Arial"/>
                <w:spacing w:val="-3"/>
                <w:sz w:val="22"/>
                <w:szCs w:val="22"/>
              </w:rPr>
              <w:t xml:space="preserve"> </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Excellent interpersonal skills</w:t>
            </w:r>
            <w:r>
              <w:rPr>
                <w:rFonts w:ascii="Arial" w:hAnsi="Arial" w:cs="Arial"/>
                <w:spacing w:val="-3"/>
                <w:sz w:val="22"/>
                <w:szCs w:val="22"/>
              </w:rPr>
              <w:t>.</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Ability to successfully demonstrate a proactive approach to work</w:t>
            </w:r>
            <w:r>
              <w:rPr>
                <w:rFonts w:ascii="Arial" w:hAnsi="Arial" w:cs="Arial"/>
                <w:spacing w:val="-3"/>
                <w:sz w:val="22"/>
                <w:szCs w:val="22"/>
              </w:rPr>
              <w:t>.</w:t>
            </w:r>
            <w:r w:rsidRPr="00356F85">
              <w:rPr>
                <w:rFonts w:ascii="Arial" w:hAnsi="Arial" w:cs="Arial"/>
                <w:spacing w:val="-3"/>
                <w:sz w:val="22"/>
                <w:szCs w:val="22"/>
              </w:rPr>
              <w:t xml:space="preserve"> </w:t>
            </w:r>
          </w:p>
          <w:p w:rsidR="00D47A97"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Understanding of the importance of confidentiality and diplomacy at all times</w:t>
            </w:r>
            <w:r>
              <w:rPr>
                <w:rFonts w:ascii="Arial" w:hAnsi="Arial" w:cs="Arial"/>
                <w:spacing w:val="-3"/>
                <w:sz w:val="22"/>
                <w:szCs w:val="22"/>
              </w:rPr>
              <w:t>.</w:t>
            </w:r>
            <w:r w:rsidRPr="00356F85">
              <w:rPr>
                <w:rFonts w:ascii="Arial" w:hAnsi="Arial" w:cs="Arial"/>
                <w:spacing w:val="-3"/>
                <w:sz w:val="22"/>
                <w:szCs w:val="22"/>
              </w:rPr>
              <w:t xml:space="preserve"> </w:t>
            </w:r>
          </w:p>
          <w:p w:rsidR="00D47A97" w:rsidRPr="00356F85" w:rsidRDefault="00D47A97" w:rsidP="00F709B9">
            <w:pPr>
              <w:tabs>
                <w:tab w:val="left" w:pos="-720"/>
              </w:tabs>
              <w:suppressAutoHyphens/>
              <w:spacing w:before="90" w:after="54"/>
              <w:rPr>
                <w:rFonts w:ascii="Arial" w:hAnsi="Arial" w:cs="Arial"/>
                <w:spacing w:val="-3"/>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Well presented with a welcoming, friendly manner.</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Ability to work flexibly to meet the needs of the service.</w:t>
            </w:r>
          </w:p>
          <w:p w:rsidR="00D47A97" w:rsidRPr="00356F85" w:rsidRDefault="00D47A97" w:rsidP="00F709B9">
            <w:pPr>
              <w:autoSpaceDE w:val="0"/>
              <w:autoSpaceDN w:val="0"/>
              <w:adjustRightInd w:val="0"/>
              <w:rPr>
                <w:rFonts w:ascii="Arial" w:eastAsiaTheme="minorHAnsi" w:hAnsi="Arial" w:cs="Arial"/>
                <w:sz w:val="22"/>
                <w:szCs w:val="22"/>
              </w:rPr>
            </w:pPr>
          </w:p>
          <w:p w:rsidR="00D47A97" w:rsidRPr="00356F85" w:rsidRDefault="00D47A97" w:rsidP="00F709B9">
            <w:pPr>
              <w:autoSpaceDE w:val="0"/>
              <w:autoSpaceDN w:val="0"/>
              <w:adjustRightInd w:val="0"/>
              <w:rPr>
                <w:rFonts w:ascii="Arial" w:eastAsiaTheme="minorHAnsi" w:hAnsi="Arial" w:cs="Arial"/>
                <w:sz w:val="22"/>
                <w:szCs w:val="22"/>
              </w:rPr>
            </w:pPr>
            <w:r w:rsidRPr="00356F85">
              <w:rPr>
                <w:rFonts w:ascii="Arial" w:eastAsiaTheme="minorHAnsi" w:hAnsi="Arial" w:cs="Arial"/>
                <w:sz w:val="22"/>
                <w:szCs w:val="22"/>
              </w:rPr>
              <w:t xml:space="preserve">Ability to work under pressure to extract key information and exercise diplomacy and professionalism at all times </w:t>
            </w:r>
          </w:p>
          <w:p w:rsidR="00D47A97" w:rsidRPr="00356F85" w:rsidRDefault="00D47A97" w:rsidP="00F709B9">
            <w:pPr>
              <w:tabs>
                <w:tab w:val="left" w:pos="-720"/>
              </w:tabs>
              <w:suppressAutoHyphens/>
              <w:spacing w:before="90" w:after="54"/>
              <w:rPr>
                <w:rFonts w:ascii="Arial" w:hAnsi="Arial" w:cs="Arial"/>
                <w:sz w:val="22"/>
                <w:szCs w:val="22"/>
              </w:rPr>
            </w:pPr>
          </w:p>
        </w:tc>
        <w:tc>
          <w:tcPr>
            <w:tcW w:w="1667" w:type="pct"/>
            <w:tcBorders>
              <w:top w:val="single" w:sz="4" w:space="0" w:color="auto"/>
              <w:left w:val="single" w:sz="6" w:space="0" w:color="auto"/>
              <w:bottom w:val="single" w:sz="4" w:space="0" w:color="auto"/>
              <w:right w:val="double" w:sz="6" w:space="0" w:color="auto"/>
            </w:tcBorders>
          </w:tcPr>
          <w:p w:rsidR="00D47A97" w:rsidRPr="00FE230A" w:rsidRDefault="00D47A97" w:rsidP="00F709B9">
            <w:pPr>
              <w:tabs>
                <w:tab w:val="left" w:pos="-720"/>
              </w:tabs>
              <w:suppressAutoHyphens/>
              <w:spacing w:before="90" w:after="54"/>
              <w:rPr>
                <w:rFonts w:ascii="Arial" w:hAnsi="Arial" w:cs="Arial"/>
                <w:spacing w:val="-3"/>
                <w:sz w:val="22"/>
                <w:szCs w:val="22"/>
              </w:rPr>
            </w:pPr>
            <w:r w:rsidRPr="00CE7599">
              <w:rPr>
                <w:rFonts w:ascii="Arial" w:hAnsi="Arial" w:cs="Arial"/>
                <w:sz w:val="22"/>
                <w:szCs w:val="22"/>
              </w:rPr>
              <w:lastRenderedPageBreak/>
              <w:t>A desire to assist young people who have learning difficulties and/or disabilities</w:t>
            </w:r>
            <w:r>
              <w:rPr>
                <w:rFonts w:ascii="Arial" w:hAnsi="Arial" w:cs="Arial"/>
                <w:sz w:val="22"/>
                <w:szCs w:val="22"/>
              </w:rPr>
              <w:t xml:space="preserve"> to access education and training.</w:t>
            </w:r>
          </w:p>
        </w:tc>
      </w:tr>
      <w:tr w:rsidR="00D47A97" w:rsidRPr="00FE230A" w:rsidTr="00F709B9">
        <w:tc>
          <w:tcPr>
            <w:tcW w:w="1667" w:type="pct"/>
            <w:tcBorders>
              <w:top w:val="single" w:sz="4" w:space="0" w:color="auto"/>
              <w:left w:val="double" w:sz="6" w:space="0" w:color="auto"/>
              <w:bottom w:val="double" w:sz="6" w:space="0" w:color="auto"/>
            </w:tcBorders>
          </w:tcPr>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u w:val="single"/>
              </w:rPr>
              <w:lastRenderedPageBreak/>
              <w:t>SPECIAL WORKING CONDITIONS</w:t>
            </w:r>
            <w:r w:rsidRPr="00356F85">
              <w:rPr>
                <w:rFonts w:ascii="Arial" w:hAnsi="Arial" w:cs="Arial"/>
                <w:spacing w:val="-3"/>
                <w:sz w:val="22"/>
                <w:szCs w:val="22"/>
              </w:rPr>
              <w:t xml:space="preserve"> </w:t>
            </w:r>
          </w:p>
        </w:tc>
        <w:tc>
          <w:tcPr>
            <w:tcW w:w="1667" w:type="pct"/>
            <w:tcBorders>
              <w:top w:val="single" w:sz="4" w:space="0" w:color="auto"/>
              <w:left w:val="single" w:sz="6" w:space="0" w:color="auto"/>
              <w:bottom w:val="double" w:sz="6" w:space="0" w:color="auto"/>
            </w:tcBorders>
          </w:tcPr>
          <w:p w:rsidR="00D47A97" w:rsidRPr="00356F85" w:rsidRDefault="00D47A97" w:rsidP="00F709B9">
            <w:pPr>
              <w:pStyle w:val="BodyText"/>
              <w:rPr>
                <w:rFonts w:ascii="Arial" w:hAnsi="Arial" w:cs="Arial"/>
                <w:bCs/>
                <w:sz w:val="22"/>
                <w:szCs w:val="22"/>
              </w:rPr>
            </w:pPr>
            <w:r w:rsidRPr="00356F85">
              <w:rPr>
                <w:rFonts w:ascii="Arial" w:hAnsi="Arial" w:cs="Arial"/>
                <w:sz w:val="22"/>
                <w:szCs w:val="22"/>
              </w:rPr>
              <w:t>This job entails travel throughout the Bristol and South Gloucestershire area.  Some college sites are poorly serviced by public transport, therefore in order to carry out the work in a timely and efficient fashion you are required to</w:t>
            </w:r>
            <w:r w:rsidRPr="00356F85">
              <w:rPr>
                <w:rFonts w:ascii="Arial" w:hAnsi="Arial" w:cs="Arial"/>
                <w:bCs/>
                <w:sz w:val="22"/>
                <w:szCs w:val="22"/>
              </w:rPr>
              <w:t xml:space="preserve"> have access to a motor vehicle and possess a valid driving licence</w:t>
            </w:r>
            <w:r>
              <w:rPr>
                <w:rFonts w:ascii="Arial" w:hAnsi="Arial" w:cs="Arial"/>
                <w:bCs/>
                <w:sz w:val="22"/>
                <w:szCs w:val="22"/>
              </w:rPr>
              <w:t>.</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You should be flexible and be able to work with a minimum of supervision</w:t>
            </w:r>
            <w:r>
              <w:rPr>
                <w:rFonts w:ascii="Arial" w:hAnsi="Arial" w:cs="Arial"/>
                <w:spacing w:val="-3"/>
                <w:sz w:val="22"/>
                <w:szCs w:val="22"/>
              </w:rPr>
              <w:t>.</w:t>
            </w:r>
          </w:p>
          <w:p w:rsidR="00D47A97" w:rsidRPr="00356F85" w:rsidRDefault="00D47A97" w:rsidP="00F709B9">
            <w:pPr>
              <w:tabs>
                <w:tab w:val="left" w:pos="-720"/>
              </w:tabs>
              <w:suppressAutoHyphens/>
              <w:spacing w:before="90" w:after="54"/>
              <w:rPr>
                <w:rFonts w:ascii="Arial" w:hAnsi="Arial" w:cs="Arial"/>
                <w:spacing w:val="-3"/>
                <w:sz w:val="22"/>
                <w:szCs w:val="22"/>
              </w:rPr>
            </w:pPr>
            <w:r w:rsidRPr="00356F85">
              <w:rPr>
                <w:rFonts w:ascii="Arial" w:hAnsi="Arial" w:cs="Arial"/>
                <w:spacing w:val="-3"/>
                <w:sz w:val="22"/>
                <w:szCs w:val="22"/>
              </w:rPr>
              <w:t>A standard 37 hours a week is in operation but at times during the year this may need to be exceeded, time off later will be allowed</w:t>
            </w:r>
            <w:r>
              <w:rPr>
                <w:rFonts w:ascii="Arial" w:hAnsi="Arial" w:cs="Arial"/>
                <w:spacing w:val="-3"/>
                <w:sz w:val="22"/>
                <w:szCs w:val="22"/>
              </w:rPr>
              <w:t>.</w:t>
            </w:r>
          </w:p>
        </w:tc>
        <w:tc>
          <w:tcPr>
            <w:tcW w:w="1667" w:type="pct"/>
            <w:tcBorders>
              <w:top w:val="single" w:sz="4" w:space="0" w:color="auto"/>
              <w:left w:val="single" w:sz="6" w:space="0" w:color="auto"/>
              <w:bottom w:val="double" w:sz="6" w:space="0" w:color="auto"/>
              <w:right w:val="double" w:sz="6" w:space="0" w:color="auto"/>
            </w:tcBorders>
          </w:tcPr>
          <w:p w:rsidR="00D47A97" w:rsidRPr="000470E8" w:rsidRDefault="00D47A97" w:rsidP="00F709B9">
            <w:pPr>
              <w:tabs>
                <w:tab w:val="left" w:pos="-720"/>
              </w:tabs>
              <w:suppressAutoHyphens/>
              <w:spacing w:before="90" w:after="54"/>
              <w:rPr>
                <w:rFonts w:ascii="Arial" w:hAnsi="Arial" w:cs="Arial"/>
                <w:spacing w:val="-3"/>
                <w:sz w:val="22"/>
                <w:szCs w:val="22"/>
              </w:rPr>
            </w:pPr>
          </w:p>
        </w:tc>
      </w:tr>
    </w:tbl>
    <w:p w:rsidR="004F51BA" w:rsidRDefault="004F51BA" w:rsidP="00636844">
      <w:pPr>
        <w:spacing w:before="100" w:beforeAutospacing="1" w:after="100" w:afterAutospacing="1"/>
        <w:contextualSpacing/>
        <w:jc w:val="both"/>
        <w:rPr>
          <w:rFonts w:ascii="Arial" w:hAnsi="Arial" w:cs="Arial"/>
          <w:b/>
          <w:sz w:val="22"/>
          <w:szCs w:val="22"/>
        </w:rPr>
      </w:pPr>
    </w:p>
    <w:sectPr w:rsidR="004F51BA" w:rsidSect="006460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DE2"/>
    <w:multiLevelType w:val="hybridMultilevel"/>
    <w:tmpl w:val="841465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30707"/>
    <w:multiLevelType w:val="hybridMultilevel"/>
    <w:tmpl w:val="4B7C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45D90"/>
    <w:multiLevelType w:val="hybridMultilevel"/>
    <w:tmpl w:val="717AE96E"/>
    <w:lvl w:ilvl="0" w:tplc="D4F0A4B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824FBE"/>
    <w:multiLevelType w:val="hybridMultilevel"/>
    <w:tmpl w:val="2F96D1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95B71E3"/>
    <w:multiLevelType w:val="hybridMultilevel"/>
    <w:tmpl w:val="C6D8EF3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9CC5630"/>
    <w:multiLevelType w:val="hybridMultilevel"/>
    <w:tmpl w:val="C64033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71642"/>
    <w:multiLevelType w:val="hybridMultilevel"/>
    <w:tmpl w:val="1A26979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477972"/>
    <w:multiLevelType w:val="hybridMultilevel"/>
    <w:tmpl w:val="B100D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AC22FD"/>
    <w:multiLevelType w:val="hybridMultilevel"/>
    <w:tmpl w:val="D958A1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392C26"/>
    <w:multiLevelType w:val="hybridMultilevel"/>
    <w:tmpl w:val="D34A4E52"/>
    <w:lvl w:ilvl="0" w:tplc="333A7F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2403D4"/>
    <w:multiLevelType w:val="hybridMultilevel"/>
    <w:tmpl w:val="96DE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07861"/>
    <w:multiLevelType w:val="hybridMultilevel"/>
    <w:tmpl w:val="C3F89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903F43"/>
    <w:multiLevelType w:val="hybridMultilevel"/>
    <w:tmpl w:val="0AFE1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9677A0"/>
    <w:multiLevelType w:val="hybridMultilevel"/>
    <w:tmpl w:val="C542229E"/>
    <w:lvl w:ilvl="0" w:tplc="0CF0AD8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5F523A"/>
    <w:multiLevelType w:val="hybridMultilevel"/>
    <w:tmpl w:val="85487B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C1B6CF8"/>
    <w:multiLevelType w:val="hybridMultilevel"/>
    <w:tmpl w:val="4EEE5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7172AF"/>
    <w:multiLevelType w:val="multilevel"/>
    <w:tmpl w:val="4986065A"/>
    <w:lvl w:ilvl="0">
      <w:start w:val="4"/>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00812E6"/>
    <w:multiLevelType w:val="hybridMultilevel"/>
    <w:tmpl w:val="70E0DCD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F26839"/>
    <w:multiLevelType w:val="hybridMultilevel"/>
    <w:tmpl w:val="5C988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0D63ABE"/>
    <w:multiLevelType w:val="hybridMultilevel"/>
    <w:tmpl w:val="9E48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7623DF"/>
    <w:multiLevelType w:val="hybridMultilevel"/>
    <w:tmpl w:val="DB5A8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F02AB6"/>
    <w:multiLevelType w:val="hybridMultilevel"/>
    <w:tmpl w:val="E87EF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7A489F"/>
    <w:multiLevelType w:val="hybridMultilevel"/>
    <w:tmpl w:val="661A7322"/>
    <w:lvl w:ilvl="0" w:tplc="AEA21300">
      <w:start w:val="4"/>
      <w:numFmt w:val="decimal"/>
      <w:lvlText w:val="%1"/>
      <w:lvlJc w:val="left"/>
      <w:pPr>
        <w:tabs>
          <w:tab w:val="num" w:pos="1429"/>
        </w:tabs>
        <w:ind w:left="1429" w:hanging="360"/>
      </w:pPr>
    </w:lvl>
    <w:lvl w:ilvl="1" w:tplc="04090019">
      <w:start w:val="1"/>
      <w:numFmt w:val="decimal"/>
      <w:lvlText w:val="%2."/>
      <w:lvlJc w:val="left"/>
      <w:pPr>
        <w:tabs>
          <w:tab w:val="num" w:pos="2149"/>
        </w:tabs>
        <w:ind w:left="2149" w:hanging="360"/>
      </w:pPr>
    </w:lvl>
    <w:lvl w:ilvl="2" w:tplc="0409001B">
      <w:start w:val="1"/>
      <w:numFmt w:val="decimal"/>
      <w:lvlText w:val="%3."/>
      <w:lvlJc w:val="left"/>
      <w:pPr>
        <w:tabs>
          <w:tab w:val="num" w:pos="2869"/>
        </w:tabs>
        <w:ind w:left="2869" w:hanging="360"/>
      </w:pPr>
    </w:lvl>
    <w:lvl w:ilvl="3" w:tplc="0409000F">
      <w:start w:val="1"/>
      <w:numFmt w:val="decimal"/>
      <w:lvlText w:val="%4."/>
      <w:lvlJc w:val="left"/>
      <w:pPr>
        <w:tabs>
          <w:tab w:val="num" w:pos="3589"/>
        </w:tabs>
        <w:ind w:left="3589" w:hanging="360"/>
      </w:pPr>
    </w:lvl>
    <w:lvl w:ilvl="4" w:tplc="04090019">
      <w:start w:val="1"/>
      <w:numFmt w:val="decimal"/>
      <w:lvlText w:val="%5."/>
      <w:lvlJc w:val="left"/>
      <w:pPr>
        <w:tabs>
          <w:tab w:val="num" w:pos="4309"/>
        </w:tabs>
        <w:ind w:left="4309" w:hanging="360"/>
      </w:pPr>
    </w:lvl>
    <w:lvl w:ilvl="5" w:tplc="0409001B">
      <w:start w:val="1"/>
      <w:numFmt w:val="decimal"/>
      <w:lvlText w:val="%6."/>
      <w:lvlJc w:val="left"/>
      <w:pPr>
        <w:tabs>
          <w:tab w:val="num" w:pos="5029"/>
        </w:tabs>
        <w:ind w:left="5029" w:hanging="360"/>
      </w:pPr>
    </w:lvl>
    <w:lvl w:ilvl="6" w:tplc="0409000F">
      <w:start w:val="1"/>
      <w:numFmt w:val="decimal"/>
      <w:lvlText w:val="%7."/>
      <w:lvlJc w:val="left"/>
      <w:pPr>
        <w:tabs>
          <w:tab w:val="num" w:pos="5749"/>
        </w:tabs>
        <w:ind w:left="5749" w:hanging="360"/>
      </w:pPr>
    </w:lvl>
    <w:lvl w:ilvl="7" w:tplc="04090019">
      <w:start w:val="1"/>
      <w:numFmt w:val="decimal"/>
      <w:lvlText w:val="%8."/>
      <w:lvlJc w:val="left"/>
      <w:pPr>
        <w:tabs>
          <w:tab w:val="num" w:pos="6469"/>
        </w:tabs>
        <w:ind w:left="6469" w:hanging="360"/>
      </w:pPr>
    </w:lvl>
    <w:lvl w:ilvl="8" w:tplc="0409001B">
      <w:start w:val="1"/>
      <w:numFmt w:val="decimal"/>
      <w:lvlText w:val="%9."/>
      <w:lvlJc w:val="left"/>
      <w:pPr>
        <w:tabs>
          <w:tab w:val="num" w:pos="7189"/>
        </w:tabs>
        <w:ind w:left="7189" w:hanging="360"/>
      </w:pPr>
    </w:lvl>
  </w:abstractNum>
  <w:abstractNum w:abstractNumId="23">
    <w:nsid w:val="6EE33D8C"/>
    <w:multiLevelType w:val="hybridMultilevel"/>
    <w:tmpl w:val="A7CA89C6"/>
    <w:lvl w:ilvl="0" w:tplc="D4F0A4B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3364F4"/>
    <w:multiLevelType w:val="hybridMultilevel"/>
    <w:tmpl w:val="540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47A88"/>
    <w:multiLevelType w:val="hybridMultilevel"/>
    <w:tmpl w:val="0ABE76B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BA5445"/>
    <w:multiLevelType w:val="hybridMultilevel"/>
    <w:tmpl w:val="E6E21F0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24"/>
  </w:num>
  <w:num w:numId="7">
    <w:abstractNumId w:val="15"/>
  </w:num>
  <w:num w:numId="8">
    <w:abstractNumId w:val="0"/>
  </w:num>
  <w:num w:numId="9">
    <w:abstractNumId w:val="13"/>
  </w:num>
  <w:num w:numId="10">
    <w:abstractNumId w:val="21"/>
  </w:num>
  <w:num w:numId="11">
    <w:abstractNumId w:val="5"/>
  </w:num>
  <w:num w:numId="12">
    <w:abstractNumId w:val="16"/>
  </w:num>
  <w:num w:numId="13">
    <w:abstractNumId w:val="2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7"/>
  </w:num>
  <w:num w:numId="19">
    <w:abstractNumId w:val="2"/>
  </w:num>
  <w:num w:numId="20">
    <w:abstractNumId w:val="26"/>
  </w:num>
  <w:num w:numId="21">
    <w:abstractNumId w:val="23"/>
  </w:num>
  <w:num w:numId="22">
    <w:abstractNumId w:val="6"/>
  </w:num>
  <w:num w:numId="23">
    <w:abstractNumId w:val="11"/>
  </w:num>
  <w:num w:numId="24">
    <w:abstractNumId w:val="8"/>
  </w:num>
  <w:num w:numId="25">
    <w:abstractNumId w:val="19"/>
  </w:num>
  <w:num w:numId="26">
    <w:abstractNumId w:val="14"/>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83"/>
    <w:rsid w:val="000103D5"/>
    <w:rsid w:val="00083DCA"/>
    <w:rsid w:val="00147862"/>
    <w:rsid w:val="001B0BDB"/>
    <w:rsid w:val="001C79C7"/>
    <w:rsid w:val="00207965"/>
    <w:rsid w:val="002A4D85"/>
    <w:rsid w:val="002A684F"/>
    <w:rsid w:val="002B4625"/>
    <w:rsid w:val="002E09F9"/>
    <w:rsid w:val="002F0227"/>
    <w:rsid w:val="00332D3C"/>
    <w:rsid w:val="00366589"/>
    <w:rsid w:val="003676AE"/>
    <w:rsid w:val="00391E92"/>
    <w:rsid w:val="004309A6"/>
    <w:rsid w:val="004D7983"/>
    <w:rsid w:val="004F51BA"/>
    <w:rsid w:val="00504279"/>
    <w:rsid w:val="0052241D"/>
    <w:rsid w:val="005277A4"/>
    <w:rsid w:val="005875D8"/>
    <w:rsid w:val="005A18DC"/>
    <w:rsid w:val="005E79A9"/>
    <w:rsid w:val="005F1B33"/>
    <w:rsid w:val="0060045C"/>
    <w:rsid w:val="00627B46"/>
    <w:rsid w:val="00631349"/>
    <w:rsid w:val="00636844"/>
    <w:rsid w:val="00644200"/>
    <w:rsid w:val="0064604A"/>
    <w:rsid w:val="006529BC"/>
    <w:rsid w:val="0066197E"/>
    <w:rsid w:val="0067250D"/>
    <w:rsid w:val="00681684"/>
    <w:rsid w:val="006C3926"/>
    <w:rsid w:val="006F4310"/>
    <w:rsid w:val="006F528A"/>
    <w:rsid w:val="007439AB"/>
    <w:rsid w:val="00776BF0"/>
    <w:rsid w:val="007859A9"/>
    <w:rsid w:val="007B13CE"/>
    <w:rsid w:val="007D422A"/>
    <w:rsid w:val="00800AEA"/>
    <w:rsid w:val="008035D1"/>
    <w:rsid w:val="008146C3"/>
    <w:rsid w:val="008260F9"/>
    <w:rsid w:val="008405C9"/>
    <w:rsid w:val="00840924"/>
    <w:rsid w:val="00880C6F"/>
    <w:rsid w:val="008B1032"/>
    <w:rsid w:val="008C0831"/>
    <w:rsid w:val="008C1E78"/>
    <w:rsid w:val="008D1192"/>
    <w:rsid w:val="008D42EB"/>
    <w:rsid w:val="008F390F"/>
    <w:rsid w:val="00906B43"/>
    <w:rsid w:val="009653F3"/>
    <w:rsid w:val="009C78CE"/>
    <w:rsid w:val="009E2DF9"/>
    <w:rsid w:val="009E43BC"/>
    <w:rsid w:val="009E43CE"/>
    <w:rsid w:val="00AA2787"/>
    <w:rsid w:val="00B10C71"/>
    <w:rsid w:val="00B43076"/>
    <w:rsid w:val="00B8542C"/>
    <w:rsid w:val="00B92A1E"/>
    <w:rsid w:val="00C22C45"/>
    <w:rsid w:val="00C520FC"/>
    <w:rsid w:val="00C75878"/>
    <w:rsid w:val="00CA2F24"/>
    <w:rsid w:val="00CD08C7"/>
    <w:rsid w:val="00CE0D73"/>
    <w:rsid w:val="00CE7599"/>
    <w:rsid w:val="00D109F9"/>
    <w:rsid w:val="00D1119D"/>
    <w:rsid w:val="00D46BDB"/>
    <w:rsid w:val="00D47A97"/>
    <w:rsid w:val="00D55B35"/>
    <w:rsid w:val="00D65BFD"/>
    <w:rsid w:val="00D9104C"/>
    <w:rsid w:val="00DA7678"/>
    <w:rsid w:val="00DC2A35"/>
    <w:rsid w:val="00E016F9"/>
    <w:rsid w:val="00E13BE3"/>
    <w:rsid w:val="00E17A5C"/>
    <w:rsid w:val="00E17DB8"/>
    <w:rsid w:val="00E36283"/>
    <w:rsid w:val="00E4049C"/>
    <w:rsid w:val="00E778FF"/>
    <w:rsid w:val="00E86B4E"/>
    <w:rsid w:val="00F32177"/>
    <w:rsid w:val="00F77EB0"/>
    <w:rsid w:val="00FB2E97"/>
    <w:rsid w:val="00FB66E7"/>
    <w:rsid w:val="00FB701E"/>
    <w:rsid w:val="00FC5476"/>
    <w:rsid w:val="00FD3FE2"/>
    <w:rsid w:val="00FF3CF3"/>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4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4310"/>
    <w:pPr>
      <w:keepNext/>
      <w:jc w:val="right"/>
      <w:outlineLvl w:val="3"/>
    </w:pPr>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283"/>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636844"/>
    <w:pPr>
      <w:ind w:left="720"/>
      <w:contextualSpacing/>
    </w:pPr>
  </w:style>
  <w:style w:type="character" w:styleId="Emphasis">
    <w:name w:val="Emphasis"/>
    <w:qFormat/>
    <w:rsid w:val="00636844"/>
    <w:rPr>
      <w:i/>
      <w:iCs/>
    </w:rPr>
  </w:style>
  <w:style w:type="character" w:customStyle="1" w:styleId="Heading4Char">
    <w:name w:val="Heading 4 Char"/>
    <w:basedOn w:val="DefaultParagraphFont"/>
    <w:link w:val="Heading4"/>
    <w:rsid w:val="006F4310"/>
    <w:rPr>
      <w:rFonts w:ascii="Arial" w:eastAsia="Times New Roman" w:hAnsi="Arial" w:cs="Arial"/>
      <w:szCs w:val="24"/>
    </w:rPr>
  </w:style>
  <w:style w:type="paragraph" w:customStyle="1" w:styleId="Default">
    <w:name w:val="Default"/>
    <w:rsid w:val="00FF3C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7A97"/>
    <w:pPr>
      <w:spacing w:after="120"/>
    </w:pPr>
  </w:style>
  <w:style w:type="character" w:customStyle="1" w:styleId="BodyTextChar">
    <w:name w:val="Body Text Char"/>
    <w:basedOn w:val="DefaultParagraphFont"/>
    <w:link w:val="BodyText"/>
    <w:rsid w:val="00D47A9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4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4310"/>
    <w:pPr>
      <w:keepNext/>
      <w:jc w:val="right"/>
      <w:outlineLvl w:val="3"/>
    </w:pPr>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283"/>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636844"/>
    <w:pPr>
      <w:ind w:left="720"/>
      <w:contextualSpacing/>
    </w:pPr>
  </w:style>
  <w:style w:type="character" w:styleId="Emphasis">
    <w:name w:val="Emphasis"/>
    <w:qFormat/>
    <w:rsid w:val="00636844"/>
    <w:rPr>
      <w:i/>
      <w:iCs/>
    </w:rPr>
  </w:style>
  <w:style w:type="character" w:customStyle="1" w:styleId="Heading4Char">
    <w:name w:val="Heading 4 Char"/>
    <w:basedOn w:val="DefaultParagraphFont"/>
    <w:link w:val="Heading4"/>
    <w:rsid w:val="006F4310"/>
    <w:rPr>
      <w:rFonts w:ascii="Arial" w:eastAsia="Times New Roman" w:hAnsi="Arial" w:cs="Arial"/>
      <w:szCs w:val="24"/>
    </w:rPr>
  </w:style>
  <w:style w:type="paragraph" w:customStyle="1" w:styleId="Default">
    <w:name w:val="Default"/>
    <w:rsid w:val="00FF3C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7A97"/>
    <w:pPr>
      <w:spacing w:after="120"/>
    </w:pPr>
  </w:style>
  <w:style w:type="character" w:customStyle="1" w:styleId="BodyTextChar">
    <w:name w:val="Body Text Char"/>
    <w:basedOn w:val="DefaultParagraphFont"/>
    <w:link w:val="BodyText"/>
    <w:rsid w:val="00D47A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8450">
      <w:bodyDiv w:val="1"/>
      <w:marLeft w:val="0"/>
      <w:marRight w:val="0"/>
      <w:marTop w:val="0"/>
      <w:marBottom w:val="0"/>
      <w:divBdr>
        <w:top w:val="none" w:sz="0" w:space="0" w:color="auto"/>
        <w:left w:val="none" w:sz="0" w:space="0" w:color="auto"/>
        <w:bottom w:val="none" w:sz="0" w:space="0" w:color="auto"/>
        <w:right w:val="none" w:sz="0" w:space="0" w:color="auto"/>
      </w:divBdr>
    </w:div>
    <w:div w:id="9362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Holly Harvatt</cp:lastModifiedBy>
  <cp:revision>10</cp:revision>
  <dcterms:created xsi:type="dcterms:W3CDTF">2017-08-01T11:00:00Z</dcterms:created>
  <dcterms:modified xsi:type="dcterms:W3CDTF">2017-08-02T12:24:00Z</dcterms:modified>
</cp:coreProperties>
</file>