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D2" w:rsidRDefault="00266D71" w:rsidP="003716A4">
      <w:pPr>
        <w:jc w:val="center"/>
        <w:rPr>
          <w:rFonts w:ascii="Calibri" w:hAnsi="Calibri"/>
          <w:b/>
          <w:bCs/>
          <w:sz w:val="36"/>
          <w:szCs w:val="36"/>
        </w:rPr>
      </w:pPr>
      <w:bookmarkStart w:id="0" w:name="_GoBack"/>
      <w:bookmarkEnd w:id="0"/>
      <w:r>
        <w:rPr>
          <w:rFonts w:ascii="Calibri" w:hAnsi="Calibri"/>
          <w:b/>
          <w:bCs/>
          <w:noProof/>
          <w:sz w:val="36"/>
          <w:szCs w:val="36"/>
        </w:rPr>
        <w:drawing>
          <wp:inline distT="0" distB="0" distL="0" distR="0">
            <wp:extent cx="5476875" cy="112395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123950"/>
                    </a:xfrm>
                    <a:prstGeom prst="rect">
                      <a:avLst/>
                    </a:prstGeom>
                    <a:noFill/>
                    <a:ln>
                      <a:noFill/>
                    </a:ln>
                  </pic:spPr>
                </pic:pic>
              </a:graphicData>
            </a:graphic>
          </wp:inline>
        </w:drawing>
      </w:r>
    </w:p>
    <w:p w:rsidR="009717D2" w:rsidRDefault="009717D2" w:rsidP="003716A4">
      <w:pPr>
        <w:jc w:val="center"/>
        <w:rPr>
          <w:rFonts w:ascii="Calibri" w:hAnsi="Calibri"/>
          <w:b/>
          <w:bCs/>
          <w:sz w:val="36"/>
          <w:szCs w:val="36"/>
        </w:rPr>
      </w:pPr>
    </w:p>
    <w:p w:rsidR="009717D2" w:rsidRPr="009717D2" w:rsidRDefault="009717D2" w:rsidP="003716A4">
      <w:pPr>
        <w:jc w:val="center"/>
        <w:rPr>
          <w:rFonts w:ascii="Calibri" w:hAnsi="Calibri"/>
          <w:b/>
          <w:bCs/>
          <w:sz w:val="28"/>
          <w:szCs w:val="28"/>
        </w:rPr>
      </w:pPr>
    </w:p>
    <w:p w:rsidR="003716A4" w:rsidRPr="009717D2" w:rsidRDefault="003716A4" w:rsidP="003716A4">
      <w:pPr>
        <w:jc w:val="center"/>
        <w:rPr>
          <w:rFonts w:ascii="Calibri" w:hAnsi="Calibri"/>
          <w:b/>
          <w:bCs/>
          <w:sz w:val="28"/>
          <w:szCs w:val="28"/>
        </w:rPr>
      </w:pPr>
      <w:r w:rsidRPr="009717D2">
        <w:rPr>
          <w:rFonts w:ascii="Calibri" w:hAnsi="Calibri"/>
          <w:b/>
          <w:bCs/>
          <w:sz w:val="28"/>
          <w:szCs w:val="28"/>
        </w:rPr>
        <w:t>JOB DESCRIPTION</w:t>
      </w:r>
    </w:p>
    <w:p w:rsidR="003716A4" w:rsidRDefault="003716A4" w:rsidP="003716A4">
      <w:pPr>
        <w:jc w:val="center"/>
        <w:rPr>
          <w:rFonts w:ascii="Calibri" w:hAnsi="Calibri"/>
          <w:b/>
          <w:bCs/>
          <w:sz w:val="36"/>
          <w:szCs w:val="36"/>
        </w:rPr>
      </w:pPr>
      <w:r w:rsidRPr="009717D2">
        <w:rPr>
          <w:rFonts w:ascii="Calibri" w:hAnsi="Calibri"/>
          <w:b/>
          <w:bCs/>
          <w:sz w:val="28"/>
          <w:szCs w:val="28"/>
        </w:rPr>
        <w:t xml:space="preserve">TEACHER OF </w:t>
      </w:r>
      <w:r w:rsidR="00054D8D">
        <w:rPr>
          <w:rFonts w:ascii="Calibri" w:hAnsi="Calibri"/>
          <w:b/>
          <w:bCs/>
          <w:sz w:val="28"/>
          <w:szCs w:val="28"/>
        </w:rPr>
        <w:t>B</w:t>
      </w:r>
      <w:r w:rsidR="00CC57C3">
        <w:rPr>
          <w:rFonts w:ascii="Calibri" w:hAnsi="Calibri"/>
          <w:b/>
          <w:bCs/>
          <w:sz w:val="28"/>
          <w:szCs w:val="28"/>
        </w:rPr>
        <w:t>IOLOGY</w:t>
      </w:r>
      <w:r w:rsidR="00A91703">
        <w:rPr>
          <w:rFonts w:ascii="Calibri" w:hAnsi="Calibri"/>
          <w:b/>
          <w:bCs/>
          <w:sz w:val="28"/>
          <w:szCs w:val="28"/>
        </w:rPr>
        <w:t xml:space="preserve"> (Maternity Cover)</w:t>
      </w:r>
    </w:p>
    <w:p w:rsidR="003716A4" w:rsidRDefault="003716A4" w:rsidP="003716A4">
      <w:pPr>
        <w:pBdr>
          <w:top w:val="single" w:sz="4" w:space="1" w:color="auto"/>
        </w:pBdr>
        <w:jc w:val="center"/>
        <w:rPr>
          <w:rFonts w:ascii="Calibri" w:hAnsi="Calibri"/>
          <w:b/>
          <w:bCs/>
          <w:sz w:val="22"/>
          <w:szCs w:val="22"/>
        </w:rPr>
      </w:pPr>
    </w:p>
    <w:p w:rsidR="003716A4" w:rsidRDefault="003716A4" w:rsidP="003716A4">
      <w:pPr>
        <w:pBdr>
          <w:top w:val="single" w:sz="4" w:space="1" w:color="auto"/>
        </w:pBdr>
        <w:jc w:val="center"/>
        <w:rPr>
          <w:rFonts w:ascii="Calibri" w:hAnsi="Calibri"/>
          <w:b/>
          <w:bCs/>
          <w:sz w:val="22"/>
          <w:szCs w:val="22"/>
        </w:rPr>
      </w:pPr>
    </w:p>
    <w:p w:rsidR="003716A4" w:rsidRDefault="003716A4" w:rsidP="003716A4">
      <w:pPr>
        <w:jc w:val="both"/>
        <w:rPr>
          <w:rFonts w:ascii="Calibri" w:hAnsi="Calibri"/>
          <w:sz w:val="22"/>
          <w:szCs w:val="22"/>
        </w:rPr>
      </w:pPr>
      <w:r>
        <w:rPr>
          <w:rFonts w:ascii="Calibri" w:hAnsi="Calibri"/>
          <w:sz w:val="22"/>
          <w:szCs w:val="22"/>
        </w:rPr>
        <w:t xml:space="preserve">The school is seeking to appoint a well-qualified and gifted teacher to inspire, educate and </w:t>
      </w:r>
      <w:proofErr w:type="gramStart"/>
      <w:r>
        <w:rPr>
          <w:rFonts w:ascii="Calibri" w:hAnsi="Calibri"/>
          <w:sz w:val="22"/>
          <w:szCs w:val="22"/>
        </w:rPr>
        <w:t>enthuse</w:t>
      </w:r>
      <w:proofErr w:type="gramEnd"/>
      <w:r>
        <w:rPr>
          <w:rFonts w:ascii="Calibri" w:hAnsi="Calibri"/>
          <w:sz w:val="22"/>
          <w:szCs w:val="22"/>
        </w:rPr>
        <w:t xml:space="preserve"> young peopl</w:t>
      </w:r>
      <w:r w:rsidR="00CC57C3">
        <w:rPr>
          <w:rFonts w:ascii="Calibri" w:hAnsi="Calibri"/>
          <w:sz w:val="22"/>
          <w:szCs w:val="22"/>
        </w:rPr>
        <w:t>e in the pursuit of Biology</w:t>
      </w:r>
      <w:r w:rsidR="00521632">
        <w:rPr>
          <w:rFonts w:ascii="Calibri" w:hAnsi="Calibri"/>
          <w:sz w:val="22"/>
          <w:szCs w:val="22"/>
        </w:rPr>
        <w:t>. S</w:t>
      </w:r>
      <w:r>
        <w:rPr>
          <w:rFonts w:ascii="Calibri" w:hAnsi="Calibri"/>
          <w:sz w:val="22"/>
          <w:szCs w:val="22"/>
        </w:rPr>
        <w:t>ecure subject knowledge along with the ability to communicate that knowledge to others is essential.</w:t>
      </w:r>
    </w:p>
    <w:p w:rsidR="003716A4" w:rsidRDefault="003716A4" w:rsidP="003716A4">
      <w:pPr>
        <w:jc w:val="both"/>
        <w:rPr>
          <w:rFonts w:ascii="Calibri" w:hAnsi="Calibri"/>
          <w:sz w:val="22"/>
          <w:szCs w:val="22"/>
        </w:rPr>
      </w:pPr>
    </w:p>
    <w:p w:rsidR="003716A4" w:rsidRDefault="003716A4" w:rsidP="003716A4">
      <w:pPr>
        <w:jc w:val="both"/>
        <w:rPr>
          <w:rFonts w:ascii="Calibri" w:hAnsi="Calibri"/>
          <w:sz w:val="22"/>
          <w:szCs w:val="22"/>
        </w:rPr>
      </w:pPr>
      <w:smartTag w:uri="urn:schemas-microsoft-com:office:smarttags" w:element="place">
        <w:smartTag w:uri="urn:schemas-microsoft-com:office:smarttags" w:element="PlaceName">
          <w:r>
            <w:rPr>
              <w:rFonts w:ascii="Calibri" w:hAnsi="Calibri"/>
              <w:sz w:val="22"/>
              <w:szCs w:val="22"/>
            </w:rPr>
            <w:t>Bedstone</w:t>
          </w:r>
        </w:smartTag>
        <w:r>
          <w:rPr>
            <w:rFonts w:ascii="Calibri" w:hAnsi="Calibri"/>
            <w:sz w:val="22"/>
            <w:szCs w:val="22"/>
          </w:rPr>
          <w:t xml:space="preserve"> </w:t>
        </w:r>
        <w:smartTag w:uri="urn:schemas-microsoft-com:office:smarttags" w:element="PlaceType">
          <w:r>
            <w:rPr>
              <w:rFonts w:ascii="Calibri" w:hAnsi="Calibri"/>
              <w:sz w:val="22"/>
              <w:szCs w:val="22"/>
            </w:rPr>
            <w:t>College</w:t>
          </w:r>
        </w:smartTag>
      </w:smartTag>
      <w:r>
        <w:rPr>
          <w:rFonts w:ascii="Calibri" w:hAnsi="Calibri"/>
          <w:sz w:val="22"/>
          <w:szCs w:val="22"/>
        </w:rPr>
        <w:t xml:space="preserve"> is a thriving and dynamic boarding and day school with all the</w:t>
      </w:r>
      <w:r w:rsidR="00150BB4">
        <w:rPr>
          <w:rFonts w:ascii="Calibri" w:hAnsi="Calibri"/>
          <w:sz w:val="22"/>
          <w:szCs w:val="22"/>
        </w:rPr>
        <w:t xml:space="preserve"> activities and commitments which</w:t>
      </w:r>
      <w:r>
        <w:rPr>
          <w:rFonts w:ascii="Calibri" w:hAnsi="Calibri"/>
          <w:sz w:val="22"/>
          <w:szCs w:val="22"/>
        </w:rPr>
        <w:t xml:space="preserve"> that involves. The successful applicant will be expected to take a full and active part in every aspect of College life as their abilities allow.</w:t>
      </w:r>
    </w:p>
    <w:p w:rsidR="003716A4" w:rsidRDefault="003716A4" w:rsidP="003716A4">
      <w:pPr>
        <w:jc w:val="both"/>
        <w:rPr>
          <w:rFonts w:ascii="Calibri" w:hAnsi="Calibri"/>
          <w:sz w:val="22"/>
          <w:szCs w:val="22"/>
        </w:rPr>
      </w:pPr>
    </w:p>
    <w:p w:rsidR="003716A4" w:rsidRPr="00266D71" w:rsidRDefault="003716A4" w:rsidP="003716A4">
      <w:pPr>
        <w:jc w:val="both"/>
        <w:rPr>
          <w:rFonts w:ascii="Calibri" w:hAnsi="Calibri"/>
          <w:b/>
          <w:sz w:val="22"/>
          <w:szCs w:val="22"/>
        </w:rPr>
      </w:pPr>
      <w:r w:rsidRPr="00266D71">
        <w:rPr>
          <w:rFonts w:ascii="Calibri" w:hAnsi="Calibri"/>
          <w:b/>
          <w:sz w:val="22"/>
          <w:szCs w:val="22"/>
        </w:rPr>
        <w:t>The post will involv</w:t>
      </w:r>
      <w:r w:rsidR="001F69C0" w:rsidRPr="00266D71">
        <w:rPr>
          <w:rFonts w:ascii="Calibri" w:hAnsi="Calibri"/>
          <w:b/>
          <w:sz w:val="22"/>
          <w:szCs w:val="22"/>
        </w:rPr>
        <w:t>e t</w:t>
      </w:r>
      <w:r w:rsidR="00CC57C3" w:rsidRPr="00266D71">
        <w:rPr>
          <w:rFonts w:ascii="Calibri" w:hAnsi="Calibri"/>
          <w:b/>
          <w:sz w:val="22"/>
          <w:szCs w:val="22"/>
        </w:rPr>
        <w:t>eaching Biology from Key Stage 3</w:t>
      </w:r>
      <w:r w:rsidR="00266D71">
        <w:rPr>
          <w:rFonts w:ascii="Calibri" w:hAnsi="Calibri"/>
          <w:b/>
          <w:sz w:val="22"/>
          <w:szCs w:val="22"/>
        </w:rPr>
        <w:t xml:space="preserve"> - 5, </w:t>
      </w:r>
      <w:r w:rsidR="0003500A">
        <w:rPr>
          <w:rFonts w:ascii="Calibri" w:hAnsi="Calibri"/>
          <w:b/>
          <w:sz w:val="22"/>
          <w:szCs w:val="22"/>
        </w:rPr>
        <w:t>Science at Key Stage 2 and assist with the teaching of Psychology in KS5 under the guidance of the Head of Biology.</w:t>
      </w:r>
    </w:p>
    <w:p w:rsidR="00266D71" w:rsidRDefault="00266D71" w:rsidP="003716A4">
      <w:pPr>
        <w:jc w:val="both"/>
        <w:rPr>
          <w:rFonts w:ascii="Calibri" w:hAnsi="Calibri"/>
          <w:sz w:val="22"/>
          <w:szCs w:val="22"/>
        </w:rPr>
      </w:pPr>
    </w:p>
    <w:p w:rsidR="003716A4" w:rsidRDefault="003716A4" w:rsidP="003716A4">
      <w:pPr>
        <w:jc w:val="both"/>
        <w:rPr>
          <w:rFonts w:ascii="Calibri" w:hAnsi="Calibri"/>
          <w:sz w:val="22"/>
          <w:szCs w:val="22"/>
        </w:rPr>
      </w:pPr>
      <w:r>
        <w:rPr>
          <w:rFonts w:ascii="Calibri" w:hAnsi="Calibri"/>
          <w:sz w:val="22"/>
          <w:szCs w:val="22"/>
        </w:rPr>
        <w:t>Bedstone has its own well-establi</w:t>
      </w:r>
      <w:r w:rsidR="00054D8D">
        <w:rPr>
          <w:rFonts w:ascii="Calibri" w:hAnsi="Calibri"/>
          <w:sz w:val="22"/>
          <w:szCs w:val="22"/>
        </w:rPr>
        <w:t>shed schemes of work for Biology and Science</w:t>
      </w:r>
      <w:r>
        <w:rPr>
          <w:rFonts w:ascii="Calibri" w:hAnsi="Calibri"/>
          <w:sz w:val="22"/>
          <w:szCs w:val="22"/>
        </w:rPr>
        <w:t xml:space="preserve"> and the successful applicant will be expected to </w:t>
      </w:r>
      <w:r w:rsidR="00150BB4">
        <w:rPr>
          <w:rFonts w:ascii="Calibri" w:hAnsi="Calibri"/>
          <w:sz w:val="22"/>
          <w:szCs w:val="22"/>
        </w:rPr>
        <w:t>take responsibility for helping develop</w:t>
      </w:r>
      <w:r w:rsidR="00A004C8">
        <w:rPr>
          <w:rFonts w:ascii="Calibri" w:hAnsi="Calibri"/>
          <w:sz w:val="22"/>
          <w:szCs w:val="22"/>
        </w:rPr>
        <w:t xml:space="preserve"> these over time under</w:t>
      </w:r>
      <w:r w:rsidR="009F5AD5">
        <w:rPr>
          <w:rFonts w:ascii="Calibri" w:hAnsi="Calibri"/>
          <w:sz w:val="22"/>
          <w:szCs w:val="22"/>
        </w:rPr>
        <w:t xml:space="preserve"> the guidance</w:t>
      </w:r>
      <w:r w:rsidR="00150BB4">
        <w:rPr>
          <w:rFonts w:ascii="Calibri" w:hAnsi="Calibri"/>
          <w:sz w:val="22"/>
          <w:szCs w:val="22"/>
        </w:rPr>
        <w:t xml:space="preserve"> of the Head</w:t>
      </w:r>
      <w:r w:rsidR="00054D8D">
        <w:rPr>
          <w:rFonts w:ascii="Calibri" w:hAnsi="Calibri"/>
          <w:sz w:val="22"/>
          <w:szCs w:val="22"/>
        </w:rPr>
        <w:t>s</w:t>
      </w:r>
      <w:r w:rsidR="00150BB4">
        <w:rPr>
          <w:rFonts w:ascii="Calibri" w:hAnsi="Calibri"/>
          <w:sz w:val="22"/>
          <w:szCs w:val="22"/>
        </w:rPr>
        <w:t xml:space="preserve"> of </w:t>
      </w:r>
      <w:r w:rsidR="00054D8D">
        <w:rPr>
          <w:rFonts w:ascii="Calibri" w:hAnsi="Calibri"/>
          <w:sz w:val="22"/>
          <w:szCs w:val="22"/>
        </w:rPr>
        <w:t>Biology and Science</w:t>
      </w:r>
      <w:r>
        <w:rPr>
          <w:rFonts w:ascii="Calibri" w:hAnsi="Calibri"/>
          <w:sz w:val="22"/>
          <w:szCs w:val="22"/>
        </w:rPr>
        <w:t>.</w:t>
      </w:r>
    </w:p>
    <w:p w:rsidR="00CC57C3" w:rsidRDefault="00CC57C3" w:rsidP="003716A4">
      <w:pPr>
        <w:jc w:val="both"/>
        <w:rPr>
          <w:rFonts w:ascii="Calibri" w:hAnsi="Calibri"/>
          <w:sz w:val="22"/>
          <w:szCs w:val="22"/>
        </w:rPr>
      </w:pPr>
    </w:p>
    <w:p w:rsidR="00CC57C3" w:rsidRDefault="00CC57C3" w:rsidP="00CC57C3">
      <w:pPr>
        <w:pStyle w:val="PlainText"/>
        <w:rPr>
          <w:color w:val="FF0000"/>
          <w:szCs w:val="22"/>
        </w:rPr>
      </w:pPr>
      <w:r>
        <w:t>Bedstone College has a thriving science department, with an above average time allotted to it within the timetable. GCSE results are excellent and many students continue on to study the subjects at A level</w:t>
      </w:r>
      <w:r w:rsidRPr="00266D71">
        <w:t xml:space="preserve">. </w:t>
      </w:r>
      <w:r w:rsidR="00A91703">
        <w:rPr>
          <w:szCs w:val="22"/>
        </w:rPr>
        <w:t>Over the last 5</w:t>
      </w:r>
      <w:r w:rsidR="00266D71" w:rsidRPr="00266D71">
        <w:rPr>
          <w:szCs w:val="22"/>
        </w:rPr>
        <w:t xml:space="preserve"> years, 93</w:t>
      </w:r>
      <w:r w:rsidRPr="00266D71">
        <w:rPr>
          <w:szCs w:val="22"/>
        </w:rPr>
        <w:t xml:space="preserve">% of GCSE entries achieved passes </w:t>
      </w:r>
      <w:proofErr w:type="gramStart"/>
      <w:r w:rsidRPr="00266D71">
        <w:rPr>
          <w:szCs w:val="22"/>
        </w:rPr>
        <w:t>at  A</w:t>
      </w:r>
      <w:proofErr w:type="gramEnd"/>
      <w:r w:rsidRPr="00266D71">
        <w:rPr>
          <w:szCs w:val="22"/>
        </w:rPr>
        <w:t xml:space="preserve">* - C in </w:t>
      </w:r>
      <w:r w:rsidR="00266D71" w:rsidRPr="00266D71">
        <w:rPr>
          <w:szCs w:val="22"/>
        </w:rPr>
        <w:t>the separate sciences with 35% being at A*/A grades.</w:t>
      </w:r>
    </w:p>
    <w:p w:rsidR="00266D71" w:rsidRDefault="00266D71" w:rsidP="00CC57C3">
      <w:pPr>
        <w:pStyle w:val="PlainText"/>
      </w:pPr>
    </w:p>
    <w:p w:rsidR="00CC57C3" w:rsidRDefault="00CC57C3" w:rsidP="00CC57C3">
      <w:pPr>
        <w:pStyle w:val="PlainText"/>
      </w:pPr>
      <w:r>
        <w:t xml:space="preserve"> All lessons at GCSE and above are taught by a subject specialist. One science teacher teaches KS2 in our Junior school.</w:t>
      </w:r>
    </w:p>
    <w:p w:rsidR="00266D71" w:rsidRDefault="00266D71" w:rsidP="00CC57C3">
      <w:pPr>
        <w:pStyle w:val="PlainText"/>
      </w:pPr>
    </w:p>
    <w:p w:rsidR="00CC57C3" w:rsidRDefault="00CC57C3" w:rsidP="00CC57C3">
      <w:pPr>
        <w:pStyle w:val="PlainText"/>
      </w:pPr>
      <w:r>
        <w:t>AS leve</w:t>
      </w:r>
      <w:r w:rsidR="00266D71">
        <w:t>l class sizes average between 8 and 10, A2 about 5, whilst at GCSE it is about 14</w:t>
      </w:r>
      <w:r>
        <w:t>.</w:t>
      </w:r>
    </w:p>
    <w:p w:rsidR="00CC57C3" w:rsidRDefault="00CC57C3" w:rsidP="003716A4">
      <w:pPr>
        <w:jc w:val="both"/>
        <w:rPr>
          <w:rFonts w:ascii="Calibri" w:hAnsi="Calibri"/>
          <w:sz w:val="22"/>
          <w:szCs w:val="22"/>
        </w:rPr>
      </w:pPr>
    </w:p>
    <w:p w:rsidR="003716A4" w:rsidRDefault="003716A4" w:rsidP="003716A4">
      <w:pPr>
        <w:pStyle w:val="Title"/>
        <w:jc w:val="both"/>
        <w:rPr>
          <w:rFonts w:ascii="Calibri" w:hAnsi="Calibri"/>
          <w:sz w:val="22"/>
          <w:szCs w:val="22"/>
        </w:rPr>
      </w:pPr>
    </w:p>
    <w:p w:rsidR="003716A4" w:rsidRDefault="003716A4" w:rsidP="003716A4">
      <w:pPr>
        <w:jc w:val="both"/>
        <w:rPr>
          <w:rFonts w:ascii="Calibri" w:hAnsi="Calibri"/>
          <w:b/>
          <w:sz w:val="22"/>
          <w:szCs w:val="22"/>
          <w:u w:val="single"/>
        </w:rPr>
      </w:pPr>
      <w:r>
        <w:rPr>
          <w:rFonts w:ascii="Calibri" w:hAnsi="Calibri"/>
          <w:b/>
          <w:sz w:val="22"/>
          <w:szCs w:val="22"/>
          <w:u w:val="single"/>
        </w:rPr>
        <w:t>General</w:t>
      </w:r>
    </w:p>
    <w:p w:rsidR="003716A4" w:rsidRDefault="003716A4" w:rsidP="003716A4">
      <w:pPr>
        <w:jc w:val="both"/>
        <w:rPr>
          <w:rFonts w:ascii="Calibri" w:hAnsi="Calibri"/>
          <w:b/>
          <w:sz w:val="22"/>
          <w:szCs w:val="22"/>
        </w:rPr>
      </w:pPr>
    </w:p>
    <w:p w:rsidR="003716A4" w:rsidRDefault="003716A4" w:rsidP="003716A4">
      <w:pPr>
        <w:jc w:val="both"/>
        <w:rPr>
          <w:rFonts w:ascii="Calibri" w:hAnsi="Calibri"/>
          <w:b/>
          <w:sz w:val="22"/>
          <w:szCs w:val="22"/>
        </w:rPr>
      </w:pPr>
    </w:p>
    <w:p w:rsidR="003716A4" w:rsidRDefault="003716A4" w:rsidP="003716A4">
      <w:pPr>
        <w:numPr>
          <w:ilvl w:val="0"/>
          <w:numId w:val="1"/>
        </w:numPr>
        <w:tabs>
          <w:tab w:val="clear" w:pos="360"/>
          <w:tab w:val="num" w:pos="720"/>
        </w:tabs>
        <w:ind w:left="720"/>
        <w:jc w:val="both"/>
        <w:rPr>
          <w:rFonts w:ascii="Calibri" w:hAnsi="Calibri"/>
          <w:sz w:val="22"/>
          <w:szCs w:val="22"/>
        </w:rPr>
      </w:pPr>
      <w:r>
        <w:rPr>
          <w:rFonts w:ascii="Calibri" w:hAnsi="Calibri"/>
          <w:sz w:val="22"/>
          <w:szCs w:val="22"/>
        </w:rPr>
        <w:t>To support the ethos of the school;</w:t>
      </w:r>
    </w:p>
    <w:p w:rsidR="003716A4" w:rsidRDefault="003716A4" w:rsidP="003716A4">
      <w:pPr>
        <w:numPr>
          <w:ilvl w:val="0"/>
          <w:numId w:val="1"/>
        </w:numPr>
        <w:tabs>
          <w:tab w:val="clear" w:pos="360"/>
          <w:tab w:val="num" w:pos="720"/>
        </w:tabs>
        <w:ind w:left="720"/>
        <w:jc w:val="both"/>
        <w:rPr>
          <w:rFonts w:ascii="Calibri" w:hAnsi="Calibri"/>
          <w:sz w:val="22"/>
          <w:szCs w:val="22"/>
        </w:rPr>
      </w:pPr>
      <w:r>
        <w:rPr>
          <w:rFonts w:ascii="Calibri" w:hAnsi="Calibri"/>
          <w:sz w:val="22"/>
          <w:szCs w:val="22"/>
        </w:rPr>
        <w:t>To participate fully in the boarding, sporting and cultural life of the school;</w:t>
      </w:r>
    </w:p>
    <w:p w:rsidR="003716A4" w:rsidRDefault="003716A4" w:rsidP="003716A4">
      <w:pPr>
        <w:numPr>
          <w:ilvl w:val="0"/>
          <w:numId w:val="1"/>
        </w:numPr>
        <w:tabs>
          <w:tab w:val="clear" w:pos="360"/>
          <w:tab w:val="num" w:pos="720"/>
        </w:tabs>
        <w:ind w:left="720"/>
        <w:jc w:val="both"/>
        <w:rPr>
          <w:rFonts w:ascii="Calibri" w:hAnsi="Calibri"/>
          <w:sz w:val="22"/>
          <w:szCs w:val="22"/>
        </w:rPr>
      </w:pPr>
      <w:r>
        <w:rPr>
          <w:rFonts w:ascii="Calibri" w:hAnsi="Calibri"/>
          <w:sz w:val="22"/>
          <w:szCs w:val="22"/>
        </w:rPr>
        <w:t>To support the Headmaster and Senior Management Team in the good management of the school and in the evolution and delivery of policies and the curriculum;</w:t>
      </w:r>
    </w:p>
    <w:p w:rsidR="003716A4" w:rsidRDefault="003716A4" w:rsidP="003716A4">
      <w:pPr>
        <w:numPr>
          <w:ilvl w:val="0"/>
          <w:numId w:val="2"/>
        </w:numPr>
        <w:tabs>
          <w:tab w:val="num" w:pos="360"/>
        </w:tabs>
        <w:jc w:val="both"/>
        <w:rPr>
          <w:rFonts w:ascii="Calibri" w:hAnsi="Calibri"/>
          <w:sz w:val="22"/>
          <w:szCs w:val="22"/>
        </w:rPr>
      </w:pPr>
      <w:r>
        <w:rPr>
          <w:rFonts w:ascii="Calibri" w:hAnsi="Calibri"/>
          <w:sz w:val="22"/>
          <w:szCs w:val="22"/>
        </w:rPr>
        <w:t>To attend INSET and department</w:t>
      </w:r>
      <w:r w:rsidR="009462FB">
        <w:rPr>
          <w:rFonts w:ascii="Calibri" w:hAnsi="Calibri"/>
          <w:sz w:val="22"/>
          <w:szCs w:val="22"/>
        </w:rPr>
        <w:t>al</w:t>
      </w:r>
      <w:r>
        <w:rPr>
          <w:rFonts w:ascii="Calibri" w:hAnsi="Calibri"/>
          <w:sz w:val="22"/>
          <w:szCs w:val="22"/>
        </w:rPr>
        <w:t xml:space="preserve"> meetings as required.</w:t>
      </w:r>
    </w:p>
    <w:p w:rsidR="003716A4" w:rsidRDefault="003716A4" w:rsidP="003716A4">
      <w:pPr>
        <w:jc w:val="both"/>
        <w:rPr>
          <w:rFonts w:ascii="Calibri" w:hAnsi="Calibri"/>
          <w:sz w:val="22"/>
          <w:szCs w:val="22"/>
        </w:rPr>
      </w:pPr>
    </w:p>
    <w:p w:rsidR="00266D71" w:rsidRDefault="00266D71" w:rsidP="003716A4">
      <w:pPr>
        <w:jc w:val="both"/>
        <w:rPr>
          <w:rFonts w:ascii="Calibri" w:hAnsi="Calibri"/>
          <w:sz w:val="22"/>
          <w:szCs w:val="22"/>
        </w:rPr>
      </w:pPr>
    </w:p>
    <w:p w:rsidR="00266D71" w:rsidRDefault="00266D71" w:rsidP="003716A4">
      <w:pPr>
        <w:jc w:val="both"/>
        <w:rPr>
          <w:rFonts w:ascii="Calibri" w:hAnsi="Calibri"/>
          <w:sz w:val="22"/>
          <w:szCs w:val="22"/>
        </w:rPr>
      </w:pPr>
    </w:p>
    <w:p w:rsidR="003716A4" w:rsidRDefault="003716A4" w:rsidP="003716A4">
      <w:pPr>
        <w:pStyle w:val="Heading1"/>
        <w:jc w:val="both"/>
        <w:rPr>
          <w:rFonts w:ascii="Calibri" w:hAnsi="Calibri"/>
          <w:sz w:val="22"/>
          <w:szCs w:val="22"/>
          <w:u w:val="single"/>
        </w:rPr>
      </w:pPr>
      <w:r>
        <w:rPr>
          <w:rFonts w:ascii="Calibri" w:hAnsi="Calibri"/>
          <w:sz w:val="22"/>
          <w:szCs w:val="22"/>
          <w:u w:val="single"/>
        </w:rPr>
        <w:t xml:space="preserve">Specifically </w:t>
      </w:r>
    </w:p>
    <w:p w:rsidR="003716A4" w:rsidRDefault="003716A4" w:rsidP="003716A4">
      <w:pPr>
        <w:jc w:val="both"/>
        <w:rPr>
          <w:rFonts w:ascii="Calibri" w:hAnsi="Calibri"/>
          <w:sz w:val="22"/>
          <w:szCs w:val="22"/>
          <w:lang w:val="en-US"/>
        </w:rPr>
      </w:pPr>
    </w:p>
    <w:p w:rsidR="003716A4" w:rsidRDefault="003716A4" w:rsidP="003716A4">
      <w:pPr>
        <w:jc w:val="both"/>
        <w:rPr>
          <w:rFonts w:ascii="Calibri" w:hAnsi="Calibri"/>
          <w:sz w:val="22"/>
          <w:szCs w:val="22"/>
          <w:lang w:val="en-US"/>
        </w:rPr>
      </w:pPr>
    </w:p>
    <w:p w:rsidR="003716A4" w:rsidRDefault="003716A4" w:rsidP="003716A4">
      <w:pPr>
        <w:numPr>
          <w:ilvl w:val="0"/>
          <w:numId w:val="2"/>
        </w:numPr>
        <w:jc w:val="both"/>
        <w:rPr>
          <w:rFonts w:ascii="Calibri" w:hAnsi="Calibri"/>
          <w:sz w:val="22"/>
          <w:szCs w:val="22"/>
        </w:rPr>
      </w:pPr>
      <w:r>
        <w:rPr>
          <w:rFonts w:ascii="Calibri" w:hAnsi="Calibri"/>
          <w:sz w:val="22"/>
          <w:szCs w:val="22"/>
        </w:rPr>
        <w:t>To plan</w:t>
      </w:r>
      <w:r w:rsidR="009462FB">
        <w:rPr>
          <w:rFonts w:ascii="Calibri" w:hAnsi="Calibri"/>
          <w:sz w:val="22"/>
          <w:szCs w:val="22"/>
        </w:rPr>
        <w:t xml:space="preserve"> and</w:t>
      </w:r>
      <w:r>
        <w:rPr>
          <w:rFonts w:ascii="Calibri" w:hAnsi="Calibri"/>
          <w:sz w:val="22"/>
          <w:szCs w:val="22"/>
        </w:rPr>
        <w:t xml:space="preserve"> deliver high quality </w:t>
      </w:r>
      <w:r w:rsidR="00054D8D">
        <w:rPr>
          <w:rFonts w:ascii="Calibri" w:hAnsi="Calibri"/>
          <w:sz w:val="22"/>
          <w:szCs w:val="22"/>
        </w:rPr>
        <w:t>Science</w:t>
      </w:r>
      <w:r>
        <w:rPr>
          <w:rFonts w:ascii="Calibri" w:hAnsi="Calibri"/>
          <w:sz w:val="22"/>
          <w:szCs w:val="22"/>
        </w:rPr>
        <w:t xml:space="preserve"> lessons to stu</w:t>
      </w:r>
      <w:r w:rsidR="000E3275">
        <w:rPr>
          <w:rFonts w:ascii="Calibri" w:hAnsi="Calibri"/>
          <w:sz w:val="22"/>
          <w:szCs w:val="22"/>
        </w:rPr>
        <w:t>dents in</w:t>
      </w:r>
      <w:r>
        <w:rPr>
          <w:rFonts w:ascii="Calibri" w:hAnsi="Calibri"/>
          <w:sz w:val="22"/>
          <w:szCs w:val="22"/>
        </w:rPr>
        <w:t xml:space="preserve"> </w:t>
      </w:r>
      <w:r w:rsidR="00054D8D">
        <w:rPr>
          <w:rFonts w:ascii="Calibri" w:hAnsi="Calibri"/>
          <w:sz w:val="22"/>
          <w:szCs w:val="22"/>
        </w:rPr>
        <w:t>across the age groups</w:t>
      </w:r>
      <w:r>
        <w:rPr>
          <w:rFonts w:ascii="Calibri" w:hAnsi="Calibri"/>
          <w:sz w:val="22"/>
          <w:szCs w:val="22"/>
        </w:rPr>
        <w:t>, deploying a variety of teaching and learning styles to maximise student engagement and to suit the students’ ability and attainment.</w:t>
      </w:r>
    </w:p>
    <w:p w:rsidR="003716A4" w:rsidRDefault="003716A4" w:rsidP="003716A4">
      <w:pPr>
        <w:numPr>
          <w:ilvl w:val="0"/>
          <w:numId w:val="2"/>
        </w:numPr>
        <w:jc w:val="both"/>
        <w:rPr>
          <w:rFonts w:ascii="Calibri" w:hAnsi="Calibri"/>
          <w:sz w:val="22"/>
          <w:szCs w:val="22"/>
        </w:rPr>
      </w:pPr>
      <w:r>
        <w:rPr>
          <w:rFonts w:ascii="Calibri" w:hAnsi="Calibri"/>
          <w:sz w:val="22"/>
          <w:szCs w:val="22"/>
        </w:rPr>
        <w:t>To follow the policies of the school and department.</w:t>
      </w:r>
    </w:p>
    <w:p w:rsidR="003716A4" w:rsidRDefault="009462FB" w:rsidP="003716A4">
      <w:pPr>
        <w:numPr>
          <w:ilvl w:val="0"/>
          <w:numId w:val="2"/>
        </w:numPr>
        <w:jc w:val="both"/>
        <w:rPr>
          <w:rFonts w:ascii="Calibri" w:hAnsi="Calibri"/>
          <w:sz w:val="22"/>
          <w:szCs w:val="22"/>
        </w:rPr>
      </w:pPr>
      <w:r>
        <w:rPr>
          <w:rFonts w:ascii="Calibri" w:hAnsi="Calibri"/>
          <w:sz w:val="22"/>
          <w:szCs w:val="22"/>
        </w:rPr>
        <w:t xml:space="preserve">To adhere to </w:t>
      </w:r>
      <w:r w:rsidR="000E3275">
        <w:rPr>
          <w:rFonts w:ascii="Calibri" w:hAnsi="Calibri"/>
          <w:sz w:val="22"/>
          <w:szCs w:val="22"/>
        </w:rPr>
        <w:t xml:space="preserve">departmental </w:t>
      </w:r>
      <w:r>
        <w:rPr>
          <w:rFonts w:ascii="Calibri" w:hAnsi="Calibri"/>
          <w:sz w:val="22"/>
          <w:szCs w:val="22"/>
        </w:rPr>
        <w:t>s</w:t>
      </w:r>
      <w:r w:rsidR="003716A4">
        <w:rPr>
          <w:rFonts w:ascii="Calibri" w:hAnsi="Calibri"/>
          <w:sz w:val="22"/>
          <w:szCs w:val="22"/>
        </w:rPr>
        <w:t>chemes of</w:t>
      </w:r>
      <w:r>
        <w:rPr>
          <w:rFonts w:ascii="Calibri" w:hAnsi="Calibri"/>
          <w:sz w:val="22"/>
          <w:szCs w:val="22"/>
        </w:rPr>
        <w:t xml:space="preserve"> work and participate in regular </w:t>
      </w:r>
      <w:r w:rsidR="003716A4">
        <w:rPr>
          <w:rFonts w:ascii="Calibri" w:hAnsi="Calibri"/>
          <w:sz w:val="22"/>
          <w:szCs w:val="22"/>
        </w:rPr>
        <w:t>reviewing and modification</w:t>
      </w:r>
      <w:r w:rsidR="000E3275">
        <w:rPr>
          <w:rFonts w:ascii="Calibri" w:hAnsi="Calibri"/>
          <w:sz w:val="22"/>
          <w:szCs w:val="22"/>
        </w:rPr>
        <w:t xml:space="preserve"> of these</w:t>
      </w:r>
      <w:r w:rsidR="003716A4">
        <w:rPr>
          <w:rFonts w:ascii="Calibri" w:hAnsi="Calibri"/>
          <w:sz w:val="22"/>
          <w:szCs w:val="22"/>
        </w:rPr>
        <w:t>, in writing, as requested.</w:t>
      </w:r>
    </w:p>
    <w:p w:rsidR="003716A4" w:rsidRDefault="003716A4" w:rsidP="003716A4">
      <w:pPr>
        <w:numPr>
          <w:ilvl w:val="0"/>
          <w:numId w:val="2"/>
        </w:numPr>
        <w:jc w:val="both"/>
        <w:rPr>
          <w:rFonts w:ascii="Calibri" w:hAnsi="Calibri"/>
          <w:sz w:val="22"/>
          <w:szCs w:val="22"/>
        </w:rPr>
      </w:pPr>
      <w:r>
        <w:rPr>
          <w:rFonts w:ascii="Calibri" w:hAnsi="Calibri"/>
          <w:sz w:val="22"/>
          <w:szCs w:val="22"/>
        </w:rPr>
        <w:t xml:space="preserve">To maintain excellent subject knowledge, </w:t>
      </w:r>
    </w:p>
    <w:p w:rsidR="003716A4" w:rsidRDefault="003716A4" w:rsidP="003716A4">
      <w:pPr>
        <w:numPr>
          <w:ilvl w:val="0"/>
          <w:numId w:val="2"/>
        </w:numPr>
        <w:jc w:val="both"/>
        <w:rPr>
          <w:rFonts w:ascii="Calibri" w:hAnsi="Calibri"/>
          <w:sz w:val="22"/>
          <w:szCs w:val="22"/>
        </w:rPr>
      </w:pPr>
      <w:r>
        <w:rPr>
          <w:rFonts w:ascii="Calibri" w:hAnsi="Calibri"/>
          <w:sz w:val="22"/>
          <w:szCs w:val="22"/>
        </w:rPr>
        <w:t xml:space="preserve">To keep up to date with developments in relevant curricula and in teaching methodology, to share good practice and be willing to accept </w:t>
      </w:r>
      <w:r w:rsidR="000E3275">
        <w:rPr>
          <w:rFonts w:ascii="Calibri" w:hAnsi="Calibri"/>
          <w:sz w:val="22"/>
          <w:szCs w:val="22"/>
        </w:rPr>
        <w:t xml:space="preserve">and act on </w:t>
      </w:r>
      <w:r>
        <w:rPr>
          <w:rFonts w:ascii="Calibri" w:hAnsi="Calibri"/>
          <w:sz w:val="22"/>
          <w:szCs w:val="22"/>
        </w:rPr>
        <w:t>constructive advice.</w:t>
      </w:r>
    </w:p>
    <w:p w:rsidR="003716A4" w:rsidRDefault="003716A4" w:rsidP="003716A4">
      <w:pPr>
        <w:numPr>
          <w:ilvl w:val="0"/>
          <w:numId w:val="2"/>
        </w:numPr>
        <w:jc w:val="both"/>
        <w:rPr>
          <w:rFonts w:ascii="Calibri" w:hAnsi="Calibri"/>
          <w:sz w:val="22"/>
          <w:szCs w:val="22"/>
        </w:rPr>
      </w:pPr>
      <w:r>
        <w:rPr>
          <w:rFonts w:ascii="Calibri" w:hAnsi="Calibri"/>
          <w:sz w:val="22"/>
          <w:szCs w:val="22"/>
        </w:rPr>
        <w:t>To maintain academic records showing the effort, attainment, pro</w:t>
      </w:r>
      <w:r w:rsidR="00A004C8">
        <w:rPr>
          <w:rFonts w:ascii="Calibri" w:hAnsi="Calibri"/>
          <w:sz w:val="22"/>
          <w:szCs w:val="22"/>
        </w:rPr>
        <w:t>gress and targets set for students</w:t>
      </w:r>
      <w:r>
        <w:rPr>
          <w:rFonts w:ascii="Calibri" w:hAnsi="Calibri"/>
          <w:sz w:val="22"/>
          <w:szCs w:val="22"/>
        </w:rPr>
        <w:t>, and to provide effective feedback to students, parents and colleagues as required;</w:t>
      </w:r>
    </w:p>
    <w:p w:rsidR="003716A4" w:rsidRDefault="003716A4" w:rsidP="003716A4">
      <w:pPr>
        <w:numPr>
          <w:ilvl w:val="0"/>
          <w:numId w:val="2"/>
        </w:numPr>
        <w:jc w:val="both"/>
        <w:rPr>
          <w:rFonts w:ascii="Calibri" w:hAnsi="Calibri"/>
          <w:sz w:val="22"/>
          <w:szCs w:val="22"/>
        </w:rPr>
      </w:pPr>
      <w:r>
        <w:rPr>
          <w:rFonts w:ascii="Calibri" w:hAnsi="Calibri"/>
          <w:sz w:val="22"/>
          <w:szCs w:val="22"/>
        </w:rPr>
        <w:t>To receive appropriate INSET designed to meet the strategic needs of both the department and the College</w:t>
      </w:r>
      <w:r w:rsidR="001008E7">
        <w:rPr>
          <w:rFonts w:ascii="Calibri" w:hAnsi="Calibri"/>
          <w:sz w:val="22"/>
          <w:szCs w:val="22"/>
        </w:rPr>
        <w:t>,</w:t>
      </w:r>
      <w:r>
        <w:rPr>
          <w:rFonts w:ascii="Calibri" w:hAnsi="Calibri"/>
          <w:sz w:val="22"/>
          <w:szCs w:val="22"/>
        </w:rPr>
        <w:t xml:space="preserve"> as well as the professional needs of the individual.</w:t>
      </w:r>
    </w:p>
    <w:p w:rsidR="003716A4" w:rsidRDefault="00A004C8" w:rsidP="003716A4">
      <w:pPr>
        <w:numPr>
          <w:ilvl w:val="0"/>
          <w:numId w:val="2"/>
        </w:numPr>
        <w:jc w:val="both"/>
        <w:rPr>
          <w:rFonts w:ascii="Calibri" w:hAnsi="Calibri"/>
          <w:sz w:val="22"/>
          <w:szCs w:val="22"/>
        </w:rPr>
      </w:pPr>
      <w:r>
        <w:rPr>
          <w:rFonts w:ascii="Calibri" w:hAnsi="Calibri"/>
          <w:sz w:val="22"/>
          <w:szCs w:val="22"/>
        </w:rPr>
        <w:t>To maintain student</w:t>
      </w:r>
      <w:r w:rsidR="003716A4">
        <w:rPr>
          <w:rFonts w:ascii="Calibri" w:hAnsi="Calibri"/>
          <w:sz w:val="22"/>
          <w:szCs w:val="22"/>
        </w:rPr>
        <w:t xml:space="preserve"> discipline by the use of rewards and sanctions </w:t>
      </w:r>
      <w:r>
        <w:rPr>
          <w:rFonts w:ascii="Calibri" w:hAnsi="Calibri"/>
          <w:sz w:val="22"/>
          <w:szCs w:val="22"/>
        </w:rPr>
        <w:t>(in cooperation with the Deputy Headm</w:t>
      </w:r>
      <w:r w:rsidR="003716A4">
        <w:rPr>
          <w:rFonts w:ascii="Calibri" w:hAnsi="Calibri"/>
          <w:sz w:val="22"/>
          <w:szCs w:val="22"/>
        </w:rPr>
        <w:t>aster).</w:t>
      </w:r>
    </w:p>
    <w:p w:rsidR="003716A4" w:rsidRDefault="003716A4" w:rsidP="003716A4">
      <w:pPr>
        <w:numPr>
          <w:ilvl w:val="0"/>
          <w:numId w:val="2"/>
        </w:numPr>
        <w:jc w:val="both"/>
        <w:rPr>
          <w:rFonts w:ascii="Calibri" w:hAnsi="Calibri"/>
          <w:sz w:val="22"/>
          <w:szCs w:val="22"/>
        </w:rPr>
      </w:pPr>
      <w:r>
        <w:rPr>
          <w:rFonts w:ascii="Calibri" w:hAnsi="Calibri"/>
          <w:sz w:val="22"/>
          <w:szCs w:val="22"/>
        </w:rPr>
        <w:t>To ensure that the classroo</w:t>
      </w:r>
      <w:r w:rsidR="00AA291A">
        <w:rPr>
          <w:rFonts w:ascii="Calibri" w:hAnsi="Calibri"/>
          <w:sz w:val="22"/>
          <w:szCs w:val="22"/>
        </w:rPr>
        <w:t>m</w:t>
      </w:r>
      <w:r>
        <w:rPr>
          <w:rFonts w:ascii="Calibri" w:hAnsi="Calibri"/>
          <w:sz w:val="22"/>
          <w:szCs w:val="22"/>
        </w:rPr>
        <w:t xml:space="preserve"> provide</w:t>
      </w:r>
      <w:r w:rsidR="00AA291A">
        <w:rPr>
          <w:rFonts w:ascii="Calibri" w:hAnsi="Calibri"/>
          <w:sz w:val="22"/>
          <w:szCs w:val="22"/>
        </w:rPr>
        <w:t>s</w:t>
      </w:r>
      <w:r>
        <w:rPr>
          <w:rFonts w:ascii="Calibri" w:hAnsi="Calibri"/>
          <w:sz w:val="22"/>
          <w:szCs w:val="22"/>
        </w:rPr>
        <w:t xml:space="preserve"> a </w:t>
      </w:r>
      <w:r w:rsidR="00AA291A">
        <w:rPr>
          <w:rFonts w:ascii="Calibri" w:hAnsi="Calibri"/>
          <w:sz w:val="22"/>
          <w:szCs w:val="22"/>
        </w:rPr>
        <w:t>stimulating environment and has</w:t>
      </w:r>
      <w:r>
        <w:rPr>
          <w:rFonts w:ascii="Calibri" w:hAnsi="Calibri"/>
          <w:sz w:val="22"/>
          <w:szCs w:val="22"/>
        </w:rPr>
        <w:t xml:space="preserve"> relevant, exciting and education</w:t>
      </w:r>
      <w:r w:rsidR="00A004C8">
        <w:rPr>
          <w:rFonts w:ascii="Calibri" w:hAnsi="Calibri"/>
          <w:sz w:val="22"/>
          <w:szCs w:val="22"/>
        </w:rPr>
        <w:t>al displays - celebrating student</w:t>
      </w:r>
      <w:r w:rsidR="001008E7">
        <w:rPr>
          <w:rFonts w:ascii="Calibri" w:hAnsi="Calibri"/>
          <w:sz w:val="22"/>
          <w:szCs w:val="22"/>
        </w:rPr>
        <w:t>s’ own work wherever possible.</w:t>
      </w:r>
    </w:p>
    <w:p w:rsidR="003716A4" w:rsidRDefault="00A004C8" w:rsidP="003716A4">
      <w:pPr>
        <w:numPr>
          <w:ilvl w:val="0"/>
          <w:numId w:val="2"/>
        </w:numPr>
        <w:jc w:val="both"/>
        <w:rPr>
          <w:rFonts w:ascii="Calibri" w:hAnsi="Calibri"/>
          <w:sz w:val="22"/>
          <w:szCs w:val="22"/>
        </w:rPr>
      </w:pPr>
      <w:r>
        <w:rPr>
          <w:rFonts w:ascii="Calibri" w:hAnsi="Calibri"/>
          <w:sz w:val="22"/>
          <w:szCs w:val="22"/>
        </w:rPr>
        <w:t>To organis</w:t>
      </w:r>
      <w:r w:rsidR="003716A4">
        <w:rPr>
          <w:rFonts w:ascii="Calibri" w:hAnsi="Calibri"/>
          <w:sz w:val="22"/>
          <w:szCs w:val="22"/>
        </w:rPr>
        <w:t>e and undertake educational trips and visits and to be responsible for the preparation of Risk Assessments where appropriate.</w:t>
      </w:r>
    </w:p>
    <w:p w:rsidR="003716A4" w:rsidRDefault="003716A4" w:rsidP="003716A4">
      <w:pPr>
        <w:numPr>
          <w:ilvl w:val="0"/>
          <w:numId w:val="2"/>
        </w:numPr>
        <w:jc w:val="both"/>
        <w:rPr>
          <w:rFonts w:ascii="Calibri" w:hAnsi="Calibri"/>
          <w:sz w:val="22"/>
          <w:szCs w:val="22"/>
        </w:rPr>
      </w:pPr>
      <w:r>
        <w:rPr>
          <w:rFonts w:ascii="Calibri" w:hAnsi="Calibri"/>
          <w:sz w:val="22"/>
          <w:szCs w:val="22"/>
        </w:rPr>
        <w:t>To ensure compliance with the College’s Health and Safety Policy and in particular to ensure that the highest standards of health and safe</w:t>
      </w:r>
      <w:r w:rsidR="00AA291A">
        <w:rPr>
          <w:rFonts w:ascii="Calibri" w:hAnsi="Calibri"/>
          <w:sz w:val="22"/>
          <w:szCs w:val="22"/>
        </w:rPr>
        <w:t>ty are maintained.</w:t>
      </w:r>
    </w:p>
    <w:p w:rsidR="003716A4" w:rsidRDefault="003716A4" w:rsidP="003716A4">
      <w:pPr>
        <w:numPr>
          <w:ilvl w:val="0"/>
          <w:numId w:val="2"/>
        </w:numPr>
        <w:jc w:val="both"/>
        <w:rPr>
          <w:rFonts w:ascii="Calibri" w:hAnsi="Calibri"/>
          <w:sz w:val="22"/>
          <w:szCs w:val="22"/>
        </w:rPr>
      </w:pPr>
      <w:r>
        <w:rPr>
          <w:rFonts w:ascii="Calibri" w:hAnsi="Calibri"/>
          <w:sz w:val="22"/>
          <w:szCs w:val="22"/>
        </w:rPr>
        <w:t>To work towards the department aim that it shall be amongst the most successful departments within the country.</w:t>
      </w:r>
    </w:p>
    <w:p w:rsidR="003716A4" w:rsidRDefault="003716A4" w:rsidP="003716A4">
      <w:pPr>
        <w:jc w:val="both"/>
        <w:rPr>
          <w:rFonts w:ascii="Calibri" w:hAnsi="Calibri"/>
          <w:b/>
          <w:bCs/>
          <w:sz w:val="22"/>
          <w:szCs w:val="22"/>
          <w:u w:val="single"/>
        </w:rPr>
      </w:pPr>
    </w:p>
    <w:p w:rsidR="003716A4" w:rsidRDefault="003716A4" w:rsidP="003716A4">
      <w:pPr>
        <w:jc w:val="both"/>
        <w:rPr>
          <w:rFonts w:ascii="Calibri" w:hAnsi="Calibri"/>
          <w:b/>
          <w:bCs/>
          <w:sz w:val="22"/>
          <w:szCs w:val="22"/>
          <w:u w:val="single"/>
        </w:rPr>
      </w:pPr>
      <w:r>
        <w:rPr>
          <w:rFonts w:ascii="Calibri" w:hAnsi="Calibri"/>
          <w:b/>
          <w:bCs/>
          <w:sz w:val="22"/>
          <w:szCs w:val="22"/>
          <w:u w:val="single"/>
        </w:rPr>
        <w:t>Person specification</w:t>
      </w:r>
    </w:p>
    <w:p w:rsidR="003716A4" w:rsidRDefault="003716A4" w:rsidP="003716A4">
      <w:pPr>
        <w:jc w:val="both"/>
        <w:rPr>
          <w:rFonts w:ascii="Calibri" w:hAnsi="Calibri"/>
          <w:b/>
          <w:bCs/>
          <w:sz w:val="22"/>
          <w:szCs w:val="22"/>
          <w:u w:val="single"/>
        </w:rPr>
      </w:pP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Well qualified </w:t>
      </w:r>
      <w:r w:rsidR="00054D8D">
        <w:rPr>
          <w:rFonts w:ascii="Calibri" w:hAnsi="Calibri"/>
          <w:sz w:val="22"/>
          <w:szCs w:val="22"/>
        </w:rPr>
        <w:t>Science</w:t>
      </w:r>
      <w:r>
        <w:rPr>
          <w:rFonts w:ascii="Calibri" w:hAnsi="Calibri"/>
          <w:sz w:val="22"/>
          <w:szCs w:val="22"/>
        </w:rPr>
        <w:t xml:space="preserve"> graduate (or equivalent)</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Gifted teacher </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Proven record of academic success </w:t>
      </w:r>
      <w:r w:rsidR="00054D8D">
        <w:rPr>
          <w:rFonts w:ascii="Calibri" w:hAnsi="Calibri"/>
          <w:sz w:val="22"/>
          <w:szCs w:val="22"/>
        </w:rPr>
        <w:t>(Although NQTs are most welcome to apply)</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Personal dynamism and infectious enthusiasm </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Good inter-personal skills </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Good class discipline and class management </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Well organised </w:t>
      </w:r>
    </w:p>
    <w:p w:rsidR="003716A4" w:rsidRDefault="003716A4" w:rsidP="003716A4">
      <w:pPr>
        <w:numPr>
          <w:ilvl w:val="0"/>
          <w:numId w:val="3"/>
        </w:numPr>
        <w:jc w:val="both"/>
        <w:rPr>
          <w:rFonts w:ascii="Calibri" w:hAnsi="Calibri"/>
          <w:sz w:val="22"/>
          <w:szCs w:val="22"/>
        </w:rPr>
      </w:pPr>
      <w:r>
        <w:rPr>
          <w:rFonts w:ascii="Calibri" w:hAnsi="Calibri"/>
          <w:sz w:val="22"/>
          <w:szCs w:val="22"/>
        </w:rPr>
        <w:t>Committed to educational excellence</w:t>
      </w:r>
      <w:r w:rsidR="00A004C8">
        <w:rPr>
          <w:rFonts w:ascii="Calibri" w:hAnsi="Calibri"/>
          <w:sz w:val="22"/>
          <w:szCs w:val="22"/>
        </w:rPr>
        <w:t xml:space="preserve"> and the fulfilling of </w:t>
      </w:r>
      <w:proofErr w:type="spellStart"/>
      <w:r w:rsidR="00A004C8">
        <w:rPr>
          <w:rFonts w:ascii="Calibri" w:hAnsi="Calibri"/>
          <w:sz w:val="22"/>
          <w:szCs w:val="22"/>
        </w:rPr>
        <w:t>children</w:t>
      </w:r>
      <w:r>
        <w:rPr>
          <w:rFonts w:ascii="Calibri" w:hAnsi="Calibri"/>
          <w:sz w:val="22"/>
          <w:szCs w:val="22"/>
        </w:rPr>
        <w:t>s</w:t>
      </w:r>
      <w:proofErr w:type="spellEnd"/>
      <w:r w:rsidR="00A004C8">
        <w:rPr>
          <w:rFonts w:ascii="Calibri" w:hAnsi="Calibri"/>
          <w:sz w:val="22"/>
          <w:szCs w:val="22"/>
        </w:rPr>
        <w:t>’</w:t>
      </w:r>
      <w:r>
        <w:rPr>
          <w:rFonts w:ascii="Calibri" w:hAnsi="Calibri"/>
          <w:sz w:val="22"/>
          <w:szCs w:val="22"/>
        </w:rPr>
        <w:t xml:space="preserve"> potential </w:t>
      </w:r>
    </w:p>
    <w:p w:rsidR="003716A4" w:rsidRDefault="003716A4" w:rsidP="003716A4">
      <w:pPr>
        <w:numPr>
          <w:ilvl w:val="0"/>
          <w:numId w:val="3"/>
        </w:numPr>
        <w:jc w:val="both"/>
        <w:rPr>
          <w:rFonts w:ascii="Calibri" w:hAnsi="Calibri"/>
          <w:sz w:val="22"/>
          <w:szCs w:val="22"/>
        </w:rPr>
      </w:pPr>
      <w:r>
        <w:rPr>
          <w:rFonts w:ascii="Calibri" w:hAnsi="Calibri"/>
          <w:sz w:val="22"/>
          <w:szCs w:val="22"/>
        </w:rPr>
        <w:t xml:space="preserve">Committed to the ethos of boarding education </w:t>
      </w:r>
    </w:p>
    <w:p w:rsidR="003716A4" w:rsidRDefault="003716A4" w:rsidP="003716A4">
      <w:pPr>
        <w:numPr>
          <w:ilvl w:val="0"/>
          <w:numId w:val="3"/>
        </w:numPr>
        <w:jc w:val="both"/>
        <w:rPr>
          <w:rFonts w:ascii="Calibri" w:hAnsi="Calibri"/>
          <w:sz w:val="22"/>
          <w:szCs w:val="22"/>
        </w:rPr>
      </w:pPr>
      <w:r>
        <w:rPr>
          <w:rFonts w:ascii="Calibri" w:hAnsi="Calibri"/>
          <w:sz w:val="22"/>
          <w:szCs w:val="22"/>
        </w:rPr>
        <w:t>Willingness to be involved in the extr</w:t>
      </w:r>
      <w:r w:rsidR="001008E7">
        <w:rPr>
          <w:rFonts w:ascii="Calibri" w:hAnsi="Calibri"/>
          <w:sz w:val="22"/>
          <w:szCs w:val="22"/>
        </w:rPr>
        <w:t>a-curricular life of the school</w:t>
      </w:r>
    </w:p>
    <w:p w:rsidR="003716A4" w:rsidRDefault="003716A4"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266D71" w:rsidRDefault="00266D71" w:rsidP="003716A4">
      <w:pPr>
        <w:ind w:left="360"/>
        <w:jc w:val="both"/>
        <w:rPr>
          <w:rFonts w:ascii="Calibri" w:hAnsi="Calibri"/>
          <w:sz w:val="22"/>
          <w:szCs w:val="22"/>
        </w:rPr>
      </w:pPr>
    </w:p>
    <w:p w:rsidR="003716A4" w:rsidRDefault="003716A4" w:rsidP="003716A4">
      <w:pPr>
        <w:jc w:val="both"/>
        <w:rPr>
          <w:rFonts w:ascii="Calibri" w:hAnsi="Calibri"/>
          <w:b/>
          <w:bCs/>
          <w:sz w:val="22"/>
          <w:szCs w:val="22"/>
          <w:u w:val="single"/>
        </w:rPr>
      </w:pPr>
      <w:r>
        <w:rPr>
          <w:rFonts w:ascii="Calibri" w:hAnsi="Calibri"/>
          <w:b/>
          <w:bCs/>
          <w:sz w:val="22"/>
          <w:szCs w:val="22"/>
          <w:u w:val="single"/>
        </w:rPr>
        <w:t>Application process</w:t>
      </w:r>
    </w:p>
    <w:p w:rsidR="003716A4" w:rsidRDefault="003716A4" w:rsidP="003716A4">
      <w:pPr>
        <w:jc w:val="both"/>
        <w:rPr>
          <w:rFonts w:ascii="Calibri" w:hAnsi="Calibri"/>
          <w:sz w:val="22"/>
          <w:szCs w:val="22"/>
        </w:rPr>
      </w:pPr>
    </w:p>
    <w:p w:rsidR="003716A4" w:rsidRDefault="00A004C8" w:rsidP="003716A4">
      <w:pPr>
        <w:numPr>
          <w:ilvl w:val="0"/>
          <w:numId w:val="4"/>
        </w:numPr>
        <w:jc w:val="both"/>
        <w:rPr>
          <w:rFonts w:ascii="Calibri" w:hAnsi="Calibri"/>
          <w:sz w:val="22"/>
          <w:szCs w:val="22"/>
        </w:rPr>
      </w:pPr>
      <w:r>
        <w:rPr>
          <w:rFonts w:ascii="Calibri" w:hAnsi="Calibri"/>
          <w:sz w:val="22"/>
          <w:szCs w:val="22"/>
        </w:rPr>
        <w:t>Application should</w:t>
      </w:r>
      <w:r w:rsidR="00AA291A">
        <w:rPr>
          <w:rFonts w:ascii="Calibri" w:hAnsi="Calibri"/>
          <w:sz w:val="22"/>
          <w:szCs w:val="22"/>
        </w:rPr>
        <w:t xml:space="preserve"> be via</w:t>
      </w:r>
      <w:r w:rsidR="003716A4">
        <w:rPr>
          <w:rFonts w:ascii="Calibri" w:hAnsi="Calibri"/>
          <w:sz w:val="22"/>
          <w:szCs w:val="22"/>
        </w:rPr>
        <w:t xml:space="preserve"> a completed Application Form but </w:t>
      </w:r>
      <w:r w:rsidR="003716A4">
        <w:rPr>
          <w:rFonts w:ascii="Calibri" w:hAnsi="Calibri"/>
          <w:b/>
          <w:bCs/>
          <w:sz w:val="22"/>
          <w:szCs w:val="22"/>
        </w:rPr>
        <w:t>must</w:t>
      </w:r>
      <w:r w:rsidR="003716A4">
        <w:rPr>
          <w:rFonts w:ascii="Calibri" w:hAnsi="Calibri"/>
          <w:sz w:val="22"/>
          <w:szCs w:val="22"/>
        </w:rPr>
        <w:t xml:space="preserve"> also include a letter of application (no more than </w:t>
      </w:r>
      <w:r w:rsidR="00AA291A">
        <w:rPr>
          <w:rFonts w:ascii="Calibri" w:hAnsi="Calibri"/>
          <w:sz w:val="22"/>
          <w:szCs w:val="22"/>
        </w:rPr>
        <w:t xml:space="preserve">one side of A4) together with </w:t>
      </w:r>
      <w:r w:rsidR="003716A4">
        <w:rPr>
          <w:rFonts w:ascii="Calibri" w:hAnsi="Calibri"/>
          <w:sz w:val="22"/>
          <w:szCs w:val="22"/>
        </w:rPr>
        <w:t xml:space="preserve">the names and addresses of two referees </w:t>
      </w:r>
    </w:p>
    <w:p w:rsidR="003716A4" w:rsidRDefault="003716A4" w:rsidP="003716A4">
      <w:pPr>
        <w:numPr>
          <w:ilvl w:val="0"/>
          <w:numId w:val="4"/>
        </w:numPr>
        <w:jc w:val="both"/>
        <w:rPr>
          <w:rFonts w:ascii="Calibri" w:hAnsi="Calibri"/>
          <w:b/>
          <w:sz w:val="22"/>
          <w:szCs w:val="22"/>
        </w:rPr>
      </w:pPr>
      <w:r>
        <w:rPr>
          <w:rFonts w:ascii="Calibri" w:hAnsi="Calibri"/>
          <w:sz w:val="22"/>
          <w:szCs w:val="22"/>
        </w:rPr>
        <w:t>Closing date for applications is</w:t>
      </w:r>
      <w:r w:rsidR="00A91703">
        <w:rPr>
          <w:rFonts w:ascii="Calibri" w:hAnsi="Calibri"/>
          <w:sz w:val="22"/>
          <w:szCs w:val="22"/>
        </w:rPr>
        <w:t xml:space="preserve"> Friday </w:t>
      </w:r>
      <w:r w:rsidR="00A91703" w:rsidRPr="00A91703">
        <w:rPr>
          <w:rFonts w:ascii="Calibri" w:hAnsi="Calibri"/>
          <w:b/>
          <w:color w:val="FF0000"/>
          <w:sz w:val="22"/>
          <w:szCs w:val="22"/>
        </w:rPr>
        <w:t>13</w:t>
      </w:r>
      <w:r w:rsidR="00A91703" w:rsidRPr="00A91703">
        <w:rPr>
          <w:rFonts w:ascii="Calibri" w:hAnsi="Calibri"/>
          <w:b/>
          <w:color w:val="FF0000"/>
          <w:sz w:val="22"/>
          <w:szCs w:val="22"/>
          <w:vertAlign w:val="superscript"/>
        </w:rPr>
        <w:t>th</w:t>
      </w:r>
      <w:r w:rsidR="00A91703" w:rsidRPr="00A91703">
        <w:rPr>
          <w:rFonts w:ascii="Calibri" w:hAnsi="Calibri"/>
          <w:b/>
          <w:color w:val="FF0000"/>
          <w:sz w:val="22"/>
          <w:szCs w:val="22"/>
        </w:rPr>
        <w:t xml:space="preserve"> October 2017</w:t>
      </w:r>
    </w:p>
    <w:p w:rsidR="003716A4" w:rsidRDefault="003716A4" w:rsidP="003716A4">
      <w:pPr>
        <w:numPr>
          <w:ilvl w:val="0"/>
          <w:numId w:val="4"/>
        </w:numPr>
        <w:jc w:val="both"/>
        <w:rPr>
          <w:rFonts w:ascii="Calibri" w:hAnsi="Calibri"/>
          <w:sz w:val="22"/>
          <w:szCs w:val="22"/>
        </w:rPr>
      </w:pPr>
      <w:r>
        <w:rPr>
          <w:rFonts w:ascii="Calibri" w:hAnsi="Calibri"/>
          <w:sz w:val="22"/>
          <w:szCs w:val="22"/>
        </w:rPr>
        <w:t xml:space="preserve">References will </w:t>
      </w:r>
      <w:r w:rsidR="00AA291A">
        <w:rPr>
          <w:rFonts w:ascii="Calibri" w:hAnsi="Calibri"/>
          <w:sz w:val="22"/>
          <w:szCs w:val="22"/>
        </w:rPr>
        <w:t>be taken up prior to interview</w:t>
      </w:r>
    </w:p>
    <w:p w:rsidR="003716A4" w:rsidRDefault="001008E7" w:rsidP="003716A4">
      <w:pPr>
        <w:numPr>
          <w:ilvl w:val="0"/>
          <w:numId w:val="4"/>
        </w:numPr>
        <w:jc w:val="both"/>
        <w:rPr>
          <w:rFonts w:ascii="Calibri" w:hAnsi="Calibri"/>
          <w:b/>
          <w:sz w:val="22"/>
          <w:szCs w:val="22"/>
        </w:rPr>
      </w:pPr>
      <w:r>
        <w:rPr>
          <w:rFonts w:ascii="Calibri" w:hAnsi="Calibri"/>
          <w:sz w:val="22"/>
          <w:szCs w:val="22"/>
        </w:rPr>
        <w:t>Interviews will take place i</w:t>
      </w:r>
      <w:r w:rsidR="003716A4">
        <w:rPr>
          <w:rFonts w:ascii="Calibri" w:hAnsi="Calibri"/>
          <w:sz w:val="22"/>
          <w:szCs w:val="22"/>
        </w:rPr>
        <w:t xml:space="preserve">n the </w:t>
      </w:r>
      <w:r w:rsidR="00666C78" w:rsidRPr="00054D8D">
        <w:rPr>
          <w:rFonts w:ascii="Calibri" w:hAnsi="Calibri"/>
          <w:b/>
          <w:color w:val="FF0000"/>
          <w:sz w:val="22"/>
          <w:szCs w:val="22"/>
        </w:rPr>
        <w:t>week beginning</w:t>
      </w:r>
      <w:r w:rsidR="00A91703">
        <w:rPr>
          <w:rFonts w:ascii="Calibri" w:hAnsi="Calibri"/>
          <w:b/>
          <w:color w:val="FF0000"/>
          <w:sz w:val="22"/>
          <w:szCs w:val="22"/>
        </w:rPr>
        <w:t xml:space="preserve"> 16</w:t>
      </w:r>
      <w:r w:rsidR="00A91703" w:rsidRPr="00A91703">
        <w:rPr>
          <w:rFonts w:ascii="Calibri" w:hAnsi="Calibri"/>
          <w:b/>
          <w:color w:val="FF0000"/>
          <w:sz w:val="22"/>
          <w:szCs w:val="22"/>
          <w:vertAlign w:val="superscript"/>
        </w:rPr>
        <w:t>th</w:t>
      </w:r>
      <w:r w:rsidR="00A91703">
        <w:rPr>
          <w:rFonts w:ascii="Calibri" w:hAnsi="Calibri"/>
          <w:b/>
          <w:color w:val="FF0000"/>
          <w:sz w:val="22"/>
          <w:szCs w:val="22"/>
        </w:rPr>
        <w:t xml:space="preserve"> October 2017</w:t>
      </w:r>
    </w:p>
    <w:p w:rsidR="003716A4" w:rsidRDefault="003716A4" w:rsidP="003716A4">
      <w:pPr>
        <w:jc w:val="both"/>
        <w:rPr>
          <w:rFonts w:ascii="Calibri" w:hAnsi="Calibri"/>
          <w:sz w:val="22"/>
          <w:szCs w:val="22"/>
        </w:rPr>
      </w:pPr>
    </w:p>
    <w:p w:rsidR="003716A4" w:rsidRDefault="003716A4" w:rsidP="003716A4">
      <w:pPr>
        <w:jc w:val="both"/>
        <w:rPr>
          <w:rFonts w:ascii="Calibri" w:hAnsi="Calibri"/>
          <w:sz w:val="22"/>
          <w:szCs w:val="22"/>
        </w:rPr>
      </w:pPr>
    </w:p>
    <w:p w:rsidR="003716A4" w:rsidRDefault="003716A4" w:rsidP="003716A4">
      <w:pPr>
        <w:jc w:val="both"/>
        <w:rPr>
          <w:rFonts w:ascii="Calibri" w:hAnsi="Calibri"/>
          <w:sz w:val="22"/>
          <w:szCs w:val="22"/>
        </w:rPr>
      </w:pPr>
    </w:p>
    <w:p w:rsidR="003716A4" w:rsidRPr="00866BEE" w:rsidRDefault="00866BEE" w:rsidP="003716A4">
      <w:pPr>
        <w:jc w:val="both"/>
        <w:rPr>
          <w:rFonts w:ascii="Calibri" w:hAnsi="Calibri"/>
          <w:sz w:val="22"/>
          <w:szCs w:val="22"/>
        </w:rPr>
      </w:pPr>
      <w:r w:rsidRPr="00866BEE">
        <w:rPr>
          <w:rFonts w:ascii="Calibri" w:hAnsi="Calibri"/>
          <w:sz w:val="22"/>
          <w:szCs w:val="22"/>
        </w:rPr>
        <w:t xml:space="preserve">Bedstone has its own salary scale and will be set according to qualifications and experience. The College participates fully in the DfE Teachers’ Superannuation Scheme. </w:t>
      </w:r>
    </w:p>
    <w:p w:rsidR="003716A4" w:rsidRDefault="003716A4" w:rsidP="003716A4">
      <w:pPr>
        <w:jc w:val="both"/>
        <w:rPr>
          <w:rFonts w:ascii="Calibri" w:hAnsi="Calibri"/>
          <w:sz w:val="22"/>
          <w:szCs w:val="22"/>
        </w:rPr>
      </w:pPr>
    </w:p>
    <w:p w:rsidR="003716A4" w:rsidRDefault="003716A4" w:rsidP="003716A4">
      <w:pPr>
        <w:jc w:val="both"/>
        <w:rPr>
          <w:rFonts w:ascii="Calibri" w:hAnsi="Calibri"/>
          <w:sz w:val="22"/>
          <w:szCs w:val="22"/>
        </w:rPr>
      </w:pPr>
    </w:p>
    <w:p w:rsidR="003716A4" w:rsidRDefault="003716A4" w:rsidP="003716A4">
      <w:pPr>
        <w:jc w:val="both"/>
        <w:rPr>
          <w:rFonts w:ascii="Calibri" w:hAnsi="Calibri"/>
          <w:sz w:val="22"/>
          <w:szCs w:val="22"/>
        </w:rPr>
      </w:pPr>
    </w:p>
    <w:p w:rsidR="003716A4" w:rsidRDefault="003716A4" w:rsidP="003716A4">
      <w:pPr>
        <w:jc w:val="center"/>
        <w:rPr>
          <w:rFonts w:ascii="Calibri" w:hAnsi="Calibri" w:cs="Arial"/>
          <w:b/>
          <w:sz w:val="28"/>
          <w:szCs w:val="28"/>
        </w:rPr>
      </w:pPr>
      <w:r>
        <w:rPr>
          <w:rFonts w:ascii="Calibri" w:hAnsi="Calibri" w:cs="Arial"/>
          <w:b/>
          <w:sz w:val="28"/>
          <w:szCs w:val="28"/>
        </w:rPr>
        <w:t>APPLICATION AND RECRUITMENT PROCESS</w:t>
      </w:r>
    </w:p>
    <w:p w:rsidR="003716A4" w:rsidRDefault="003716A4" w:rsidP="003716A4">
      <w:pPr>
        <w:jc w:val="center"/>
        <w:rPr>
          <w:rFonts w:ascii="Calibri" w:hAnsi="Calibri" w:cs="Arial"/>
          <w:b/>
          <w:sz w:val="28"/>
          <w:szCs w:val="28"/>
        </w:rPr>
      </w:pPr>
    </w:p>
    <w:p w:rsidR="003716A4" w:rsidRDefault="003716A4" w:rsidP="003716A4">
      <w:pPr>
        <w:jc w:val="center"/>
        <w:rPr>
          <w:rFonts w:ascii="Calibri" w:hAnsi="Calibri" w:cs="Arial"/>
          <w:b/>
          <w:sz w:val="22"/>
          <w:szCs w:val="22"/>
        </w:rPr>
      </w:pPr>
      <w:r>
        <w:rPr>
          <w:rFonts w:ascii="Calibri" w:hAnsi="Calibri" w:cs="Arial"/>
          <w:b/>
          <w:sz w:val="28"/>
          <w:szCs w:val="28"/>
        </w:rPr>
        <w:t>EXPLANATORY NOTES</w:t>
      </w:r>
    </w:p>
    <w:p w:rsidR="003716A4" w:rsidRDefault="003716A4" w:rsidP="003716A4">
      <w:pPr>
        <w:jc w:val="center"/>
        <w:rPr>
          <w:rFonts w:ascii="Calibri" w:hAnsi="Calibri" w:cs="Arial"/>
          <w:b/>
          <w:sz w:val="22"/>
          <w:szCs w:val="22"/>
          <w:u w:val="single"/>
        </w:rPr>
      </w:pPr>
    </w:p>
    <w:p w:rsidR="003716A4" w:rsidRDefault="003716A4" w:rsidP="003716A4">
      <w:pPr>
        <w:rPr>
          <w:rFonts w:ascii="Calibri" w:hAnsi="Calibri" w:cs="Arial"/>
          <w:b/>
          <w:sz w:val="22"/>
          <w:szCs w:val="22"/>
        </w:rPr>
      </w:pPr>
    </w:p>
    <w:p w:rsidR="003716A4" w:rsidRDefault="003716A4" w:rsidP="003716A4">
      <w:pPr>
        <w:ind w:left="360" w:right="360"/>
        <w:rPr>
          <w:rFonts w:ascii="Calibri" w:hAnsi="Calibri" w:cs="Arial"/>
          <w:b/>
          <w:sz w:val="22"/>
          <w:szCs w:val="22"/>
          <w:u w:val="single"/>
        </w:rPr>
      </w:pPr>
      <w:r>
        <w:rPr>
          <w:rFonts w:ascii="Calibri" w:hAnsi="Calibri" w:cs="Arial"/>
          <w:b/>
          <w:sz w:val="22"/>
          <w:szCs w:val="22"/>
          <w:u w:val="single"/>
        </w:rPr>
        <w:t>Application Form</w:t>
      </w:r>
    </w:p>
    <w:p w:rsidR="003716A4" w:rsidRDefault="003716A4" w:rsidP="003716A4">
      <w:pPr>
        <w:ind w:left="360" w:right="360"/>
        <w:jc w:val="both"/>
        <w:rPr>
          <w:rFonts w:ascii="Calibri" w:hAnsi="Calibri" w:cs="Arial"/>
          <w:sz w:val="22"/>
          <w:szCs w:val="22"/>
          <w:u w:val="single"/>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t>Applications will only be accepted from candidates completing an application form in full. CVs will not be accepted in substitution</w:t>
      </w:r>
      <w:r w:rsidR="00054D8D">
        <w:rPr>
          <w:rFonts w:ascii="Calibri" w:hAnsi="Calibri" w:cs="Arial"/>
          <w:sz w:val="22"/>
          <w:szCs w:val="22"/>
        </w:rPr>
        <w:t xml:space="preserve"> for a completed application form.</w:t>
      </w:r>
    </w:p>
    <w:p w:rsidR="003716A4" w:rsidRDefault="003716A4" w:rsidP="003716A4">
      <w:pPr>
        <w:ind w:left="720" w:right="360"/>
        <w:jc w:val="both"/>
        <w:rPr>
          <w:rFonts w:ascii="Calibri" w:hAnsi="Calibri" w:cs="Arial"/>
          <w:sz w:val="22"/>
          <w:szCs w:val="22"/>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t>Candidates should be aware that all posts in the school involve some degree of responsibility for safeguarding children, although the extent of that responsibility will vary according to the nature of the post.  Please see job description for the post.</w:t>
      </w:r>
    </w:p>
    <w:p w:rsidR="003716A4" w:rsidRDefault="003716A4" w:rsidP="003716A4">
      <w:pPr>
        <w:ind w:left="720" w:right="360"/>
        <w:jc w:val="both"/>
        <w:rPr>
          <w:rFonts w:ascii="Calibri" w:hAnsi="Calibri" w:cs="Arial"/>
          <w:sz w:val="22"/>
          <w:szCs w:val="22"/>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t>Accordingly this post is exempt from the Rehabilitation of Offenders Act 1974 and therefore all convictions, cautions and bind-overs, including those regarded as ‘spent’ must be declared.</w:t>
      </w:r>
    </w:p>
    <w:p w:rsidR="003716A4" w:rsidRDefault="003716A4" w:rsidP="003716A4">
      <w:pPr>
        <w:ind w:left="720" w:right="360"/>
        <w:jc w:val="both"/>
        <w:rPr>
          <w:rFonts w:ascii="Calibri" w:hAnsi="Calibri" w:cs="Arial"/>
          <w:sz w:val="22"/>
          <w:szCs w:val="22"/>
          <w:u w:val="single"/>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t xml:space="preserve">Where appropriate the successful applicant will be required to complete a Disclosure from the </w:t>
      </w:r>
      <w:r w:rsidR="00054D8D">
        <w:rPr>
          <w:rFonts w:ascii="Calibri" w:hAnsi="Calibri" w:cs="Arial"/>
          <w:sz w:val="22"/>
          <w:szCs w:val="22"/>
        </w:rPr>
        <w:t>Disclosure and Barring Service</w:t>
      </w:r>
      <w:r>
        <w:rPr>
          <w:rFonts w:ascii="Calibri" w:hAnsi="Calibri" w:cs="Arial"/>
          <w:sz w:val="22"/>
          <w:szCs w:val="22"/>
        </w:rPr>
        <w:t xml:space="preserve"> at the appropriate level for the post.</w:t>
      </w:r>
    </w:p>
    <w:p w:rsidR="003716A4" w:rsidRDefault="003716A4" w:rsidP="003716A4">
      <w:pPr>
        <w:ind w:left="720" w:right="360"/>
        <w:jc w:val="both"/>
        <w:rPr>
          <w:rFonts w:ascii="Calibri" w:hAnsi="Calibri" w:cs="Arial"/>
          <w:sz w:val="22"/>
          <w:szCs w:val="22"/>
          <w:u w:val="single"/>
        </w:rPr>
      </w:pPr>
    </w:p>
    <w:p w:rsidR="003716A4" w:rsidRDefault="003716A4" w:rsidP="003716A4">
      <w:pPr>
        <w:numPr>
          <w:ilvl w:val="0"/>
          <w:numId w:val="5"/>
        </w:numPr>
        <w:tabs>
          <w:tab w:val="clear" w:pos="360"/>
          <w:tab w:val="num" w:pos="720"/>
        </w:tabs>
        <w:ind w:left="720" w:right="360"/>
        <w:rPr>
          <w:rFonts w:ascii="Calibri" w:hAnsi="Calibri" w:cs="Arial"/>
          <w:sz w:val="22"/>
          <w:szCs w:val="22"/>
          <w:u w:val="single"/>
        </w:rPr>
      </w:pPr>
      <w:r>
        <w:rPr>
          <w:rFonts w:ascii="Calibri" w:hAnsi="Calibri" w:cs="Arial"/>
          <w:sz w:val="22"/>
          <w:szCs w:val="22"/>
        </w:rPr>
        <w:t>We will seek refere</w:t>
      </w:r>
      <w:r w:rsidR="007B2DA4">
        <w:rPr>
          <w:rFonts w:ascii="Calibri" w:hAnsi="Calibri" w:cs="Arial"/>
          <w:sz w:val="22"/>
          <w:szCs w:val="22"/>
        </w:rPr>
        <w:t>nces on short-</w:t>
      </w:r>
      <w:r>
        <w:rPr>
          <w:rFonts w:ascii="Calibri" w:hAnsi="Calibri" w:cs="Arial"/>
          <w:sz w:val="22"/>
          <w:szCs w:val="22"/>
        </w:rPr>
        <w:t>listed candidates and may approach previous employers for information to verify particular experience or qualifications, before interview.</w:t>
      </w:r>
      <w:r>
        <w:rPr>
          <w:rFonts w:ascii="Calibri" w:hAnsi="Calibri" w:cs="Arial"/>
          <w:sz w:val="22"/>
          <w:szCs w:val="22"/>
        </w:rPr>
        <w:br/>
      </w:r>
    </w:p>
    <w:p w:rsidR="00266D71" w:rsidRDefault="00266D71" w:rsidP="00266D71">
      <w:pPr>
        <w:pStyle w:val="ListParagraph"/>
        <w:rPr>
          <w:rFonts w:ascii="Calibri" w:hAnsi="Calibri" w:cs="Arial"/>
          <w:sz w:val="22"/>
          <w:szCs w:val="22"/>
          <w:u w:val="single"/>
        </w:rPr>
      </w:pPr>
    </w:p>
    <w:p w:rsidR="00266D71" w:rsidRDefault="00266D71" w:rsidP="00266D71">
      <w:pPr>
        <w:ind w:right="360"/>
        <w:rPr>
          <w:rFonts w:ascii="Calibri" w:hAnsi="Calibri" w:cs="Arial"/>
          <w:sz w:val="22"/>
          <w:szCs w:val="22"/>
          <w:u w:val="single"/>
        </w:rPr>
      </w:pPr>
    </w:p>
    <w:p w:rsidR="00A91703" w:rsidRDefault="00A91703" w:rsidP="00266D71">
      <w:pPr>
        <w:ind w:right="360"/>
        <w:rPr>
          <w:rFonts w:ascii="Calibri" w:hAnsi="Calibri" w:cs="Arial"/>
          <w:sz w:val="22"/>
          <w:szCs w:val="22"/>
          <w:u w:val="single"/>
        </w:rPr>
      </w:pPr>
    </w:p>
    <w:p w:rsidR="00A91703" w:rsidRDefault="00A91703" w:rsidP="00266D71">
      <w:pPr>
        <w:ind w:right="360"/>
        <w:rPr>
          <w:rFonts w:ascii="Calibri" w:hAnsi="Calibri" w:cs="Arial"/>
          <w:sz w:val="22"/>
          <w:szCs w:val="22"/>
          <w:u w:val="single"/>
        </w:rPr>
      </w:pPr>
    </w:p>
    <w:p w:rsidR="00266D71" w:rsidRDefault="00266D71" w:rsidP="00266D71">
      <w:pPr>
        <w:ind w:right="360"/>
        <w:rPr>
          <w:rFonts w:ascii="Calibri" w:hAnsi="Calibri" w:cs="Arial"/>
          <w:sz w:val="22"/>
          <w:szCs w:val="22"/>
          <w:u w:val="single"/>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lastRenderedPageBreak/>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be where appropriate to answer ‘not applicable’ if your duties have not b</w:t>
      </w:r>
      <w:r w:rsidR="007B2DA4">
        <w:rPr>
          <w:rFonts w:ascii="Calibri" w:hAnsi="Calibri" w:cs="Arial"/>
          <w:sz w:val="22"/>
          <w:szCs w:val="22"/>
        </w:rPr>
        <w:t>r</w:t>
      </w:r>
      <w:r>
        <w:rPr>
          <w:rFonts w:ascii="Calibri" w:hAnsi="Calibri" w:cs="Arial"/>
          <w:sz w:val="22"/>
          <w:szCs w:val="22"/>
        </w:rPr>
        <w:t xml:space="preserve">ought you into contact with children or young persons.   </w:t>
      </w:r>
    </w:p>
    <w:p w:rsidR="003716A4" w:rsidRDefault="003716A4" w:rsidP="003716A4">
      <w:pPr>
        <w:ind w:left="720" w:right="360"/>
        <w:jc w:val="both"/>
        <w:rPr>
          <w:rFonts w:ascii="Calibri" w:hAnsi="Calibri" w:cs="Arial"/>
          <w:sz w:val="22"/>
          <w:szCs w:val="22"/>
          <w:u w:val="single"/>
        </w:rPr>
      </w:pPr>
    </w:p>
    <w:p w:rsidR="003716A4" w:rsidRDefault="003716A4" w:rsidP="003716A4">
      <w:pPr>
        <w:numPr>
          <w:ilvl w:val="0"/>
          <w:numId w:val="5"/>
        </w:numPr>
        <w:tabs>
          <w:tab w:val="clear" w:pos="360"/>
          <w:tab w:val="num" w:pos="720"/>
        </w:tabs>
        <w:ind w:left="720" w:right="360"/>
        <w:jc w:val="both"/>
        <w:rPr>
          <w:rFonts w:ascii="Calibri" w:hAnsi="Calibri" w:cs="Arial"/>
          <w:sz w:val="22"/>
          <w:szCs w:val="22"/>
          <w:u w:val="single"/>
        </w:rPr>
      </w:pPr>
      <w:r>
        <w:rPr>
          <w:rFonts w:ascii="Calibri" w:hAnsi="Calibri" w:cs="Arial"/>
          <w:sz w:val="22"/>
          <w:szCs w:val="22"/>
        </w:rPr>
        <w:t>You should be aware that provision of false information is an offence and could result in the application being rejected or summary dismissal if the applicant has been selected and possible referral to the pol</w:t>
      </w:r>
      <w:r w:rsidR="00054D8D">
        <w:rPr>
          <w:rFonts w:ascii="Calibri" w:hAnsi="Calibri" w:cs="Arial"/>
          <w:sz w:val="22"/>
          <w:szCs w:val="22"/>
        </w:rPr>
        <w:t>ice and/or DfE</w:t>
      </w:r>
      <w:r>
        <w:rPr>
          <w:rFonts w:ascii="Calibri" w:hAnsi="Calibri" w:cs="Arial"/>
          <w:sz w:val="22"/>
          <w:szCs w:val="22"/>
        </w:rPr>
        <w:t xml:space="preserve"> Children’s Safeguarding Operation Unit.</w:t>
      </w:r>
    </w:p>
    <w:p w:rsidR="003716A4" w:rsidRDefault="003716A4" w:rsidP="003716A4">
      <w:pPr>
        <w:ind w:left="360" w:right="360"/>
        <w:jc w:val="both"/>
        <w:rPr>
          <w:rFonts w:ascii="Calibri" w:hAnsi="Calibri" w:cs="Arial"/>
          <w:sz w:val="22"/>
          <w:szCs w:val="22"/>
          <w:u w:val="single"/>
        </w:rPr>
      </w:pPr>
    </w:p>
    <w:p w:rsidR="00A004C8" w:rsidRDefault="00A004C8" w:rsidP="003716A4">
      <w:pPr>
        <w:ind w:left="360" w:right="360"/>
        <w:jc w:val="both"/>
        <w:rPr>
          <w:rFonts w:ascii="Calibri" w:hAnsi="Calibri" w:cs="Arial"/>
          <w:sz w:val="22"/>
          <w:szCs w:val="22"/>
          <w:u w:val="single"/>
        </w:rPr>
      </w:pPr>
    </w:p>
    <w:p w:rsidR="003716A4" w:rsidRDefault="003716A4" w:rsidP="003716A4">
      <w:pPr>
        <w:ind w:left="360" w:right="360"/>
        <w:jc w:val="both"/>
        <w:rPr>
          <w:rFonts w:ascii="Calibri" w:hAnsi="Calibri" w:cs="Arial"/>
          <w:b/>
          <w:sz w:val="22"/>
          <w:szCs w:val="22"/>
          <w:u w:val="single"/>
        </w:rPr>
      </w:pPr>
      <w:r>
        <w:rPr>
          <w:rFonts w:ascii="Calibri" w:hAnsi="Calibri" w:cs="Arial"/>
          <w:b/>
          <w:sz w:val="22"/>
          <w:szCs w:val="22"/>
          <w:u w:val="single"/>
        </w:rPr>
        <w:t>Invitation to Interview</w:t>
      </w:r>
    </w:p>
    <w:p w:rsidR="003716A4" w:rsidRDefault="003716A4" w:rsidP="003716A4">
      <w:pPr>
        <w:ind w:left="360" w:right="360"/>
        <w:jc w:val="both"/>
        <w:rPr>
          <w:rFonts w:ascii="Calibri" w:hAnsi="Calibri" w:cs="Arial"/>
          <w:sz w:val="22"/>
          <w:szCs w:val="22"/>
          <w:u w:val="single"/>
        </w:rPr>
      </w:pPr>
    </w:p>
    <w:p w:rsidR="003716A4" w:rsidRDefault="003716A4" w:rsidP="003716A4">
      <w:pPr>
        <w:ind w:left="360" w:right="360"/>
        <w:jc w:val="both"/>
        <w:rPr>
          <w:rFonts w:ascii="Calibri" w:hAnsi="Calibri" w:cs="Arial"/>
          <w:sz w:val="22"/>
          <w:szCs w:val="22"/>
        </w:rPr>
      </w:pPr>
      <w:r>
        <w:rPr>
          <w:rFonts w:ascii="Calibri" w:hAnsi="Calibri" w:cs="Arial"/>
          <w:sz w:val="22"/>
          <w:szCs w:val="22"/>
        </w:rPr>
        <w:t>If you are invited to interview this will be conducted in person and the areas which it will explore will include suitability to work with children.</w:t>
      </w:r>
    </w:p>
    <w:p w:rsidR="003716A4" w:rsidRDefault="003716A4" w:rsidP="003716A4">
      <w:pPr>
        <w:ind w:left="360" w:right="360"/>
        <w:jc w:val="both"/>
        <w:rPr>
          <w:rFonts w:ascii="Calibri" w:hAnsi="Calibri" w:cs="Arial"/>
          <w:sz w:val="22"/>
          <w:szCs w:val="22"/>
        </w:rPr>
      </w:pPr>
    </w:p>
    <w:p w:rsidR="003716A4" w:rsidRDefault="003716A4" w:rsidP="003716A4">
      <w:pPr>
        <w:ind w:left="360" w:right="360"/>
        <w:jc w:val="both"/>
        <w:rPr>
          <w:rFonts w:ascii="Calibri" w:hAnsi="Calibri" w:cs="Arial"/>
          <w:b/>
          <w:sz w:val="22"/>
          <w:szCs w:val="22"/>
          <w:u w:val="single"/>
        </w:rPr>
      </w:pPr>
      <w:r>
        <w:rPr>
          <w:rFonts w:ascii="Calibri" w:hAnsi="Calibri" w:cs="Arial"/>
          <w:b/>
          <w:sz w:val="22"/>
          <w:szCs w:val="22"/>
          <w:u w:val="single"/>
        </w:rPr>
        <w:t>Conditional Offer of Appointment: Pre: Appointment Checks</w:t>
      </w:r>
    </w:p>
    <w:p w:rsidR="003716A4" w:rsidRDefault="003716A4" w:rsidP="003716A4">
      <w:pPr>
        <w:ind w:left="360" w:right="360"/>
        <w:jc w:val="both"/>
        <w:rPr>
          <w:rFonts w:ascii="Calibri" w:hAnsi="Calibri" w:cs="Arial"/>
          <w:sz w:val="22"/>
          <w:szCs w:val="22"/>
          <w:u w:val="single"/>
        </w:rPr>
      </w:pPr>
    </w:p>
    <w:p w:rsidR="003716A4" w:rsidRDefault="003716A4" w:rsidP="003716A4">
      <w:pPr>
        <w:ind w:left="360" w:right="360"/>
        <w:jc w:val="both"/>
        <w:rPr>
          <w:rFonts w:ascii="Calibri" w:hAnsi="Calibri" w:cs="Arial"/>
          <w:sz w:val="22"/>
          <w:szCs w:val="22"/>
        </w:rPr>
      </w:pPr>
      <w:r>
        <w:rPr>
          <w:rFonts w:ascii="Calibri" w:hAnsi="Calibri" w:cs="Arial"/>
          <w:sz w:val="22"/>
          <w:szCs w:val="22"/>
        </w:rPr>
        <w:t>Any offer to a successful candidate will be conditional upon:</w:t>
      </w:r>
    </w:p>
    <w:p w:rsidR="003716A4" w:rsidRDefault="003716A4" w:rsidP="003716A4">
      <w:pPr>
        <w:ind w:left="360" w:right="360"/>
        <w:jc w:val="both"/>
        <w:rPr>
          <w:rFonts w:ascii="Calibri" w:hAnsi="Calibri" w:cs="Arial"/>
          <w:sz w:val="22"/>
          <w:szCs w:val="22"/>
        </w:rPr>
      </w:pPr>
    </w:p>
    <w:p w:rsidR="003716A4" w:rsidRDefault="003716A4"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receipt of at least two satisfactory references (if these have not already been received);</w:t>
      </w:r>
    </w:p>
    <w:p w:rsidR="003716A4" w:rsidRDefault="003716A4"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 xml:space="preserve">verification of identity and qualifications and rights to work within the </w:t>
      </w:r>
      <w:smartTag w:uri="urn:schemas-microsoft-com:office:smarttags" w:element="place">
        <w:smartTag w:uri="urn:schemas-microsoft-com:office:smarttags" w:element="country-region">
          <w:r>
            <w:rPr>
              <w:rFonts w:ascii="Calibri" w:hAnsi="Calibri" w:cs="Arial"/>
              <w:sz w:val="22"/>
              <w:szCs w:val="22"/>
            </w:rPr>
            <w:t>United Kingdom</w:t>
          </w:r>
        </w:smartTag>
      </w:smartTag>
      <w:r>
        <w:rPr>
          <w:rFonts w:ascii="Calibri" w:hAnsi="Calibri" w:cs="Arial"/>
          <w:sz w:val="22"/>
          <w:szCs w:val="22"/>
        </w:rPr>
        <w:t>.</w:t>
      </w:r>
    </w:p>
    <w:p w:rsidR="003716A4" w:rsidRDefault="0062775D"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a check at DfE</w:t>
      </w:r>
      <w:r w:rsidR="003716A4">
        <w:rPr>
          <w:rFonts w:ascii="Calibri" w:hAnsi="Calibri" w:cs="Arial"/>
          <w:sz w:val="22"/>
          <w:szCs w:val="22"/>
        </w:rPr>
        <w:t xml:space="preserve"> List 99 and the Protection of Children Act List as appropriate;</w:t>
      </w:r>
    </w:p>
    <w:p w:rsidR="003716A4" w:rsidRDefault="0062775D"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a satisfactory DBS</w:t>
      </w:r>
      <w:r w:rsidR="003716A4">
        <w:rPr>
          <w:rFonts w:ascii="Calibri" w:hAnsi="Calibri" w:cs="Arial"/>
          <w:sz w:val="22"/>
          <w:szCs w:val="22"/>
        </w:rPr>
        <w:t xml:space="preserve"> Disclosure;</w:t>
      </w:r>
    </w:p>
    <w:p w:rsidR="003716A4" w:rsidRDefault="003716A4"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verification of professional status such as GTC registration, QTS Status (where required), NPQH;</w:t>
      </w:r>
    </w:p>
    <w:p w:rsidR="003716A4" w:rsidRDefault="003716A4" w:rsidP="003716A4">
      <w:pPr>
        <w:numPr>
          <w:ilvl w:val="0"/>
          <w:numId w:val="6"/>
        </w:numPr>
        <w:tabs>
          <w:tab w:val="clear" w:pos="360"/>
          <w:tab w:val="num" w:pos="720"/>
        </w:tabs>
        <w:ind w:left="720" w:right="360"/>
        <w:jc w:val="both"/>
        <w:rPr>
          <w:rFonts w:ascii="Calibri" w:hAnsi="Calibri" w:cs="Arial"/>
          <w:sz w:val="22"/>
          <w:szCs w:val="22"/>
        </w:rPr>
      </w:pPr>
      <w:r>
        <w:rPr>
          <w:rFonts w:ascii="Calibri" w:hAnsi="Calibri" w:cs="Arial"/>
          <w:sz w:val="22"/>
          <w:szCs w:val="22"/>
        </w:rPr>
        <w:t>verification of successful completion of statutory induction period (applies to those who obtained QTS after 7 May 1999);</w:t>
      </w:r>
    </w:p>
    <w:p w:rsidR="003716A4" w:rsidRDefault="003716A4" w:rsidP="003716A4">
      <w:pPr>
        <w:numPr>
          <w:ilvl w:val="0"/>
          <w:numId w:val="7"/>
        </w:numPr>
        <w:tabs>
          <w:tab w:val="clear" w:pos="360"/>
          <w:tab w:val="num" w:pos="720"/>
        </w:tabs>
        <w:ind w:left="720" w:right="360"/>
        <w:jc w:val="both"/>
        <w:rPr>
          <w:rFonts w:ascii="Calibri" w:hAnsi="Calibri" w:cs="Arial"/>
          <w:sz w:val="22"/>
          <w:szCs w:val="22"/>
        </w:rPr>
      </w:pPr>
      <w:r>
        <w:rPr>
          <w:rFonts w:ascii="Calibri" w:hAnsi="Calibri" w:cs="Arial"/>
          <w:sz w:val="22"/>
          <w:szCs w:val="22"/>
        </w:rPr>
        <w:t>where the successful candidate has worked or been resident overseas in the previous five years, such checks and confirmations as the School may require in accordance with statutory guidance;</w:t>
      </w:r>
    </w:p>
    <w:p w:rsidR="003716A4" w:rsidRDefault="003716A4"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266D71" w:rsidRDefault="00266D71" w:rsidP="003716A4">
      <w:pPr>
        <w:ind w:left="360" w:right="360"/>
        <w:jc w:val="both"/>
        <w:rPr>
          <w:rFonts w:ascii="Calibri" w:hAnsi="Calibri" w:cs="Arial"/>
          <w:b/>
          <w:sz w:val="22"/>
          <w:szCs w:val="22"/>
          <w:u w:val="single"/>
        </w:rPr>
      </w:pPr>
    </w:p>
    <w:p w:rsidR="003716A4" w:rsidRDefault="003716A4" w:rsidP="003716A4">
      <w:pPr>
        <w:ind w:left="360" w:right="360"/>
        <w:jc w:val="both"/>
        <w:rPr>
          <w:rFonts w:ascii="Calibri" w:hAnsi="Calibri" w:cs="Arial"/>
          <w:b/>
          <w:sz w:val="22"/>
          <w:szCs w:val="22"/>
          <w:u w:val="single"/>
        </w:rPr>
      </w:pPr>
      <w:r>
        <w:rPr>
          <w:rFonts w:ascii="Calibri" w:hAnsi="Calibri" w:cs="Arial"/>
          <w:b/>
          <w:sz w:val="22"/>
          <w:szCs w:val="22"/>
          <w:u w:val="single"/>
        </w:rPr>
        <w:lastRenderedPageBreak/>
        <w:t>Warning</w:t>
      </w:r>
    </w:p>
    <w:p w:rsidR="003716A4" w:rsidRDefault="003716A4" w:rsidP="003716A4">
      <w:pPr>
        <w:ind w:left="360" w:right="360"/>
        <w:jc w:val="both"/>
        <w:rPr>
          <w:rFonts w:ascii="Calibri" w:hAnsi="Calibri" w:cs="Arial"/>
          <w:b/>
          <w:sz w:val="22"/>
          <w:szCs w:val="22"/>
        </w:rPr>
      </w:pPr>
    </w:p>
    <w:p w:rsidR="003716A4" w:rsidRDefault="003716A4" w:rsidP="003716A4">
      <w:pPr>
        <w:ind w:left="360" w:right="360"/>
        <w:jc w:val="both"/>
        <w:rPr>
          <w:rFonts w:ascii="Calibri" w:hAnsi="Calibri" w:cs="Arial"/>
          <w:sz w:val="22"/>
          <w:szCs w:val="22"/>
        </w:rPr>
      </w:pPr>
      <w:r>
        <w:rPr>
          <w:rFonts w:ascii="Calibri" w:hAnsi="Calibri" w:cs="Arial"/>
          <w:sz w:val="22"/>
          <w:szCs w:val="22"/>
        </w:rPr>
        <w:t>Where a candidate is:</w:t>
      </w:r>
    </w:p>
    <w:p w:rsidR="003716A4" w:rsidRDefault="003716A4" w:rsidP="003716A4">
      <w:pPr>
        <w:ind w:left="360" w:right="360"/>
        <w:jc w:val="both"/>
        <w:rPr>
          <w:rFonts w:ascii="Calibri" w:hAnsi="Calibri" w:cs="Arial"/>
          <w:sz w:val="22"/>
          <w:szCs w:val="22"/>
        </w:rPr>
      </w:pPr>
    </w:p>
    <w:p w:rsidR="003716A4" w:rsidRDefault="0062775D" w:rsidP="003716A4">
      <w:pPr>
        <w:numPr>
          <w:ilvl w:val="0"/>
          <w:numId w:val="8"/>
        </w:numPr>
        <w:tabs>
          <w:tab w:val="clear" w:pos="360"/>
          <w:tab w:val="num" w:pos="720"/>
        </w:tabs>
        <w:ind w:left="720" w:right="360"/>
        <w:jc w:val="both"/>
        <w:rPr>
          <w:rFonts w:ascii="Calibri" w:hAnsi="Calibri" w:cs="Arial"/>
          <w:sz w:val="22"/>
          <w:szCs w:val="22"/>
        </w:rPr>
      </w:pPr>
      <w:r>
        <w:rPr>
          <w:rFonts w:ascii="Calibri" w:hAnsi="Calibri" w:cs="Arial"/>
          <w:sz w:val="22"/>
          <w:szCs w:val="22"/>
        </w:rPr>
        <w:t>found to be on DfE</w:t>
      </w:r>
      <w:r w:rsidR="003716A4">
        <w:rPr>
          <w:rFonts w:ascii="Calibri" w:hAnsi="Calibri" w:cs="Arial"/>
          <w:sz w:val="22"/>
          <w:szCs w:val="22"/>
        </w:rPr>
        <w:t xml:space="preserve"> List 99 or the Protection </w:t>
      </w:r>
      <w:r>
        <w:rPr>
          <w:rFonts w:ascii="Calibri" w:hAnsi="Calibri" w:cs="Arial"/>
          <w:sz w:val="22"/>
          <w:szCs w:val="22"/>
        </w:rPr>
        <w:t>of Children Act List, or the DBS</w:t>
      </w:r>
      <w:r w:rsidR="003716A4">
        <w:rPr>
          <w:rFonts w:ascii="Calibri" w:hAnsi="Calibri" w:cs="Arial"/>
          <w:sz w:val="22"/>
          <w:szCs w:val="22"/>
        </w:rPr>
        <w:t xml:space="preserve"> Disclosure shows she/he has been disqualified from working with children by a Court; or</w:t>
      </w:r>
    </w:p>
    <w:p w:rsidR="003716A4" w:rsidRDefault="003716A4" w:rsidP="003716A4">
      <w:pPr>
        <w:numPr>
          <w:ilvl w:val="0"/>
          <w:numId w:val="8"/>
        </w:numPr>
        <w:tabs>
          <w:tab w:val="clear" w:pos="360"/>
          <w:tab w:val="num" w:pos="720"/>
        </w:tabs>
        <w:ind w:left="720" w:right="360"/>
        <w:jc w:val="both"/>
        <w:rPr>
          <w:rFonts w:ascii="Calibri" w:hAnsi="Calibri" w:cs="Arial"/>
          <w:sz w:val="22"/>
          <w:szCs w:val="22"/>
        </w:rPr>
      </w:pPr>
      <w:r>
        <w:rPr>
          <w:rFonts w:ascii="Calibri" w:hAnsi="Calibri" w:cs="Arial"/>
          <w:sz w:val="22"/>
          <w:szCs w:val="22"/>
        </w:rPr>
        <w:t>found to have provided false information in, or in support of, his/her application; or</w:t>
      </w:r>
    </w:p>
    <w:p w:rsidR="003716A4" w:rsidRDefault="003716A4" w:rsidP="003716A4">
      <w:pPr>
        <w:numPr>
          <w:ilvl w:val="0"/>
          <w:numId w:val="8"/>
        </w:numPr>
        <w:tabs>
          <w:tab w:val="clear" w:pos="360"/>
          <w:tab w:val="num" w:pos="720"/>
        </w:tabs>
        <w:ind w:left="720" w:right="360"/>
        <w:jc w:val="both"/>
        <w:rPr>
          <w:rFonts w:ascii="Calibri" w:hAnsi="Calibri" w:cs="Arial"/>
          <w:sz w:val="22"/>
          <w:szCs w:val="22"/>
        </w:rPr>
      </w:pPr>
      <w:r>
        <w:rPr>
          <w:rFonts w:ascii="Calibri" w:hAnsi="Calibri" w:cs="Arial"/>
          <w:sz w:val="22"/>
          <w:szCs w:val="22"/>
        </w:rPr>
        <w:t xml:space="preserve">the subject of serious expressions of concern as to his/her suitability to work with children </w:t>
      </w:r>
    </w:p>
    <w:p w:rsidR="003716A4" w:rsidRDefault="003716A4" w:rsidP="003716A4">
      <w:pPr>
        <w:ind w:left="360" w:right="360"/>
        <w:jc w:val="both"/>
        <w:rPr>
          <w:rFonts w:ascii="Calibri" w:hAnsi="Calibri" w:cs="Arial"/>
          <w:sz w:val="22"/>
          <w:szCs w:val="22"/>
        </w:rPr>
      </w:pPr>
    </w:p>
    <w:p w:rsidR="003716A4" w:rsidRDefault="003716A4" w:rsidP="003716A4">
      <w:pPr>
        <w:ind w:left="360" w:right="360"/>
        <w:jc w:val="both"/>
        <w:rPr>
          <w:rFonts w:ascii="Calibri" w:hAnsi="Calibri" w:cs="Arial"/>
          <w:sz w:val="22"/>
          <w:szCs w:val="22"/>
        </w:rPr>
      </w:pPr>
      <w:r>
        <w:rPr>
          <w:rFonts w:ascii="Calibri" w:hAnsi="Calibri" w:cs="Arial"/>
          <w:sz w:val="22"/>
          <w:szCs w:val="22"/>
        </w:rPr>
        <w:t>the facts will be report</w:t>
      </w:r>
      <w:r w:rsidR="0062775D">
        <w:rPr>
          <w:rFonts w:ascii="Calibri" w:hAnsi="Calibri" w:cs="Arial"/>
          <w:sz w:val="22"/>
          <w:szCs w:val="22"/>
        </w:rPr>
        <w:t>ed to the Police and/or the DfE</w:t>
      </w:r>
      <w:r>
        <w:rPr>
          <w:rFonts w:ascii="Calibri" w:hAnsi="Calibri" w:cs="Arial"/>
          <w:sz w:val="22"/>
          <w:szCs w:val="22"/>
        </w:rPr>
        <w:t xml:space="preserve"> Children’s Safeguarding Operation Unit.</w:t>
      </w:r>
    </w:p>
    <w:p w:rsidR="003716A4" w:rsidRDefault="003716A4" w:rsidP="003716A4">
      <w:pPr>
        <w:ind w:left="360" w:right="360"/>
        <w:jc w:val="both"/>
        <w:rPr>
          <w:rFonts w:ascii="Calibri" w:hAnsi="Calibri" w:cs="Arial"/>
          <w:sz w:val="22"/>
          <w:szCs w:val="22"/>
        </w:rPr>
      </w:pPr>
      <w:r>
        <w:rPr>
          <w:rFonts w:ascii="Calibri" w:hAnsi="Calibri" w:cs="Arial"/>
          <w:sz w:val="22"/>
          <w:szCs w:val="22"/>
        </w:rPr>
        <w:t xml:space="preserve"> </w:t>
      </w:r>
    </w:p>
    <w:p w:rsidR="003716A4" w:rsidRDefault="003716A4" w:rsidP="003716A4">
      <w:pPr>
        <w:jc w:val="both"/>
        <w:rPr>
          <w:rFonts w:ascii="Calibri" w:hAnsi="Calibri"/>
          <w:sz w:val="22"/>
          <w:szCs w:val="22"/>
        </w:rPr>
      </w:pPr>
    </w:p>
    <w:p w:rsidR="002F68D3" w:rsidRDefault="002F68D3"/>
    <w:p w:rsidR="0003500A" w:rsidRDefault="0003500A">
      <w:r>
        <w:t>Signed in acceptance</w:t>
      </w:r>
      <w:proofErr w:type="gramStart"/>
      <w:r>
        <w:t>:_</w:t>
      </w:r>
      <w:proofErr w:type="gramEnd"/>
      <w:r>
        <w:t>_____________________________________</w:t>
      </w:r>
    </w:p>
    <w:p w:rsidR="0003500A" w:rsidRDefault="0003500A"/>
    <w:p w:rsidR="0003500A" w:rsidRDefault="0003500A">
      <w:r>
        <w:t>Print Name</w:t>
      </w:r>
      <w:proofErr w:type="gramStart"/>
      <w:r>
        <w:t>:_</w:t>
      </w:r>
      <w:proofErr w:type="gramEnd"/>
      <w:r>
        <w:t>_____________________________</w:t>
      </w:r>
    </w:p>
    <w:p w:rsidR="0003500A" w:rsidRDefault="0003500A"/>
    <w:p w:rsidR="0003500A" w:rsidRDefault="0003500A">
      <w:r>
        <w:t>Date:______________________________</w:t>
      </w:r>
    </w:p>
    <w:sectPr w:rsidR="0003500A" w:rsidSect="003716A4">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0D52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A4"/>
    <w:rsid w:val="0003500A"/>
    <w:rsid w:val="00054D8D"/>
    <w:rsid w:val="000A4A8A"/>
    <w:rsid w:val="000A64BD"/>
    <w:rsid w:val="000E3275"/>
    <w:rsid w:val="001008E7"/>
    <w:rsid w:val="00150BB4"/>
    <w:rsid w:val="001F69C0"/>
    <w:rsid w:val="00266D71"/>
    <w:rsid w:val="00285BA6"/>
    <w:rsid w:val="002F68D3"/>
    <w:rsid w:val="003716A4"/>
    <w:rsid w:val="00521632"/>
    <w:rsid w:val="0062775D"/>
    <w:rsid w:val="00666C78"/>
    <w:rsid w:val="007B2DA4"/>
    <w:rsid w:val="00866BEE"/>
    <w:rsid w:val="009462FB"/>
    <w:rsid w:val="009717D2"/>
    <w:rsid w:val="009F5AD5"/>
    <w:rsid w:val="00A004C8"/>
    <w:rsid w:val="00A91703"/>
    <w:rsid w:val="00AA291A"/>
    <w:rsid w:val="00CC57C3"/>
    <w:rsid w:val="00E43713"/>
    <w:rsid w:val="00FC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A4"/>
    <w:rPr>
      <w:sz w:val="24"/>
      <w:szCs w:val="24"/>
    </w:rPr>
  </w:style>
  <w:style w:type="paragraph" w:styleId="Heading1">
    <w:name w:val="heading 1"/>
    <w:basedOn w:val="Normal"/>
    <w:next w:val="Normal"/>
    <w:qFormat/>
    <w:rsid w:val="003716A4"/>
    <w:pPr>
      <w:keepNext/>
      <w:outlineLvl w:val="0"/>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16A4"/>
    <w:pPr>
      <w:jc w:val="center"/>
    </w:pPr>
    <w:rPr>
      <w:b/>
      <w:szCs w:val="20"/>
      <w:u w:val="single"/>
      <w:lang w:val="en-US"/>
    </w:rPr>
  </w:style>
  <w:style w:type="paragraph" w:styleId="PlainText">
    <w:name w:val="Plain Text"/>
    <w:basedOn w:val="Normal"/>
    <w:link w:val="PlainTextChar"/>
    <w:uiPriority w:val="99"/>
    <w:unhideWhenUsed/>
    <w:rsid w:val="00CC57C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C57C3"/>
    <w:rPr>
      <w:rFonts w:ascii="Calibri" w:eastAsia="Calibri" w:hAnsi="Calibri"/>
      <w:sz w:val="22"/>
      <w:szCs w:val="21"/>
      <w:lang w:eastAsia="en-US"/>
    </w:rPr>
  </w:style>
  <w:style w:type="paragraph" w:styleId="ListParagraph">
    <w:name w:val="List Paragraph"/>
    <w:basedOn w:val="Normal"/>
    <w:uiPriority w:val="34"/>
    <w:qFormat/>
    <w:rsid w:val="00266D71"/>
    <w:pPr>
      <w:ind w:left="720"/>
    </w:pPr>
  </w:style>
  <w:style w:type="paragraph" w:styleId="BalloonText">
    <w:name w:val="Balloon Text"/>
    <w:basedOn w:val="Normal"/>
    <w:link w:val="BalloonTextChar"/>
    <w:rsid w:val="0003500A"/>
    <w:rPr>
      <w:rFonts w:ascii="Tahoma" w:hAnsi="Tahoma" w:cs="Tahoma"/>
      <w:sz w:val="16"/>
      <w:szCs w:val="16"/>
    </w:rPr>
  </w:style>
  <w:style w:type="character" w:customStyle="1" w:styleId="BalloonTextChar">
    <w:name w:val="Balloon Text Char"/>
    <w:basedOn w:val="DefaultParagraphFont"/>
    <w:link w:val="BalloonText"/>
    <w:rsid w:val="0003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A4"/>
    <w:rPr>
      <w:sz w:val="24"/>
      <w:szCs w:val="24"/>
    </w:rPr>
  </w:style>
  <w:style w:type="paragraph" w:styleId="Heading1">
    <w:name w:val="heading 1"/>
    <w:basedOn w:val="Normal"/>
    <w:next w:val="Normal"/>
    <w:qFormat/>
    <w:rsid w:val="003716A4"/>
    <w:pPr>
      <w:keepNext/>
      <w:outlineLvl w:val="0"/>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16A4"/>
    <w:pPr>
      <w:jc w:val="center"/>
    </w:pPr>
    <w:rPr>
      <w:b/>
      <w:szCs w:val="20"/>
      <w:u w:val="single"/>
      <w:lang w:val="en-US"/>
    </w:rPr>
  </w:style>
  <w:style w:type="paragraph" w:styleId="PlainText">
    <w:name w:val="Plain Text"/>
    <w:basedOn w:val="Normal"/>
    <w:link w:val="PlainTextChar"/>
    <w:uiPriority w:val="99"/>
    <w:unhideWhenUsed/>
    <w:rsid w:val="00CC57C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C57C3"/>
    <w:rPr>
      <w:rFonts w:ascii="Calibri" w:eastAsia="Calibri" w:hAnsi="Calibri"/>
      <w:sz w:val="22"/>
      <w:szCs w:val="21"/>
      <w:lang w:eastAsia="en-US"/>
    </w:rPr>
  </w:style>
  <w:style w:type="paragraph" w:styleId="ListParagraph">
    <w:name w:val="List Paragraph"/>
    <w:basedOn w:val="Normal"/>
    <w:uiPriority w:val="34"/>
    <w:qFormat/>
    <w:rsid w:val="00266D71"/>
    <w:pPr>
      <w:ind w:left="720"/>
    </w:pPr>
  </w:style>
  <w:style w:type="paragraph" w:styleId="BalloonText">
    <w:name w:val="Balloon Text"/>
    <w:basedOn w:val="Normal"/>
    <w:link w:val="BalloonTextChar"/>
    <w:rsid w:val="0003500A"/>
    <w:rPr>
      <w:rFonts w:ascii="Tahoma" w:hAnsi="Tahoma" w:cs="Tahoma"/>
      <w:sz w:val="16"/>
      <w:szCs w:val="16"/>
    </w:rPr>
  </w:style>
  <w:style w:type="character" w:customStyle="1" w:styleId="BalloonTextChar">
    <w:name w:val="Balloon Text Char"/>
    <w:basedOn w:val="DefaultParagraphFont"/>
    <w:link w:val="BalloonText"/>
    <w:rsid w:val="0003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591">
      <w:bodyDiv w:val="1"/>
      <w:marLeft w:val="0"/>
      <w:marRight w:val="0"/>
      <w:marTop w:val="0"/>
      <w:marBottom w:val="0"/>
      <w:divBdr>
        <w:top w:val="none" w:sz="0" w:space="0" w:color="auto"/>
        <w:left w:val="none" w:sz="0" w:space="0" w:color="auto"/>
        <w:bottom w:val="none" w:sz="0" w:space="0" w:color="auto"/>
        <w:right w:val="none" w:sz="0" w:space="0" w:color="auto"/>
      </w:divBdr>
    </w:div>
    <w:div w:id="21445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Bedstone College</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cjenki10</dc:creator>
  <cp:lastModifiedBy>admin10</cp:lastModifiedBy>
  <cp:revision>2</cp:revision>
  <dcterms:created xsi:type="dcterms:W3CDTF">2017-09-29T14:08:00Z</dcterms:created>
  <dcterms:modified xsi:type="dcterms:W3CDTF">2017-09-29T14:08:00Z</dcterms:modified>
</cp:coreProperties>
</file>