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153"/>
          <w:tab w:val="clear" w:pos="8306"/>
        </w:tabs>
        <w:rPr>
          <w:rFonts w:ascii="Calibri" w:hAnsi="Calibri" w:cs="Arial"/>
        </w:rPr>
      </w:pPr>
      <w:r>
        <w:rPr>
          <w:noProof/>
          <w:lang w:eastAsia="en-GB"/>
        </w:rPr>
        <w:drawing>
          <wp:anchor distT="0" distB="0" distL="114300" distR="114300" simplePos="0" relativeHeight="251657728" behindDoc="0" locked="0" layoutInCell="1" allowOverlap="1">
            <wp:simplePos x="0" y="0"/>
            <wp:positionH relativeFrom="column">
              <wp:posOffset>5352415</wp:posOffset>
            </wp:positionH>
            <wp:positionV relativeFrom="paragraph">
              <wp:posOffset>85725</wp:posOffset>
            </wp:positionV>
            <wp:extent cx="999490" cy="1769110"/>
            <wp:effectExtent l="0" t="0" r="0" b="0"/>
            <wp:wrapSquare wrapText="bothSides"/>
            <wp:docPr id="4"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l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tabs>
          <w:tab w:val="clear" w:pos="4153"/>
          <w:tab w:val="clear" w:pos="8306"/>
        </w:tabs>
        <w:jc w:val="center"/>
        <w:rPr>
          <w:rFonts w:ascii="Calibri" w:hAnsi="Calibri" w:cs="Arial"/>
          <w:b/>
          <w:sz w:val="24"/>
        </w:rPr>
      </w:pPr>
      <w:r>
        <w:rPr>
          <w:rFonts w:ascii="Calibri" w:hAnsi="Calibri" w:cs="Arial"/>
          <w:b/>
          <w:sz w:val="24"/>
        </w:rPr>
        <w:t>LEARNING SUPPORT ASSISTANT – AUTISM PROVISION</w:t>
      </w:r>
    </w:p>
    <w:p>
      <w:pPr>
        <w:pStyle w:val="Header"/>
        <w:tabs>
          <w:tab w:val="clear" w:pos="4153"/>
          <w:tab w:val="clear" w:pos="8306"/>
        </w:tabs>
        <w:jc w:val="center"/>
        <w:rPr>
          <w:rFonts w:ascii="Calibri" w:hAnsi="Calibri" w:cs="Arial"/>
          <w:b/>
          <w:sz w:val="22"/>
        </w:rPr>
      </w:pPr>
      <w:r>
        <w:rPr>
          <w:rFonts w:ascii="Calibri" w:hAnsi="Calibri" w:cs="Arial"/>
          <w:b/>
          <w:sz w:val="22"/>
        </w:rPr>
        <w:t>JOB DESCRIPTION</w:t>
      </w:r>
    </w:p>
    <w:p>
      <w:pPr>
        <w:pStyle w:val="Header"/>
        <w:tabs>
          <w:tab w:val="clear" w:pos="4153"/>
          <w:tab w:val="clear" w:pos="8306"/>
        </w:tabs>
        <w:rPr>
          <w:rFonts w:ascii="Calibri" w:hAnsi="Calibri" w:cs="Arial"/>
          <w:b/>
          <w:sz w:val="22"/>
        </w:rPr>
      </w:pPr>
    </w:p>
    <w:p>
      <w:pPr>
        <w:pStyle w:val="Header"/>
        <w:tabs>
          <w:tab w:val="clear" w:pos="4153"/>
          <w:tab w:val="clear" w:pos="8306"/>
        </w:tabs>
        <w:ind w:left="2880" w:hanging="2880"/>
        <w:rPr>
          <w:rFonts w:ascii="Calibri" w:hAnsi="Calibri" w:cs="Arial"/>
          <w:bCs/>
        </w:rPr>
      </w:pPr>
      <w:r>
        <w:rPr>
          <w:rFonts w:ascii="Calibri" w:hAnsi="Calibri" w:cs="Arial"/>
          <w:b/>
        </w:rPr>
        <w:t>Post Title:</w:t>
      </w:r>
      <w:r>
        <w:rPr>
          <w:rFonts w:ascii="Calibri" w:hAnsi="Calibri" w:cs="Arial"/>
          <w:b/>
        </w:rPr>
        <w:tab/>
      </w:r>
      <w:r>
        <w:rPr>
          <w:rFonts w:ascii="Calibri" w:hAnsi="Calibri" w:cs="Arial"/>
          <w:bCs/>
        </w:rPr>
        <w:t>Learning Support Assistant:  The Base (specialist autism provision)</w:t>
      </w:r>
    </w:p>
    <w:p>
      <w:pPr>
        <w:pStyle w:val="Header"/>
        <w:tabs>
          <w:tab w:val="clear" w:pos="4153"/>
          <w:tab w:val="clear" w:pos="8306"/>
        </w:tabs>
        <w:rPr>
          <w:rFonts w:ascii="Calibri" w:hAnsi="Calibri" w:cs="Arial"/>
          <w:b/>
        </w:rPr>
      </w:pPr>
    </w:p>
    <w:p>
      <w:pPr>
        <w:pStyle w:val="Header"/>
        <w:tabs>
          <w:tab w:val="clear" w:pos="4153"/>
          <w:tab w:val="clear" w:pos="8306"/>
        </w:tabs>
        <w:rPr>
          <w:rFonts w:ascii="Calibri" w:hAnsi="Calibri" w:cs="Arial"/>
          <w:bCs/>
        </w:rPr>
      </w:pPr>
      <w:r>
        <w:rPr>
          <w:rFonts w:ascii="Calibri" w:hAnsi="Calibri" w:cs="Arial"/>
          <w:b/>
        </w:rPr>
        <w:t xml:space="preserve">Grade &amp; </w:t>
      </w:r>
      <w:r>
        <w:rPr>
          <w:rFonts w:ascii="Calibri" w:hAnsi="Calibri" w:cs="Arial"/>
          <w:b/>
        </w:rPr>
        <w:tab/>
      </w:r>
      <w:r>
        <w:rPr>
          <w:rFonts w:ascii="Calibri" w:hAnsi="Calibri" w:cs="Arial"/>
          <w:b/>
        </w:rPr>
        <w:tab/>
      </w:r>
      <w:r>
        <w:rPr>
          <w:rFonts w:ascii="Calibri" w:hAnsi="Calibri" w:cs="Arial"/>
          <w:b/>
        </w:rPr>
        <w:tab/>
      </w:r>
      <w:r>
        <w:rPr>
          <w:rFonts w:ascii="Calibri" w:hAnsi="Calibri" w:cs="Arial"/>
          <w:bCs/>
        </w:rPr>
        <w:t>Grade 5</w:t>
      </w:r>
    </w:p>
    <w:p>
      <w:pPr>
        <w:pStyle w:val="Header"/>
        <w:tabs>
          <w:tab w:val="clear" w:pos="4153"/>
          <w:tab w:val="clear" w:pos="8306"/>
        </w:tabs>
        <w:ind w:left="2880" w:hanging="2880"/>
        <w:rPr>
          <w:rFonts w:ascii="Calibri" w:hAnsi="Calibri" w:cs="Arial"/>
          <w:bCs/>
        </w:rPr>
      </w:pPr>
      <w:r>
        <w:rPr>
          <w:rFonts w:ascii="Calibri" w:hAnsi="Calibri" w:cs="Arial"/>
          <w:b/>
        </w:rPr>
        <w:t>Conditions of Service:</w:t>
      </w:r>
      <w:r>
        <w:rPr>
          <w:rFonts w:ascii="Calibri" w:hAnsi="Calibri" w:cs="Arial"/>
          <w:b/>
        </w:rPr>
        <w:tab/>
      </w:r>
      <w:r>
        <w:rPr>
          <w:rFonts w:ascii="Calibri" w:hAnsi="Calibri" w:cs="Arial"/>
        </w:rPr>
        <w:t>30</w:t>
      </w:r>
      <w:r>
        <w:rPr>
          <w:rFonts w:ascii="Calibri" w:hAnsi="Calibri" w:cs="Arial"/>
          <w:bCs/>
        </w:rPr>
        <w:t xml:space="preserve"> hours per week</w:t>
      </w:r>
    </w:p>
    <w:p>
      <w:pPr>
        <w:pStyle w:val="Header"/>
        <w:tabs>
          <w:tab w:val="clear" w:pos="4153"/>
          <w:tab w:val="clear" w:pos="8306"/>
        </w:tabs>
        <w:ind w:left="2880"/>
        <w:rPr>
          <w:rFonts w:ascii="Calibri" w:hAnsi="Calibri" w:cs="Arial"/>
          <w:bCs/>
        </w:rPr>
      </w:pPr>
      <w:r>
        <w:rPr>
          <w:rFonts w:ascii="Calibri" w:hAnsi="Calibri" w:cs="Arial"/>
          <w:bCs/>
        </w:rPr>
        <w:t>39 weeks per year (to include all term time and staff training days)</w:t>
      </w:r>
    </w:p>
    <w:p>
      <w:pPr>
        <w:pStyle w:val="Header"/>
        <w:tabs>
          <w:tab w:val="clear" w:pos="4153"/>
          <w:tab w:val="clear" w:pos="8306"/>
          <w:tab w:val="center" w:pos="6275"/>
        </w:tabs>
        <w:rPr>
          <w:rFonts w:ascii="Calibri" w:hAnsi="Calibri" w:cs="Arial"/>
          <w:b/>
        </w:rPr>
      </w:pPr>
      <w:r>
        <w:rPr>
          <w:rFonts w:ascii="Calibri" w:hAnsi="Calibri" w:cs="Arial"/>
          <w:b/>
          <w:i/>
        </w:rPr>
        <w:tab/>
      </w:r>
      <w:r>
        <w:rPr>
          <w:rFonts w:ascii="Calibri" w:hAnsi="Calibri" w:cs="Arial"/>
        </w:rPr>
        <w:tab/>
      </w:r>
      <w:r>
        <w:rPr>
          <w:rFonts w:ascii="Calibri" w:hAnsi="Calibri" w:cs="Arial"/>
        </w:rPr>
        <w:tab/>
      </w:r>
      <w:r>
        <w:rPr>
          <w:rFonts w:ascii="Calibri" w:hAnsi="Calibri" w:cs="Arial"/>
        </w:rPr>
        <w:tab/>
      </w:r>
    </w:p>
    <w:p>
      <w:pPr>
        <w:pStyle w:val="Header"/>
        <w:tabs>
          <w:tab w:val="clear" w:pos="4153"/>
          <w:tab w:val="clear" w:pos="8306"/>
        </w:tabs>
        <w:rPr>
          <w:rFonts w:ascii="Calibri" w:hAnsi="Calibri" w:cs="Arial"/>
          <w:bCs/>
        </w:rPr>
      </w:pPr>
      <w:r>
        <w:rPr>
          <w:rFonts w:ascii="Calibri" w:hAnsi="Calibri" w:cs="Arial"/>
          <w:b/>
        </w:rPr>
        <w:t>Date effective:</w:t>
      </w:r>
      <w:r>
        <w:rPr>
          <w:rFonts w:ascii="Calibri" w:hAnsi="Calibri" w:cs="Arial"/>
          <w:b/>
        </w:rPr>
        <w:tab/>
      </w:r>
      <w:r>
        <w:rPr>
          <w:rFonts w:ascii="Calibri" w:hAnsi="Calibri" w:cs="Arial"/>
          <w:b/>
        </w:rPr>
        <w:tab/>
      </w:r>
      <w:r>
        <w:rPr>
          <w:rFonts w:ascii="Calibri" w:hAnsi="Calibri" w:cs="Arial"/>
          <w:b/>
        </w:rPr>
        <w:tab/>
      </w:r>
      <w:r>
        <w:rPr>
          <w:rFonts w:ascii="Calibri" w:hAnsi="Calibri" w:cs="Arial"/>
        </w:rPr>
        <w:t>As soon as possible</w:t>
      </w:r>
    </w:p>
    <w:p>
      <w:pPr>
        <w:ind w:firstLine="720"/>
        <w:rPr>
          <w:rFonts w:ascii="Calibri" w:hAnsi="Calibri" w:cs="Arial"/>
          <w:b/>
          <w:sz w:val="20"/>
        </w:rPr>
      </w:pPr>
    </w:p>
    <w:p>
      <w:pPr>
        <w:ind w:left="2840" w:hanging="2840"/>
        <w:rPr>
          <w:rFonts w:ascii="Calibri" w:hAnsi="Calibri" w:cs="Arial"/>
          <w:sz w:val="20"/>
          <w:szCs w:val="20"/>
        </w:rPr>
      </w:pPr>
      <w:r>
        <w:rPr>
          <w:rFonts w:ascii="Calibri" w:hAnsi="Calibri" w:cs="Arial"/>
          <w:b/>
          <w:sz w:val="20"/>
        </w:rPr>
        <w:t>Job Purpose:</w:t>
      </w:r>
      <w:r>
        <w:rPr>
          <w:rFonts w:ascii="Calibri" w:hAnsi="Calibri" w:cs="Arial"/>
          <w:b/>
          <w:sz w:val="20"/>
        </w:rPr>
        <w:tab/>
      </w:r>
      <w:r>
        <w:rPr>
          <w:rFonts w:ascii="Calibri" w:hAnsi="Calibri" w:cs="Arial"/>
          <w:bCs/>
          <w:sz w:val="20"/>
          <w:szCs w:val="20"/>
        </w:rPr>
        <w:t xml:space="preserve">To provide student support under the direction of the </w:t>
      </w:r>
      <w:r>
        <w:rPr>
          <w:rFonts w:ascii="Calibri" w:hAnsi="Calibri" w:cs="Arial"/>
          <w:sz w:val="20"/>
          <w:szCs w:val="20"/>
        </w:rPr>
        <w:t xml:space="preserve">Skills for Learning Manager: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To contribute to the students’ effective learning through the use of individual classroom support, employing autism specific strategies</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 xml:space="preserve">To prepare learning and autism resources and differentiate work as appropriate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6"/>
        </w:numPr>
        <w:rPr>
          <w:rFonts w:ascii="Calibri" w:hAnsi="Calibri" w:cs="Arial"/>
          <w:bCs/>
          <w:sz w:val="20"/>
          <w:szCs w:val="20"/>
        </w:rPr>
      </w:pPr>
      <w:r>
        <w:rPr>
          <w:rFonts w:ascii="Calibri" w:hAnsi="Calibri" w:cs="Arial"/>
          <w:bCs/>
          <w:sz w:val="20"/>
          <w:szCs w:val="20"/>
        </w:rPr>
        <w:t>To seek to enable the students to become more independent learners</w:t>
      </w:r>
    </w:p>
    <w:p>
      <w:pPr>
        <w:numPr>
          <w:ilvl w:val="0"/>
          <w:numId w:val="6"/>
        </w:numPr>
        <w:rPr>
          <w:rFonts w:ascii="Calibri" w:hAnsi="Calibri" w:cs="Arial"/>
          <w:bCs/>
          <w:sz w:val="20"/>
          <w:szCs w:val="20"/>
        </w:rPr>
      </w:pPr>
      <w:r>
        <w:rPr>
          <w:rFonts w:ascii="Calibri" w:hAnsi="Calibri" w:cs="Arial"/>
          <w:bCs/>
          <w:sz w:val="20"/>
          <w:szCs w:val="20"/>
        </w:rPr>
        <w:t>To foster the participation of students in the social and academic processes of the academy</w:t>
      </w:r>
    </w:p>
    <w:p>
      <w:pPr>
        <w:numPr>
          <w:ilvl w:val="0"/>
          <w:numId w:val="6"/>
        </w:numPr>
        <w:rPr>
          <w:rFonts w:asciiTheme="minorHAnsi" w:hAnsiTheme="minorHAnsi" w:cs="Arial"/>
          <w:bCs/>
          <w:sz w:val="20"/>
          <w:szCs w:val="20"/>
        </w:rPr>
      </w:pPr>
      <w:r>
        <w:rPr>
          <w:rFonts w:ascii="Calibri" w:hAnsi="Calibri" w:cs="Arial"/>
          <w:bCs/>
          <w:sz w:val="20"/>
          <w:szCs w:val="20"/>
        </w:rPr>
        <w:t xml:space="preserve">To act as Key Worker for students in The </w:t>
      </w:r>
      <w:r>
        <w:rPr>
          <w:rFonts w:asciiTheme="minorHAnsi" w:hAnsiTheme="minorHAnsi" w:cs="Arial"/>
          <w:bCs/>
          <w:sz w:val="20"/>
          <w:szCs w:val="20"/>
        </w:rPr>
        <w:t xml:space="preserve">Base </w:t>
      </w:r>
      <w:r>
        <w:rPr>
          <w:rFonts w:asciiTheme="minorHAnsi" w:hAnsiTheme="minorHAnsi"/>
          <w:sz w:val="20"/>
          <w:szCs w:val="20"/>
        </w:rPr>
        <w:t>supporting in mainstream and SFL lessons.</w:t>
      </w:r>
    </w:p>
    <w:p>
      <w:pPr>
        <w:ind w:left="2880" w:hanging="2880"/>
        <w:rPr>
          <w:rFonts w:asciiTheme="minorHAnsi" w:hAnsiTheme="minorHAnsi" w:cs="Arial"/>
          <w:bCs/>
          <w:sz w:val="20"/>
          <w:szCs w:val="20"/>
        </w:rPr>
      </w:pPr>
    </w:p>
    <w:p>
      <w:pPr>
        <w:rPr>
          <w:rFonts w:ascii="Calibri" w:hAnsi="Calibri" w:cs="Arial"/>
          <w:bCs/>
          <w:sz w:val="20"/>
        </w:rPr>
      </w:pPr>
      <w:r>
        <w:rPr>
          <w:rFonts w:ascii="Calibri" w:hAnsi="Calibri" w:cs="Arial"/>
          <w:b/>
          <w:sz w:val="20"/>
        </w:rPr>
        <w:t>Responsible to:</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Cs/>
          <w:sz w:val="20"/>
        </w:rPr>
        <w:t xml:space="preserve">The Base, Assistant Director of Learning </w:t>
      </w:r>
    </w:p>
    <w:p>
      <w:pPr>
        <w:rPr>
          <w:rFonts w:ascii="Calibri" w:hAnsi="Calibri" w:cs="Arial"/>
          <w:b/>
          <w:sz w:val="20"/>
        </w:rPr>
      </w:pPr>
      <w:r>
        <w:rPr>
          <w:rFonts w:ascii="Calibri" w:hAnsi="Calibri" w:cs="Arial"/>
          <w:bCs/>
          <w:sz w:val="20"/>
        </w:rPr>
        <w:tab/>
      </w:r>
      <w:r>
        <w:rPr>
          <w:rFonts w:ascii="Calibri" w:hAnsi="Calibri" w:cs="Arial"/>
          <w:bCs/>
          <w:sz w:val="20"/>
        </w:rPr>
        <w:tab/>
      </w:r>
      <w:r>
        <w:rPr>
          <w:rFonts w:ascii="Calibri" w:hAnsi="Calibri" w:cs="Arial"/>
          <w:bCs/>
          <w:sz w:val="20"/>
        </w:rPr>
        <w:tab/>
      </w:r>
      <w:r>
        <w:rPr>
          <w:rFonts w:ascii="Calibri" w:hAnsi="Calibri" w:cs="Arial"/>
          <w:bCs/>
          <w:sz w:val="20"/>
        </w:rPr>
        <w:tab/>
      </w:r>
    </w:p>
    <w:p>
      <w:pPr>
        <w:tabs>
          <w:tab w:val="left" w:pos="2925"/>
        </w:tabs>
        <w:rPr>
          <w:rFonts w:ascii="Calibri" w:hAnsi="Calibri" w:cs="Arial"/>
          <w:bCs/>
          <w:sz w:val="20"/>
        </w:rPr>
      </w:pPr>
      <w:r>
        <w:rPr>
          <w:rFonts w:ascii="Calibri" w:hAnsi="Calibri" w:cs="Arial"/>
          <w:b/>
          <w:bCs/>
          <w:sz w:val="20"/>
        </w:rPr>
        <w:t>Functional Relationships:</w:t>
      </w:r>
      <w:r>
        <w:rPr>
          <w:rFonts w:ascii="Calibri" w:hAnsi="Calibri" w:cs="Arial"/>
          <w:sz w:val="20"/>
        </w:rPr>
        <w:tab/>
      </w:r>
      <w:r>
        <w:rPr>
          <w:rFonts w:ascii="Calibri" w:hAnsi="Calibri" w:cs="Arial"/>
          <w:bCs/>
          <w:sz w:val="20"/>
        </w:rPr>
        <w:t>The Base staff and students</w:t>
      </w:r>
    </w:p>
    <w:p>
      <w:pPr>
        <w:tabs>
          <w:tab w:val="left" w:pos="2925"/>
        </w:tabs>
        <w:rPr>
          <w:rFonts w:ascii="Calibri" w:hAnsi="Calibri" w:cs="Arial"/>
          <w:sz w:val="20"/>
        </w:rPr>
      </w:pPr>
      <w:r>
        <w:rPr>
          <w:rFonts w:ascii="Calibri" w:hAnsi="Calibri" w:cs="Arial"/>
          <w:sz w:val="20"/>
        </w:rPr>
        <w:tab/>
        <w:t xml:space="preserve">Other academy staff  </w:t>
      </w:r>
    </w:p>
    <w:p>
      <w:pPr>
        <w:tabs>
          <w:tab w:val="left" w:pos="2925"/>
        </w:tabs>
        <w:rPr>
          <w:rFonts w:ascii="Calibri" w:hAnsi="Calibri" w:cs="Arial"/>
          <w:sz w:val="20"/>
        </w:rPr>
      </w:pPr>
      <w:r>
        <w:rPr>
          <w:rFonts w:ascii="Calibri" w:hAnsi="Calibri" w:cs="Arial"/>
          <w:sz w:val="20"/>
        </w:rPr>
        <w:tab/>
        <w:t>Parents</w:t>
      </w:r>
    </w:p>
    <w:p>
      <w:pPr>
        <w:pStyle w:val="Header"/>
        <w:tabs>
          <w:tab w:val="clear" w:pos="4153"/>
          <w:tab w:val="clear" w:pos="8306"/>
        </w:tabs>
        <w:ind w:left="2160" w:firstLine="720"/>
        <w:rPr>
          <w:rFonts w:ascii="Calibri" w:hAnsi="Calibri" w:cs="Arial"/>
          <w:bCs/>
          <w:kern w:val="0"/>
          <w:szCs w:val="20"/>
        </w:rPr>
      </w:pPr>
      <w:r>
        <w:rPr>
          <w:rFonts w:ascii="Calibri" w:hAnsi="Calibri" w:cs="Arial"/>
          <w:bCs/>
          <w:kern w:val="0"/>
          <w:szCs w:val="20"/>
        </w:rPr>
        <w:t xml:space="preserve"> House Team Leader</w:t>
      </w:r>
    </w:p>
    <w:p>
      <w:pPr>
        <w:rPr>
          <w:rFonts w:ascii="Calibri" w:hAnsi="Calibri" w:cs="Arial"/>
          <w:b/>
          <w:bCs/>
          <w:iCs/>
          <w:sz w:val="20"/>
        </w:rPr>
      </w:pPr>
      <w:r>
        <w:rPr>
          <w:rFonts w:ascii="Calibri" w:hAnsi="Calibri" w:cs="Arial"/>
          <w:b/>
          <w:bCs/>
          <w:iCs/>
          <w:sz w:val="20"/>
        </w:rPr>
        <w:t>Responsibilities and Duties:</w:t>
      </w:r>
    </w:p>
    <w:p>
      <w:pPr>
        <w:numPr>
          <w:ilvl w:val="0"/>
          <w:numId w:val="1"/>
        </w:numPr>
        <w:ind w:left="0" w:firstLine="0"/>
        <w:rPr>
          <w:rFonts w:ascii="Calibri" w:hAnsi="Calibri" w:cs="Arial"/>
          <w:iCs/>
          <w:sz w:val="20"/>
        </w:rPr>
      </w:pPr>
      <w:r>
        <w:rPr>
          <w:rFonts w:ascii="Calibri" w:hAnsi="Calibri" w:cs="Arial"/>
          <w:iCs/>
          <w:sz w:val="20"/>
        </w:rPr>
        <w:t xml:space="preserve">To support students in learning activities, including supporting additional learning needs, development and </w:t>
      </w:r>
      <w:r>
        <w:rPr>
          <w:rFonts w:ascii="Calibri" w:hAnsi="Calibri" w:cs="Arial"/>
          <w:iCs/>
          <w:sz w:val="20"/>
        </w:rPr>
        <w:tab/>
        <w:t>inclusion, in groups and on a one-to-one basis</w:t>
      </w:r>
    </w:p>
    <w:p>
      <w:pPr>
        <w:numPr>
          <w:ilvl w:val="0"/>
          <w:numId w:val="1"/>
        </w:numPr>
        <w:rPr>
          <w:rFonts w:ascii="Calibri" w:hAnsi="Calibri" w:cs="Arial"/>
          <w:iCs/>
          <w:sz w:val="20"/>
        </w:rPr>
      </w:pPr>
      <w:r>
        <w:rPr>
          <w:rFonts w:ascii="Calibri" w:hAnsi="Calibri" w:cs="Arial"/>
          <w:iCs/>
          <w:sz w:val="20"/>
        </w:rPr>
        <w:t>To source/create/differentiate suitable learning resources where appropriate</w:t>
      </w:r>
    </w:p>
    <w:p>
      <w:pPr>
        <w:numPr>
          <w:ilvl w:val="0"/>
          <w:numId w:val="1"/>
        </w:numPr>
        <w:rPr>
          <w:rFonts w:ascii="Calibri" w:hAnsi="Calibri" w:cs="Arial"/>
          <w:iCs/>
          <w:sz w:val="20"/>
        </w:rPr>
      </w:pPr>
      <w:r>
        <w:rPr>
          <w:rFonts w:ascii="Calibri" w:hAnsi="Calibri" w:cs="Arial"/>
          <w:iCs/>
          <w:sz w:val="20"/>
        </w:rPr>
        <w:t>To carry out the duties of a Key Worker for students in The Base</w:t>
      </w:r>
    </w:p>
    <w:p>
      <w:pPr>
        <w:numPr>
          <w:ilvl w:val="0"/>
          <w:numId w:val="1"/>
        </w:numPr>
        <w:rPr>
          <w:rFonts w:ascii="Calibri" w:hAnsi="Calibri" w:cs="Arial"/>
          <w:iCs/>
          <w:sz w:val="20"/>
        </w:rPr>
      </w:pPr>
      <w:r>
        <w:rPr>
          <w:rFonts w:ascii="Calibri" w:hAnsi="Calibri" w:cs="Arial"/>
          <w:iCs/>
          <w:sz w:val="20"/>
        </w:rPr>
        <w:t>To foster the further development of the social, communication and emotional well-being of The Base students</w:t>
      </w:r>
    </w:p>
    <w:p>
      <w:pPr>
        <w:numPr>
          <w:ilvl w:val="0"/>
          <w:numId w:val="1"/>
        </w:numPr>
        <w:rPr>
          <w:rFonts w:ascii="Calibri" w:hAnsi="Calibri" w:cs="Arial"/>
          <w:iCs/>
          <w:sz w:val="20"/>
        </w:rPr>
      </w:pPr>
      <w:r>
        <w:rPr>
          <w:rFonts w:ascii="Calibri" w:hAnsi="Calibri" w:cs="Arial"/>
          <w:iCs/>
          <w:sz w:val="20"/>
        </w:rPr>
        <w:t>To contribute to the health and well-being of the student</w:t>
      </w:r>
    </w:p>
    <w:p>
      <w:pPr>
        <w:numPr>
          <w:ilvl w:val="0"/>
          <w:numId w:val="1"/>
        </w:numPr>
        <w:ind w:left="0" w:firstLine="0"/>
        <w:rPr>
          <w:rFonts w:ascii="Calibri" w:hAnsi="Calibri" w:cs="Arial"/>
          <w:iCs/>
          <w:sz w:val="20"/>
        </w:rPr>
      </w:pPr>
      <w:r>
        <w:rPr>
          <w:rFonts w:ascii="Calibri" w:hAnsi="Calibri" w:cs="Arial"/>
          <w:iCs/>
          <w:sz w:val="20"/>
        </w:rPr>
        <w:t>To accompany students on educational trips in addition to normal hours</w:t>
      </w:r>
    </w:p>
    <w:p>
      <w:pPr>
        <w:numPr>
          <w:ilvl w:val="0"/>
          <w:numId w:val="1"/>
        </w:numPr>
        <w:ind w:left="0" w:firstLine="0"/>
        <w:rPr>
          <w:rFonts w:ascii="Calibri" w:hAnsi="Calibri" w:cs="Arial"/>
          <w:iCs/>
          <w:sz w:val="20"/>
        </w:rPr>
      </w:pPr>
      <w:r>
        <w:rPr>
          <w:rFonts w:ascii="Calibri" w:hAnsi="Calibri" w:cs="Arial"/>
          <w:iCs/>
          <w:sz w:val="20"/>
        </w:rPr>
        <w:t>To support the academy’s curriculum</w:t>
      </w:r>
    </w:p>
    <w:p>
      <w:pPr>
        <w:numPr>
          <w:ilvl w:val="0"/>
          <w:numId w:val="1"/>
        </w:numPr>
        <w:ind w:left="0" w:firstLine="0"/>
        <w:rPr>
          <w:rFonts w:ascii="Calibri" w:hAnsi="Calibri" w:cs="Arial"/>
          <w:iCs/>
          <w:sz w:val="20"/>
        </w:rPr>
      </w:pPr>
      <w:r>
        <w:rPr>
          <w:rFonts w:ascii="Calibri" w:hAnsi="Calibri" w:cs="Arial"/>
          <w:iCs/>
          <w:sz w:val="20"/>
        </w:rPr>
        <w:t>To provide support for learning activities across the academy</w:t>
      </w:r>
    </w:p>
    <w:p>
      <w:pPr>
        <w:numPr>
          <w:ilvl w:val="0"/>
          <w:numId w:val="1"/>
        </w:numPr>
        <w:ind w:left="0" w:firstLine="0"/>
        <w:rPr>
          <w:rFonts w:ascii="Calibri" w:hAnsi="Calibri" w:cs="Arial"/>
          <w:iCs/>
          <w:sz w:val="20"/>
        </w:rPr>
      </w:pPr>
      <w:r>
        <w:rPr>
          <w:rFonts w:ascii="Calibri" w:hAnsi="Calibri" w:cs="Arial"/>
          <w:iCs/>
          <w:sz w:val="20"/>
        </w:rPr>
        <w:t>To maintain effective working relationships with colleagues and parents</w:t>
      </w:r>
    </w:p>
    <w:p>
      <w:pPr>
        <w:numPr>
          <w:ilvl w:val="0"/>
          <w:numId w:val="1"/>
        </w:numPr>
        <w:ind w:left="0" w:firstLine="0"/>
        <w:rPr>
          <w:rFonts w:ascii="Calibri" w:hAnsi="Calibri" w:cs="Arial"/>
          <w:iCs/>
          <w:sz w:val="20"/>
        </w:rPr>
      </w:pPr>
      <w:r>
        <w:rPr>
          <w:rFonts w:ascii="Calibri" w:hAnsi="Calibri" w:cs="Arial"/>
          <w:iCs/>
          <w:sz w:val="20"/>
        </w:rPr>
        <w:t>To contribute to the maintenance of student safety and security both on and off site</w:t>
      </w:r>
    </w:p>
    <w:p>
      <w:pPr>
        <w:numPr>
          <w:ilvl w:val="0"/>
          <w:numId w:val="1"/>
        </w:numPr>
        <w:ind w:left="0" w:firstLine="0"/>
        <w:rPr>
          <w:rFonts w:ascii="Calibri" w:hAnsi="Calibri" w:cs="Arial"/>
          <w:iCs/>
          <w:sz w:val="20"/>
        </w:rPr>
      </w:pPr>
      <w:r>
        <w:rPr>
          <w:rFonts w:ascii="Calibri" w:hAnsi="Calibri" w:cs="Arial"/>
          <w:iCs/>
          <w:sz w:val="20"/>
        </w:rPr>
        <w:t>To review and develop own professional practice</w:t>
      </w:r>
    </w:p>
    <w:p>
      <w:pPr>
        <w:numPr>
          <w:ilvl w:val="0"/>
          <w:numId w:val="1"/>
        </w:numPr>
        <w:ind w:left="0" w:firstLine="0"/>
        <w:rPr>
          <w:rFonts w:ascii="Calibri" w:hAnsi="Calibri" w:cs="Arial"/>
          <w:iCs/>
          <w:sz w:val="20"/>
        </w:rPr>
      </w:pPr>
      <w:r>
        <w:rPr>
          <w:rFonts w:ascii="Calibri" w:hAnsi="Calibri" w:cs="Arial"/>
          <w:iCs/>
          <w:sz w:val="20"/>
        </w:rPr>
        <w:t xml:space="preserve">To be aware of confidentiality issues linked to home/student/teacher/school work and to keep confidence as </w:t>
      </w:r>
      <w:r>
        <w:rPr>
          <w:rFonts w:ascii="Calibri" w:hAnsi="Calibri" w:cs="Arial"/>
          <w:iCs/>
          <w:sz w:val="20"/>
        </w:rPr>
        <w:tab/>
        <w:t>appropriate</w:t>
      </w:r>
    </w:p>
    <w:p>
      <w:pPr>
        <w:numPr>
          <w:ilvl w:val="0"/>
          <w:numId w:val="1"/>
        </w:numPr>
        <w:ind w:left="0" w:firstLine="0"/>
        <w:rPr>
          <w:rFonts w:ascii="Calibri" w:hAnsi="Calibri" w:cs="Arial"/>
          <w:iCs/>
          <w:sz w:val="20"/>
        </w:rPr>
      </w:pPr>
      <w:r>
        <w:rPr>
          <w:rFonts w:ascii="Calibri" w:hAnsi="Calibri" w:cs="Arial"/>
          <w:iCs/>
          <w:sz w:val="20"/>
        </w:rPr>
        <w:t>To participate in appropriate student-based meetings and training activities</w:t>
      </w:r>
    </w:p>
    <w:p>
      <w:pPr>
        <w:pStyle w:val="Heading1"/>
        <w:rPr>
          <w:rFonts w:ascii="Calibri" w:hAnsi="Calibri" w:cs="Arial"/>
          <w:bCs/>
          <w:kern w:val="0"/>
          <w:szCs w:val="20"/>
          <w:lang w:eastAsia="en-GB"/>
        </w:rPr>
      </w:pPr>
    </w:p>
    <w:p>
      <w:pPr>
        <w:pStyle w:val="Heading1"/>
        <w:rPr>
          <w:rFonts w:ascii="Calibri" w:hAnsi="Calibri" w:cs="Arial"/>
          <w:bCs/>
          <w:kern w:val="0"/>
          <w:szCs w:val="20"/>
          <w:lang w:eastAsia="en-GB"/>
        </w:rPr>
      </w:pPr>
      <w:r>
        <w:rPr>
          <w:rFonts w:ascii="Calibri" w:hAnsi="Calibri" w:cs="Arial"/>
          <w:bCs/>
          <w:kern w:val="0"/>
          <w:szCs w:val="20"/>
          <w:lang w:eastAsia="en-GB"/>
        </w:rPr>
        <w:t>Other requirements of the post</w:t>
      </w:r>
    </w:p>
    <w:p>
      <w:pPr>
        <w:numPr>
          <w:ilvl w:val="0"/>
          <w:numId w:val="4"/>
        </w:numPr>
        <w:rPr>
          <w:rFonts w:ascii="Calibri" w:hAnsi="Calibri" w:cs="Arial"/>
          <w:kern w:val="20"/>
          <w:sz w:val="20"/>
          <w:szCs w:val="22"/>
        </w:rPr>
      </w:pPr>
      <w:r>
        <w:rPr>
          <w:rFonts w:ascii="Calibri" w:hAnsi="Calibri" w:cs="Arial"/>
          <w:sz w:val="20"/>
          <w:szCs w:val="22"/>
        </w:rPr>
        <w:t>To participate in Staff Training Days and other training opportunities in disaggregated time, as required</w:t>
      </w:r>
    </w:p>
    <w:p>
      <w:pPr>
        <w:numPr>
          <w:ilvl w:val="0"/>
          <w:numId w:val="4"/>
        </w:numPr>
        <w:rPr>
          <w:rFonts w:ascii="Calibri" w:hAnsi="Calibri" w:cs="Arial"/>
          <w:kern w:val="20"/>
          <w:sz w:val="20"/>
          <w:szCs w:val="22"/>
        </w:rPr>
      </w:pPr>
      <w:r>
        <w:rPr>
          <w:rFonts w:ascii="Calibri" w:hAnsi="Calibri" w:cs="Arial"/>
          <w:sz w:val="20"/>
          <w:szCs w:val="22"/>
        </w:rPr>
        <w:t>To participate in other continuing professional development opportunities, as required or agreed</w:t>
      </w:r>
    </w:p>
    <w:p>
      <w:pPr>
        <w:numPr>
          <w:ilvl w:val="0"/>
          <w:numId w:val="4"/>
        </w:numPr>
        <w:rPr>
          <w:rFonts w:ascii="Calibri" w:hAnsi="Calibri" w:cs="Arial"/>
          <w:kern w:val="20"/>
          <w:sz w:val="20"/>
          <w:szCs w:val="22"/>
        </w:rPr>
      </w:pPr>
      <w:r>
        <w:rPr>
          <w:rFonts w:ascii="Calibri" w:hAnsi="Calibri" w:cs="Arial"/>
          <w:sz w:val="20"/>
          <w:szCs w:val="22"/>
        </w:rPr>
        <w:t xml:space="preserve">To participate in the academy programme of Performance Management </w:t>
      </w:r>
    </w:p>
    <w:p>
      <w:pPr>
        <w:numPr>
          <w:ilvl w:val="0"/>
          <w:numId w:val="4"/>
        </w:numPr>
        <w:rPr>
          <w:rFonts w:ascii="Calibri" w:hAnsi="Calibri" w:cs="Arial"/>
          <w:kern w:val="20"/>
          <w:sz w:val="20"/>
          <w:szCs w:val="22"/>
        </w:rPr>
      </w:pPr>
      <w:r>
        <w:rPr>
          <w:rFonts w:ascii="Calibri" w:hAnsi="Calibri" w:cs="Arial"/>
          <w:sz w:val="20"/>
          <w:szCs w:val="22"/>
        </w:rPr>
        <w:t xml:space="preserve">To participate fully in team self-reviews and other agreed procedures for monitoring the quality of student support </w:t>
      </w:r>
    </w:p>
    <w:p>
      <w:pPr>
        <w:numPr>
          <w:ilvl w:val="0"/>
          <w:numId w:val="4"/>
        </w:numPr>
        <w:rPr>
          <w:rFonts w:ascii="Calibri" w:hAnsi="Calibri" w:cs="Arial"/>
          <w:kern w:val="20"/>
          <w:sz w:val="20"/>
          <w:szCs w:val="22"/>
        </w:rPr>
      </w:pPr>
      <w:r>
        <w:rPr>
          <w:rFonts w:ascii="Calibri" w:hAnsi="Calibri" w:cs="Arial"/>
          <w:sz w:val="20"/>
          <w:szCs w:val="22"/>
        </w:rPr>
        <w:t>To provide invigilation as required</w:t>
      </w:r>
    </w:p>
    <w:p>
      <w:pPr>
        <w:numPr>
          <w:ilvl w:val="0"/>
          <w:numId w:val="4"/>
        </w:numPr>
        <w:rPr>
          <w:rFonts w:ascii="Calibri" w:hAnsi="Calibri" w:cs="Arial"/>
          <w:kern w:val="20"/>
          <w:sz w:val="20"/>
        </w:rPr>
      </w:pPr>
      <w:r>
        <w:rPr>
          <w:rFonts w:ascii="Calibri" w:hAnsi="Calibri" w:cs="Arial"/>
          <w:sz w:val="20"/>
        </w:rPr>
        <w:t>To comply with all financial, safety, data protection, IT software licensing, child protection and equal opportunity requirements and any other relevant guidelines</w:t>
      </w:r>
    </w:p>
    <w:p>
      <w:pPr>
        <w:numPr>
          <w:ilvl w:val="0"/>
          <w:numId w:val="4"/>
        </w:numPr>
        <w:rPr>
          <w:rFonts w:ascii="Calibri" w:hAnsi="Calibri" w:cs="Arial"/>
          <w:kern w:val="20"/>
          <w:sz w:val="20"/>
          <w:szCs w:val="22"/>
        </w:rPr>
      </w:pPr>
      <w:r>
        <w:rPr>
          <w:rFonts w:ascii="Calibri" w:hAnsi="Calibri" w:cs="Arial"/>
          <w:sz w:val="20"/>
          <w:szCs w:val="22"/>
        </w:rPr>
        <w:t>To undertake any other reasonable duties as may be agreed from time to time with the Coordinator or the Principal</w:t>
      </w:r>
    </w:p>
    <w:p>
      <w:pPr>
        <w:numPr>
          <w:ilvl w:val="0"/>
          <w:numId w:val="4"/>
        </w:numPr>
        <w:rPr>
          <w:rFonts w:ascii="Calibri" w:hAnsi="Calibri" w:cs="Arial"/>
          <w:kern w:val="20"/>
        </w:rPr>
      </w:pPr>
      <w:r>
        <w:rPr>
          <w:rFonts w:asciiTheme="minorHAnsi" w:hAnsiTheme="minorHAnsi" w:cs="Arial"/>
        </w:rPr>
        <w:t>Commitment to Rawlins values which are based on Christian and British values</w:t>
      </w:r>
    </w:p>
    <w:p>
      <w:pPr>
        <w:pStyle w:val="ListParagraph"/>
        <w:numPr>
          <w:ilvl w:val="0"/>
          <w:numId w:val="8"/>
        </w:numPr>
        <w:tabs>
          <w:tab w:val="left" w:pos="426"/>
        </w:tabs>
        <w:rPr>
          <w:rFonts w:asciiTheme="minorHAnsi" w:hAnsiTheme="minorHAnsi"/>
        </w:rPr>
      </w:pPr>
      <w:r>
        <w:rPr>
          <w:rFonts w:asciiTheme="minorHAnsi" w:hAnsiTheme="minorHAnsi"/>
        </w:rPr>
        <w:t>To uphold and promote the Rawlins Way</w:t>
      </w:r>
    </w:p>
    <w:p>
      <w:pPr>
        <w:pStyle w:val="ListParagraph"/>
        <w:numPr>
          <w:ilvl w:val="0"/>
          <w:numId w:val="9"/>
        </w:numPr>
        <w:tabs>
          <w:tab w:val="left" w:pos="426"/>
        </w:tabs>
        <w:rPr>
          <w:rFonts w:asciiTheme="minorHAnsi" w:hAnsiTheme="minorHAnsi"/>
        </w:rPr>
      </w:pPr>
      <w:r>
        <w:rPr>
          <w:rFonts w:asciiTheme="minorHAnsi" w:hAnsiTheme="minorHAnsi"/>
          <w:i/>
        </w:rPr>
        <w:t>We respect and care for each other</w:t>
      </w:r>
    </w:p>
    <w:p>
      <w:pPr>
        <w:pStyle w:val="ListParagraph"/>
        <w:numPr>
          <w:ilvl w:val="0"/>
          <w:numId w:val="9"/>
        </w:numPr>
        <w:tabs>
          <w:tab w:val="left" w:pos="426"/>
        </w:tabs>
        <w:rPr>
          <w:rFonts w:asciiTheme="minorHAnsi" w:hAnsiTheme="minorHAnsi"/>
        </w:rPr>
      </w:pPr>
      <w:r>
        <w:rPr>
          <w:rFonts w:asciiTheme="minorHAnsi" w:hAnsiTheme="minorHAnsi"/>
          <w:i/>
        </w:rPr>
        <w:t>We work hard to learn and to achieve</w:t>
      </w:r>
    </w:p>
    <w:p>
      <w:pPr>
        <w:pStyle w:val="ListParagraph"/>
        <w:numPr>
          <w:ilvl w:val="0"/>
          <w:numId w:val="9"/>
        </w:numPr>
        <w:tabs>
          <w:tab w:val="left" w:pos="426"/>
        </w:tabs>
        <w:rPr>
          <w:rFonts w:ascii="Trebuchet MS" w:hAnsi="Trebuchet MS"/>
        </w:rPr>
      </w:pPr>
      <w:r>
        <w:rPr>
          <w:rFonts w:asciiTheme="minorHAnsi" w:hAnsiTheme="minorHAnsi"/>
          <w:i/>
        </w:rPr>
        <w:t>We face challenges positively together</w:t>
      </w:r>
    </w:p>
    <w:p>
      <w:pPr>
        <w:numPr>
          <w:ilvl w:val="0"/>
          <w:numId w:val="7"/>
        </w:numPr>
        <w:rPr>
          <w:rFonts w:ascii="Calibri" w:hAnsi="Calibri" w:cs="Arial"/>
          <w:sz w:val="20"/>
        </w:rPr>
      </w:pPr>
      <w:r>
        <w:rPr>
          <w:rFonts w:ascii="Calibri" w:hAnsi="Calibri" w:cs="Arial"/>
          <w:sz w:val="20"/>
        </w:rPr>
        <w:t>Other reasonable duties that the Principal may ask you to perform.</w:t>
      </w:r>
    </w:p>
    <w:p>
      <w:pPr>
        <w:rPr>
          <w:rFonts w:ascii="Calibri" w:hAnsi="Calibri" w:cs="Arial"/>
        </w:rPr>
      </w:pPr>
    </w:p>
    <w:p>
      <w:pPr>
        <w:pStyle w:val="Footer"/>
        <w:tabs>
          <w:tab w:val="clear" w:pos="8306"/>
          <w:tab w:val="right" w:pos="9360"/>
        </w:tabs>
        <w:ind w:right="19"/>
        <w:jc w:val="center"/>
        <w:rPr>
          <w:rFonts w:ascii="Calibri" w:hAnsi="Calibri"/>
          <w:b/>
          <w:i/>
          <w:sz w:val="14"/>
        </w:rPr>
      </w:pPr>
      <w:r>
        <w:rPr>
          <w:rFonts w:ascii="Calibri" w:hAnsi="Calibri"/>
          <w:b/>
          <w:i/>
          <w:sz w:val="14"/>
        </w:rPr>
        <w:t>The Academy is committed to safeguarding and promoting the welfare of the young people and expects all staff and volunteers to share this commitment.  This post is subject to an Enhanced Disclosure and Barring check</w:t>
      </w:r>
    </w:p>
    <w:p>
      <w:pPr>
        <w:pStyle w:val="Footer"/>
        <w:tabs>
          <w:tab w:val="clear" w:pos="8306"/>
          <w:tab w:val="right" w:pos="9360"/>
        </w:tabs>
        <w:ind w:right="19"/>
        <w:jc w:val="center"/>
        <w:rPr>
          <w:rFonts w:ascii="Calibri" w:hAnsi="Calibri" w:cs="Arial"/>
          <w:sz w:val="24"/>
          <w:szCs w:val="24"/>
        </w:rPr>
      </w:pPr>
      <w:r>
        <w:rPr>
          <w:rFonts w:ascii="Calibri" w:hAnsi="Calibri"/>
          <w:b/>
          <w:i/>
          <w:sz w:val="14"/>
        </w:rPr>
        <w:t>This post is subject to an Enhanced Disclosure and Barring Service check</w:t>
      </w:r>
      <w:bookmarkStart w:id="0" w:name="_GoBack"/>
      <w:bookmarkEnd w:id="0"/>
    </w:p>
    <w:sectPr>
      <w:pgSz w:w="11906" w:h="16838"/>
      <w:pgMar w:top="454" w:right="907" w:bottom="340"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B4B"/>
    <w:multiLevelType w:val="hybridMultilevel"/>
    <w:tmpl w:val="B5E45AA6"/>
    <w:lvl w:ilvl="0" w:tplc="29364E4A">
      <w:start w:val="1"/>
      <w:numFmt w:val="decimal"/>
      <w:lvlText w:val="%1."/>
      <w:lvlJc w:val="left"/>
      <w:pPr>
        <w:tabs>
          <w:tab w:val="num" w:pos="720"/>
        </w:tabs>
        <w:ind w:left="700" w:hanging="34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5" w15:restartNumberingAfterBreak="0">
    <w:nsid w:val="29B13479"/>
    <w:multiLevelType w:val="hybridMultilevel"/>
    <w:tmpl w:val="6BB2160A"/>
    <w:lvl w:ilvl="0" w:tplc="A32EB6C0">
      <w:start w:val="1"/>
      <w:numFmt w:val="decimal"/>
      <w:lvlText w:val="%1."/>
      <w:lvlJc w:val="left"/>
      <w:pPr>
        <w:tabs>
          <w:tab w:val="num" w:pos="36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B100CD"/>
    <w:multiLevelType w:val="hybridMultilevel"/>
    <w:tmpl w:val="B5E45A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85EA4-E4BB-4704-9579-E6A98070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outlineLvl w:val="0"/>
    </w:pPr>
    <w:rPr>
      <w:rFonts w:ascii="Times New Roman" w:hAnsi="Times New Roman"/>
      <w:b/>
      <w:kern w:val="20"/>
      <w:sz w:val="20"/>
    </w:rPr>
  </w:style>
  <w:style w:type="paragraph" w:styleId="Heading2">
    <w:name w:val="heading 2"/>
    <w:basedOn w:val="Normal"/>
    <w:next w:val="Normal"/>
    <w:qFormat/>
    <w:pPr>
      <w:keepNext/>
      <w:outlineLvl w:val="1"/>
    </w:pPr>
    <w:rPr>
      <w:rFonts w:ascii="Arial" w:hAnsi="Arial" w:cs="Arial"/>
      <w:b/>
      <w:lang w:eastAsia="en-GB"/>
    </w:rPr>
  </w:style>
  <w:style w:type="paragraph" w:styleId="Heading3">
    <w:name w:val="heading 3"/>
    <w:basedOn w:val="Normal"/>
    <w:next w:val="Normal"/>
    <w:qFormat/>
    <w:pPr>
      <w:keepNext/>
      <w:tabs>
        <w:tab w:val="left" w:pos="2925"/>
      </w:tabs>
      <w:outlineLvl w:val="2"/>
    </w:pPr>
    <w:rPr>
      <w:rFonts w:ascii="Times New Roman" w:hAnsi="Times New Roman"/>
      <w:b/>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kern w:val="20"/>
      <w:sz w:val="20"/>
    </w:rPr>
  </w:style>
  <w:style w:type="paragraph" w:styleId="BodyTextIndent">
    <w:name w:val="Body Text Indent"/>
    <w:basedOn w:val="Normal"/>
    <w:pPr>
      <w:ind w:left="2880"/>
    </w:pPr>
    <w:rPr>
      <w:rFonts w:ascii="Times New Roman" w:hAnsi="Times New Roman"/>
      <w:b/>
      <w:i/>
      <w:kern w:val="20"/>
      <w:sz w:val="20"/>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Times New Roman" w:hAnsi="Times New Roman"/>
      <w:b/>
      <w:sz w:val="20"/>
      <w:szCs w:val="20"/>
    </w:rPr>
  </w:style>
  <w:style w:type="character" w:customStyle="1" w:styleId="TitleChar">
    <w:name w:val="Title Char"/>
    <w:link w:val="Title"/>
    <w:rPr>
      <w:b/>
      <w:lang w:eastAsia="en-US"/>
    </w:rPr>
  </w:style>
  <w:style w:type="paragraph" w:styleId="Footer">
    <w:name w:val="footer"/>
    <w:basedOn w:val="Normal"/>
    <w:link w:val="FooterChar"/>
    <w:pPr>
      <w:tabs>
        <w:tab w:val="center" w:pos="4153"/>
        <w:tab w:val="right" w:pos="8306"/>
      </w:tabs>
    </w:pPr>
    <w:rPr>
      <w:rFonts w:ascii="Times New Roman" w:hAnsi="Times New Roman"/>
      <w:sz w:val="20"/>
      <w:szCs w:val="20"/>
    </w:rPr>
  </w:style>
  <w:style w:type="character" w:customStyle="1" w:styleId="FooterChar">
    <w:name w:val="Footer Char"/>
    <w:link w:val="Footer"/>
    <w:rPr>
      <w:lang w:eastAsia="en-US"/>
    </w:rPr>
  </w:style>
  <w:style w:type="character" w:customStyle="1" w:styleId="HeaderChar">
    <w:name w:val="Header Char"/>
    <w:link w:val="Header"/>
    <w:rPr>
      <w:kern w:val="20"/>
      <w:szCs w:val="24"/>
      <w:lang w:eastAsia="en-US"/>
    </w:rPr>
  </w:style>
  <w:style w:type="paragraph" w:styleId="ListParagraph">
    <w:name w:val="List Paragraph"/>
    <w:basedOn w:val="Normal"/>
    <w:uiPriority w:val="34"/>
    <w:qFormat/>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8765">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1532-8D9E-4102-96CA-C4E010FB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RAWLINS COMMUNITY COLLEGE</vt:lpstr>
    </vt:vector>
  </TitlesOfParts>
  <Company>Leicestershire County Council</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RAWLINS COMMUNITY COLLEGE</dc:title>
  <dc:subject/>
  <dc:creator>romey</dc:creator>
  <cp:keywords/>
  <cp:lastModifiedBy>Burton - Jaine</cp:lastModifiedBy>
  <cp:revision>3</cp:revision>
  <cp:lastPrinted>2018-06-11T11:50:00Z</cp:lastPrinted>
  <dcterms:created xsi:type="dcterms:W3CDTF">2018-06-12T06:57:00Z</dcterms:created>
  <dcterms:modified xsi:type="dcterms:W3CDTF">2018-06-12T06:58:00Z</dcterms:modified>
</cp:coreProperties>
</file>