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02" w:rsidRPr="00320DE7" w:rsidRDefault="000E6A02" w:rsidP="000E6A02">
      <w:pPr>
        <w:rPr>
          <w:b/>
        </w:rPr>
      </w:pPr>
      <w:r w:rsidRPr="00320DE7">
        <w:rPr>
          <w:b/>
        </w:rPr>
        <w:t>HEADTEACHER – PERSON SPECIFICATION</w:t>
      </w:r>
    </w:p>
    <w:p w:rsidR="000E6A02" w:rsidRPr="00320DE7" w:rsidRDefault="000E6A02" w:rsidP="000E6A02">
      <w:r w:rsidRPr="00320DE7">
        <w:t>The successful candidate will fulfil all of the essential criteria, and will be required to undertake a Criminal Records Bureau (CRB) check as mandatory.</w:t>
      </w:r>
    </w:p>
    <w:p w:rsidR="000E6A02" w:rsidRDefault="000E6A02" w:rsidP="000E6A02">
      <w:pPr>
        <w:rPr>
          <w:sz w:val="16"/>
          <w:szCs w:val="16"/>
        </w:rPr>
      </w:pPr>
      <w:r w:rsidRPr="00320DE7">
        <w:t>ASSESSMENT METHOD – The evidence indicated in these columns will be used in making judgements about candidates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E6A02" w:rsidRPr="00320DE7" w:rsidRDefault="000E6A02" w:rsidP="000E6A02">
      <w:pPr>
        <w:ind w:left="5040"/>
        <w:rPr>
          <w:sz w:val="16"/>
          <w:szCs w:val="16"/>
        </w:rPr>
      </w:pPr>
      <w:r w:rsidRPr="00320DE7">
        <w:t>ASSESSMENT METHOD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992"/>
        <w:gridCol w:w="1134"/>
        <w:gridCol w:w="993"/>
        <w:gridCol w:w="1275"/>
      </w:tblGrid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/>
        </w:tc>
        <w:tc>
          <w:tcPr>
            <w:tcW w:w="992" w:type="dxa"/>
            <w:shd w:val="clear" w:color="auto" w:fill="D9D9D9"/>
            <w:vAlign w:val="center"/>
          </w:tcPr>
          <w:p w:rsidR="000E6A02" w:rsidRPr="00320DE7" w:rsidRDefault="000E6A02" w:rsidP="0012624A">
            <w:pPr>
              <w:rPr>
                <w:b/>
                <w:sz w:val="18"/>
                <w:szCs w:val="18"/>
              </w:rPr>
            </w:pPr>
            <w:r w:rsidRPr="00320DE7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E6A02" w:rsidRPr="00320DE7" w:rsidRDefault="000E6A02" w:rsidP="0012624A">
            <w:pPr>
              <w:rPr>
                <w:b/>
                <w:sz w:val="18"/>
                <w:szCs w:val="18"/>
              </w:rPr>
            </w:pPr>
            <w:r w:rsidRPr="00320DE7">
              <w:rPr>
                <w:b/>
                <w:sz w:val="18"/>
                <w:szCs w:val="18"/>
              </w:rPr>
              <w:t>Desirable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E6A02" w:rsidRPr="00320DE7" w:rsidRDefault="000E6A02" w:rsidP="0012624A">
            <w:pPr>
              <w:rPr>
                <w:b/>
                <w:sz w:val="18"/>
                <w:szCs w:val="18"/>
              </w:rPr>
            </w:pPr>
            <w:r w:rsidRPr="00320DE7">
              <w:rPr>
                <w:b/>
                <w:sz w:val="18"/>
                <w:szCs w:val="18"/>
              </w:rPr>
              <w:t>Certificate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E6A02" w:rsidRDefault="000E6A02" w:rsidP="0012624A">
            <w:pPr>
              <w:spacing w:after="0"/>
              <w:rPr>
                <w:b/>
                <w:sz w:val="18"/>
                <w:szCs w:val="18"/>
              </w:rPr>
            </w:pPr>
            <w:r w:rsidRPr="00320DE7">
              <w:rPr>
                <w:b/>
                <w:sz w:val="18"/>
                <w:szCs w:val="18"/>
              </w:rPr>
              <w:t>Application</w:t>
            </w:r>
          </w:p>
          <w:p w:rsidR="000E6A02" w:rsidRPr="00320DE7" w:rsidRDefault="000E6A02" w:rsidP="0012624A">
            <w:pPr>
              <w:rPr>
                <w:b/>
                <w:sz w:val="18"/>
                <w:szCs w:val="18"/>
              </w:rPr>
            </w:pPr>
            <w:r w:rsidRPr="00320DE7">
              <w:rPr>
                <w:b/>
                <w:sz w:val="18"/>
                <w:szCs w:val="18"/>
              </w:rPr>
              <w:t>Documents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E6A02" w:rsidRPr="00320DE7" w:rsidRDefault="000E6A02" w:rsidP="0012624A">
            <w:pPr>
              <w:rPr>
                <w:b/>
                <w:sz w:val="18"/>
                <w:szCs w:val="18"/>
              </w:rPr>
            </w:pPr>
            <w:r w:rsidRPr="00320DE7">
              <w:rPr>
                <w:b/>
                <w:sz w:val="18"/>
                <w:szCs w:val="18"/>
              </w:rPr>
              <w:t>Reference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E6A02" w:rsidRPr="00320DE7" w:rsidRDefault="000E6A02" w:rsidP="0012624A">
            <w:pPr>
              <w:spacing w:after="0"/>
              <w:rPr>
                <w:b/>
                <w:sz w:val="18"/>
                <w:szCs w:val="18"/>
              </w:rPr>
            </w:pPr>
            <w:r w:rsidRPr="00320DE7">
              <w:rPr>
                <w:b/>
                <w:sz w:val="18"/>
                <w:szCs w:val="18"/>
              </w:rPr>
              <w:t>Observation at selection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b/>
                <w:sz w:val="20"/>
                <w:szCs w:val="20"/>
              </w:rPr>
            </w:pPr>
            <w:r w:rsidRPr="00320DE7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/>
        </w:tc>
        <w:tc>
          <w:tcPr>
            <w:tcW w:w="992" w:type="dxa"/>
            <w:shd w:val="clear" w:color="auto" w:fill="auto"/>
          </w:tcPr>
          <w:p w:rsidR="000E6A02" w:rsidRPr="00320DE7" w:rsidRDefault="000E6A02" w:rsidP="0012624A"/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/>
        </w:tc>
        <w:tc>
          <w:tcPr>
            <w:tcW w:w="993" w:type="dxa"/>
            <w:shd w:val="clear" w:color="auto" w:fill="auto"/>
          </w:tcPr>
          <w:p w:rsidR="000E6A02" w:rsidRPr="00320DE7" w:rsidRDefault="000E6A02" w:rsidP="0012624A"/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1. Significant, successful leadership and management experience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525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 xml:space="preserve">2. Experience of working successfully in partnership with Governors, staff, parents and students 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  <w:p w:rsidR="000E6A02" w:rsidRPr="00320DE7" w:rsidRDefault="000E6A02" w:rsidP="00126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180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3. Significant experience of producing and implementing clear, evidence based plans for school development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180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4. Proven track record of raising standards and school improvement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823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Experience of working in a school with significant challenge 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</w:p>
        </w:tc>
      </w:tr>
      <w:tr w:rsidR="000E6A02" w:rsidRPr="00320DE7" w:rsidTr="0012624A">
        <w:trPr>
          <w:trHeight w:val="157"/>
        </w:trPr>
        <w:tc>
          <w:tcPr>
            <w:tcW w:w="3545" w:type="dxa"/>
            <w:shd w:val="clear" w:color="auto" w:fill="D9D9D9"/>
          </w:tcPr>
          <w:p w:rsidR="000E6A02" w:rsidRPr="008B7FE8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/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/>
        </w:tc>
        <w:tc>
          <w:tcPr>
            <w:tcW w:w="1134" w:type="dxa"/>
            <w:shd w:val="clear" w:color="auto" w:fill="D9D9D9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b/>
                <w:sz w:val="20"/>
                <w:szCs w:val="20"/>
              </w:rPr>
            </w:pPr>
            <w:r w:rsidRPr="00320DE7">
              <w:rPr>
                <w:b/>
                <w:sz w:val="20"/>
                <w:szCs w:val="20"/>
              </w:rPr>
              <w:t>Education and Training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 xml:space="preserve">1. Qualified Teacher Status – original certificate, </w:t>
            </w:r>
            <w:proofErr w:type="spellStart"/>
            <w:r w:rsidRPr="00320DE7">
              <w:rPr>
                <w:sz w:val="20"/>
                <w:szCs w:val="20"/>
              </w:rPr>
              <w:t>DfE</w:t>
            </w:r>
            <w:proofErr w:type="spellEnd"/>
            <w:r w:rsidRPr="00320DE7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2. A good honours degree – original certificate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8C6E79" w:rsidRDefault="000E6A02" w:rsidP="0012624A">
            <w:pPr>
              <w:rPr>
                <w:sz w:val="20"/>
                <w:szCs w:val="20"/>
              </w:rPr>
            </w:pPr>
            <w:r w:rsidRPr="008C6E79">
              <w:rPr>
                <w:sz w:val="20"/>
                <w:szCs w:val="20"/>
              </w:rPr>
              <w:t>3. NPQH Qualification</w:t>
            </w:r>
          </w:p>
        </w:tc>
        <w:tc>
          <w:tcPr>
            <w:tcW w:w="992" w:type="dxa"/>
            <w:shd w:val="clear" w:color="auto" w:fill="auto"/>
          </w:tcPr>
          <w:p w:rsidR="000E6A02" w:rsidRPr="001667A5" w:rsidRDefault="000E6A02" w:rsidP="0012624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1667A5" w:rsidRDefault="000E6A02" w:rsidP="0012624A">
            <w:pPr>
              <w:jc w:val="center"/>
              <w:rPr>
                <w:highlight w:val="yellow"/>
              </w:rPr>
            </w:pPr>
            <w:r w:rsidRPr="008C6E79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1667A5" w:rsidRDefault="000E6A02" w:rsidP="0012624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6A02" w:rsidRPr="001667A5" w:rsidRDefault="000E6A02" w:rsidP="0012624A">
            <w:pPr>
              <w:jc w:val="center"/>
              <w:rPr>
                <w:sz w:val="16"/>
                <w:szCs w:val="16"/>
                <w:highlight w:val="yellow"/>
              </w:rPr>
            </w:pPr>
            <w:r w:rsidRPr="008C6E79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1667A5" w:rsidRDefault="000E6A02" w:rsidP="0012624A">
            <w:pPr>
              <w:jc w:val="center"/>
              <w:rPr>
                <w:sz w:val="16"/>
                <w:szCs w:val="16"/>
                <w:highlight w:val="yellow"/>
              </w:rPr>
            </w:pPr>
            <w:r w:rsidRPr="008C6E79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4. Evidence of substantial recent, relevant professional development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D9D9D9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b/>
                <w:sz w:val="20"/>
                <w:szCs w:val="20"/>
              </w:rPr>
            </w:pPr>
            <w:r w:rsidRPr="00320DE7">
              <w:rPr>
                <w:b/>
                <w:sz w:val="20"/>
                <w:szCs w:val="20"/>
              </w:rPr>
              <w:t>Knowledge &amp; Understanding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1. Knowledge and understanding of local and national trends in education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2. Knowledge and understanding of school improvement processes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lastRenderedPageBreak/>
              <w:t>3. An in-depth knowledge of the current Ofsted Framework for inspection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4. Knowledge and understanding of the development of community provision and collaboration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5. Understanding of sharing good practice and working in partnership with other schools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D9D9D9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b/>
                <w:sz w:val="20"/>
                <w:szCs w:val="20"/>
              </w:rPr>
            </w:pPr>
            <w:r w:rsidRPr="00320DE7">
              <w:rPr>
                <w:b/>
                <w:sz w:val="20"/>
                <w:szCs w:val="20"/>
              </w:rPr>
              <w:t>Skills and Abilities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b/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1. Clear vision of a school and demonstration of the vision and values in everyday work and practice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2. Ensuring learning is at the centre of the strategic planning and resource management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3. The ability to establish a vibrant working environment that promotes high quality provision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4. Demonstrates strong effective leadership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b/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5. Skilled communicator and effective listener with well-developed presentational skills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6. Excellent self-management skills in time management, prioritising, planning, preparation and delivery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rFonts w:cs="Lucida Sans"/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7. The ability to develop a culture and ethos of challenge and support for all, with high expectations for the whole school community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8. The ability to motivate staff and students whilst inspiring and giving respect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490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9. The ability to acknowledge and recognise best practise and use it as a basis for further development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10. The ability to work under pressure</w:t>
            </w:r>
            <w:r>
              <w:rPr>
                <w:sz w:val="20"/>
                <w:szCs w:val="20"/>
              </w:rPr>
              <w:t xml:space="preserve"> and manage the challenge of a demanding role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313"/>
        </w:trPr>
        <w:tc>
          <w:tcPr>
            <w:tcW w:w="3545" w:type="dxa"/>
            <w:shd w:val="clear" w:color="auto" w:fill="D9D9D9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rPr>
          <w:trHeight w:val="313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b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992" w:type="dxa"/>
            <w:shd w:val="clear" w:color="auto" w:fill="FFFFFF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</w:p>
        </w:tc>
      </w:tr>
      <w:tr w:rsidR="000E6A02" w:rsidRPr="00320DE7" w:rsidTr="0012624A">
        <w:trPr>
          <w:trHeight w:val="267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1. A person of integrity who inspires trust and loyalty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276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  <w:r w:rsidRPr="00320DE7">
              <w:rPr>
                <w:sz w:val="20"/>
                <w:szCs w:val="20"/>
              </w:rPr>
              <w:t>2. Creative and inspirational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266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b/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3. Stamina and enthusiasm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284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  <w:r w:rsidRPr="00320DE7">
              <w:rPr>
                <w:sz w:val="20"/>
                <w:szCs w:val="20"/>
              </w:rPr>
              <w:t>4. Commitment to the pursuit of excellence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259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20"/>
                <w:szCs w:val="20"/>
              </w:rPr>
            </w:pPr>
            <w:r w:rsidRPr="00320DE7">
              <w:rPr>
                <w:sz w:val="20"/>
                <w:szCs w:val="20"/>
              </w:rPr>
              <w:t>5. A flexible approach to accommodate the changing needs of school and community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  <w:tr w:rsidR="000E6A02" w:rsidRPr="00320DE7" w:rsidTr="0012624A">
        <w:trPr>
          <w:trHeight w:val="277"/>
        </w:trPr>
        <w:tc>
          <w:tcPr>
            <w:tcW w:w="3545" w:type="dxa"/>
            <w:shd w:val="clear" w:color="auto" w:fill="auto"/>
            <w:vAlign w:val="center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  <w:r w:rsidRPr="00320DE7">
              <w:rPr>
                <w:sz w:val="20"/>
                <w:szCs w:val="20"/>
              </w:rPr>
              <w:t>6. Suitable to work with children and young people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sz w:val="16"/>
                <w:szCs w:val="16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6A02" w:rsidRPr="00320DE7" w:rsidRDefault="000E6A02" w:rsidP="0012624A">
            <w:pPr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:rsidR="000E6A02" w:rsidRPr="00320DE7" w:rsidRDefault="000E6A02" w:rsidP="0012624A">
            <w:pPr>
              <w:jc w:val="center"/>
              <w:rPr>
                <w:sz w:val="16"/>
                <w:szCs w:val="16"/>
              </w:rPr>
            </w:pPr>
            <w:r w:rsidRPr="00320DE7">
              <w:rPr>
                <w:rFonts w:cs="Lucida Sans"/>
                <w:sz w:val="16"/>
                <w:szCs w:val="16"/>
              </w:rPr>
              <w:t>√</w:t>
            </w:r>
          </w:p>
        </w:tc>
      </w:tr>
    </w:tbl>
    <w:p w:rsidR="000E6A02" w:rsidRPr="00320DE7" w:rsidRDefault="000E6A02" w:rsidP="000E6A02">
      <w:pPr>
        <w:rPr>
          <w:sz w:val="16"/>
          <w:szCs w:val="16"/>
        </w:rPr>
      </w:pPr>
    </w:p>
    <w:p w:rsidR="000E6A02" w:rsidRPr="00320DE7" w:rsidRDefault="000E6A02" w:rsidP="000E6A02">
      <w:pPr>
        <w:rPr>
          <w:sz w:val="16"/>
          <w:szCs w:val="16"/>
        </w:rPr>
      </w:pPr>
      <w:r w:rsidRPr="00320DE7">
        <w:rPr>
          <w:sz w:val="16"/>
          <w:szCs w:val="16"/>
        </w:rPr>
        <w:t>In addition to the above, the interview will also explore issues relating to safeguarding and promoting the welfare of children including:</w:t>
      </w:r>
    </w:p>
    <w:p w:rsidR="000E6A02" w:rsidRPr="00320DE7" w:rsidRDefault="000E6A02" w:rsidP="000E6A02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320DE7">
        <w:rPr>
          <w:sz w:val="16"/>
          <w:szCs w:val="16"/>
        </w:rPr>
        <w:t>Your motivation to work with children and young people</w:t>
      </w:r>
    </w:p>
    <w:p w:rsidR="000E6A02" w:rsidRPr="00320DE7" w:rsidRDefault="000E6A02" w:rsidP="000E6A02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320DE7">
        <w:rPr>
          <w:sz w:val="16"/>
          <w:szCs w:val="16"/>
        </w:rPr>
        <w:t xml:space="preserve">Your ability to form and maintain appropriate relationships and personal boundaries with children and young people </w:t>
      </w:r>
    </w:p>
    <w:p w:rsidR="000E6A02" w:rsidRPr="00320DE7" w:rsidRDefault="000E6A02" w:rsidP="000E6A02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320DE7">
        <w:rPr>
          <w:sz w:val="16"/>
          <w:szCs w:val="16"/>
        </w:rPr>
        <w:t>Your emotional resilience in working with challenging behaviours</w:t>
      </w:r>
    </w:p>
    <w:p w:rsidR="000E6A02" w:rsidRPr="00320DE7" w:rsidRDefault="000E6A02" w:rsidP="000E6A02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320DE7">
        <w:rPr>
          <w:sz w:val="16"/>
          <w:szCs w:val="16"/>
        </w:rPr>
        <w:t xml:space="preserve">Your attitude to the use of authority and ability to maintain discipline </w:t>
      </w:r>
    </w:p>
    <w:p w:rsidR="00F35F67" w:rsidRDefault="00F35F67">
      <w:bookmarkStart w:id="0" w:name="_GoBack"/>
      <w:bookmarkEnd w:id="0"/>
    </w:p>
    <w:sectPr w:rsidR="00F35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F11"/>
    <w:multiLevelType w:val="hybridMultilevel"/>
    <w:tmpl w:val="67F45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02"/>
    <w:rsid w:val="000E6A02"/>
    <w:rsid w:val="00F3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D1870-AD78-4A5E-B633-5E85ACA3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Cranston</dc:creator>
  <cp:keywords/>
  <dc:description/>
  <cp:lastModifiedBy>Beverley Cranston</cp:lastModifiedBy>
  <cp:revision>1</cp:revision>
  <dcterms:created xsi:type="dcterms:W3CDTF">2018-06-07T15:41:00Z</dcterms:created>
  <dcterms:modified xsi:type="dcterms:W3CDTF">2018-06-07T15:42:00Z</dcterms:modified>
</cp:coreProperties>
</file>