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340" w:rsidRPr="00FF5E40" w:rsidRDefault="00CF1340">
      <w:bookmarkStart w:id="0" w:name="_GoBack"/>
      <w:bookmarkEnd w:id="0"/>
      <w:r w:rsidRPr="00FF5E40">
        <w:rPr>
          <w:noProof/>
          <w:lang w:eastAsia="en-GB"/>
        </w:rPr>
        <w:drawing>
          <wp:anchor distT="0" distB="0" distL="114300" distR="114300" simplePos="0" relativeHeight="251658240" behindDoc="1" locked="0" layoutInCell="1" allowOverlap="1" wp14:anchorId="0113914B" wp14:editId="66B99A7F">
            <wp:simplePos x="0" y="0"/>
            <wp:positionH relativeFrom="column">
              <wp:posOffset>3453130</wp:posOffset>
            </wp:positionH>
            <wp:positionV relativeFrom="paragraph">
              <wp:posOffset>33655</wp:posOffset>
            </wp:positionV>
            <wp:extent cx="2290445" cy="2737485"/>
            <wp:effectExtent l="0" t="0" r="0" b="5715"/>
            <wp:wrapTight wrapText="bothSides">
              <wp:wrapPolygon edited="0">
                <wp:start x="0" y="0"/>
                <wp:lineTo x="0" y="21495"/>
                <wp:lineTo x="21378" y="21495"/>
                <wp:lineTo x="213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0445" cy="2737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E40">
        <w:rPr>
          <w:noProof/>
          <w:lang w:eastAsia="en-GB"/>
        </w:rPr>
        <w:drawing>
          <wp:anchor distT="0" distB="0" distL="114300" distR="114300" simplePos="0" relativeHeight="251659264" behindDoc="1" locked="0" layoutInCell="1" allowOverlap="1" wp14:anchorId="07DD558C" wp14:editId="51278119">
            <wp:simplePos x="0" y="0"/>
            <wp:positionH relativeFrom="column">
              <wp:posOffset>-85725</wp:posOffset>
            </wp:positionH>
            <wp:positionV relativeFrom="paragraph">
              <wp:posOffset>0</wp:posOffset>
            </wp:positionV>
            <wp:extent cx="2640965" cy="2619375"/>
            <wp:effectExtent l="0" t="0" r="6985" b="9525"/>
            <wp:wrapTight wrapText="bothSides">
              <wp:wrapPolygon edited="0">
                <wp:start x="0" y="0"/>
                <wp:lineTo x="0" y="21521"/>
                <wp:lineTo x="21501" y="21521"/>
                <wp:lineTo x="215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0965"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1340" w:rsidRPr="00FF5E40" w:rsidRDefault="00CF1340"/>
    <w:p w:rsidR="00CF1340" w:rsidRPr="00FF5E40" w:rsidRDefault="00CF1340"/>
    <w:p w:rsidR="003F0404" w:rsidRPr="00FF5E40" w:rsidRDefault="003F0404">
      <w:pPr>
        <w:rPr>
          <w:sz w:val="48"/>
          <w:szCs w:val="48"/>
        </w:rPr>
      </w:pPr>
    </w:p>
    <w:p w:rsidR="003F0404" w:rsidRPr="00FF5E40" w:rsidRDefault="003F0404">
      <w:pPr>
        <w:rPr>
          <w:sz w:val="48"/>
          <w:szCs w:val="48"/>
        </w:rPr>
      </w:pPr>
    </w:p>
    <w:p w:rsidR="003F0404" w:rsidRPr="00FF5E40" w:rsidRDefault="003F0404">
      <w:pPr>
        <w:rPr>
          <w:sz w:val="48"/>
          <w:szCs w:val="48"/>
        </w:rPr>
      </w:pPr>
    </w:p>
    <w:p w:rsidR="003F0404" w:rsidRPr="00FF5E40" w:rsidRDefault="003F0404">
      <w:pPr>
        <w:rPr>
          <w:sz w:val="48"/>
          <w:szCs w:val="48"/>
        </w:rPr>
      </w:pPr>
    </w:p>
    <w:p w:rsidR="003F0404" w:rsidRPr="00FF5E40" w:rsidRDefault="003F0404">
      <w:pPr>
        <w:rPr>
          <w:sz w:val="48"/>
          <w:szCs w:val="48"/>
        </w:rPr>
      </w:pPr>
    </w:p>
    <w:p w:rsidR="003F0404" w:rsidRPr="00FF5E40" w:rsidRDefault="003F0404">
      <w:pPr>
        <w:rPr>
          <w:sz w:val="48"/>
          <w:szCs w:val="48"/>
        </w:rPr>
      </w:pPr>
    </w:p>
    <w:p w:rsidR="00CF1340" w:rsidRPr="00FF5E40" w:rsidRDefault="00CF1340" w:rsidP="003F0404">
      <w:pPr>
        <w:jc w:val="center"/>
        <w:rPr>
          <w:sz w:val="48"/>
          <w:szCs w:val="48"/>
        </w:rPr>
      </w:pPr>
      <w:r w:rsidRPr="00FF5E40">
        <w:rPr>
          <w:sz w:val="48"/>
          <w:szCs w:val="48"/>
        </w:rPr>
        <w:t>ST WILFRID’S CATHOLIC HIGH SCHOOL &amp; SIXTH FORM COLLEGE</w:t>
      </w:r>
      <w:r w:rsidR="00B32B3C">
        <w:rPr>
          <w:sz w:val="48"/>
          <w:szCs w:val="48"/>
        </w:rPr>
        <w:t>, A VOLUNTARY ACADEMY</w:t>
      </w:r>
    </w:p>
    <w:p w:rsidR="00CF1340" w:rsidRPr="00FF5E40" w:rsidRDefault="00CF1340"/>
    <w:p w:rsidR="003F0404" w:rsidRPr="00FF5E40" w:rsidRDefault="003F0404"/>
    <w:p w:rsidR="00275812" w:rsidRPr="00FF5E40" w:rsidRDefault="00CF1340" w:rsidP="003F0404">
      <w:pPr>
        <w:jc w:val="center"/>
        <w:rPr>
          <w:b/>
          <w:color w:val="BF8F00" w:themeColor="accent4" w:themeShade="BF"/>
          <w:sz w:val="72"/>
          <w:szCs w:val="72"/>
        </w:rPr>
      </w:pPr>
      <w:r w:rsidRPr="00FF5E40">
        <w:rPr>
          <w:b/>
          <w:color w:val="BF8F00" w:themeColor="accent4" w:themeShade="BF"/>
          <w:sz w:val="72"/>
          <w:szCs w:val="72"/>
        </w:rPr>
        <w:t>RECRUITMENT</w:t>
      </w:r>
    </w:p>
    <w:p w:rsidR="00CF1340" w:rsidRPr="00FF5E40" w:rsidRDefault="00CF1340" w:rsidP="003F0404">
      <w:pPr>
        <w:jc w:val="center"/>
        <w:rPr>
          <w:b/>
          <w:color w:val="BF8F00" w:themeColor="accent4" w:themeShade="BF"/>
          <w:sz w:val="72"/>
          <w:szCs w:val="72"/>
        </w:rPr>
      </w:pPr>
      <w:r w:rsidRPr="00FF5E40">
        <w:rPr>
          <w:b/>
          <w:color w:val="BF8F00" w:themeColor="accent4" w:themeShade="BF"/>
          <w:sz w:val="72"/>
          <w:szCs w:val="72"/>
        </w:rPr>
        <w:t>INFORMATION</w:t>
      </w:r>
    </w:p>
    <w:p w:rsidR="00CF1340" w:rsidRPr="00FF5E40" w:rsidRDefault="00CF1340" w:rsidP="003F0404">
      <w:pPr>
        <w:jc w:val="center"/>
        <w:rPr>
          <w:b/>
          <w:color w:val="BF8F00" w:themeColor="accent4" w:themeShade="BF"/>
          <w:sz w:val="72"/>
          <w:szCs w:val="72"/>
        </w:rPr>
      </w:pPr>
      <w:r w:rsidRPr="00FF5E40">
        <w:rPr>
          <w:b/>
          <w:color w:val="BF8F00" w:themeColor="accent4" w:themeShade="BF"/>
          <w:sz w:val="72"/>
          <w:szCs w:val="72"/>
        </w:rPr>
        <w:t>PACK</w:t>
      </w:r>
    </w:p>
    <w:p w:rsidR="00CF1340" w:rsidRPr="00FF5E40" w:rsidRDefault="00CF1340">
      <w:pPr>
        <w:rPr>
          <w:color w:val="BF8F00" w:themeColor="accent4" w:themeShade="BF"/>
          <w:sz w:val="44"/>
          <w:szCs w:val="44"/>
        </w:rPr>
      </w:pPr>
    </w:p>
    <w:p w:rsidR="00CF1340" w:rsidRPr="00B32B3C" w:rsidRDefault="00CF1340" w:rsidP="00B32B3C">
      <w:pPr>
        <w:jc w:val="center"/>
        <w:rPr>
          <w:color w:val="1F4E79" w:themeColor="accent1" w:themeShade="80"/>
          <w:sz w:val="28"/>
          <w:szCs w:val="28"/>
        </w:rPr>
      </w:pPr>
      <w:r w:rsidRPr="00B32B3C">
        <w:rPr>
          <w:color w:val="1F4E79" w:themeColor="accent1" w:themeShade="80"/>
          <w:sz w:val="28"/>
          <w:szCs w:val="28"/>
        </w:rPr>
        <w:t>Bishop Konstant Catholic Academy Trust</w:t>
      </w:r>
    </w:p>
    <w:p w:rsidR="00CF1340" w:rsidRPr="00FF5E40" w:rsidRDefault="00CF1340">
      <w:pPr>
        <w:rPr>
          <w:color w:val="1F4E79" w:themeColor="accent1" w:themeShade="80"/>
          <w:sz w:val="32"/>
          <w:szCs w:val="32"/>
        </w:rPr>
      </w:pPr>
    </w:p>
    <w:p w:rsidR="003F0404" w:rsidRPr="003F0404" w:rsidRDefault="003F0404" w:rsidP="003F0404">
      <w:pPr>
        <w:spacing w:after="0" w:line="240" w:lineRule="auto"/>
        <w:rPr>
          <w:rFonts w:eastAsia="Calibri" w:cs="Tahoma"/>
          <w:b/>
          <w:color w:val="4BACC6"/>
          <w:sz w:val="52"/>
          <w:szCs w:val="52"/>
          <w14:textFill>
            <w14:solidFill>
              <w14:srgbClr w14:val="4BACC6">
                <w14:lumMod w14:val="75000"/>
              </w14:srgbClr>
            </w14:solidFill>
          </w14:textFill>
        </w:rPr>
      </w:pPr>
      <w:r w:rsidRPr="003F0404">
        <w:rPr>
          <w:rFonts w:eastAsia="Calibri" w:cs="Tahoma"/>
          <w:b/>
          <w:color w:val="4BACC6"/>
          <w:sz w:val="52"/>
          <w:szCs w:val="52"/>
          <w14:textFill>
            <w14:solidFill>
              <w14:srgbClr w14:val="4BACC6">
                <w14:lumMod w14:val="75000"/>
              </w14:srgbClr>
            </w14:solidFill>
          </w14:textFill>
        </w:rPr>
        <w:lastRenderedPageBreak/>
        <w:t>Welcome</w:t>
      </w:r>
    </w:p>
    <w:p w:rsidR="003F0404" w:rsidRPr="003F0404" w:rsidRDefault="003F0404" w:rsidP="003F0404">
      <w:pPr>
        <w:spacing w:after="0" w:line="240" w:lineRule="auto"/>
        <w:rPr>
          <w:rFonts w:eastAsia="Calibri" w:cs="Tahoma"/>
          <w:b/>
          <w:sz w:val="22"/>
        </w:rPr>
      </w:pPr>
    </w:p>
    <w:p w:rsidR="003F0404" w:rsidRDefault="003F0404" w:rsidP="003F0404">
      <w:pPr>
        <w:spacing w:after="0" w:line="240" w:lineRule="auto"/>
        <w:rPr>
          <w:rFonts w:eastAsia="Calibri" w:cs="Tahoma"/>
          <w:sz w:val="22"/>
        </w:rPr>
      </w:pPr>
      <w:r w:rsidRPr="003F0404">
        <w:rPr>
          <w:rFonts w:eastAsia="Calibri" w:cs="Tahoma"/>
          <w:sz w:val="22"/>
        </w:rPr>
        <w:t>I am delighted to provide further details about St Wilfrid’s Catholic High Scho</w:t>
      </w:r>
      <w:r w:rsidR="00CC39AE">
        <w:rPr>
          <w:rFonts w:eastAsia="Calibri" w:cs="Tahoma"/>
          <w:sz w:val="22"/>
        </w:rPr>
        <w:t>ol, and the application process.</w:t>
      </w:r>
    </w:p>
    <w:p w:rsidR="00CC39AE" w:rsidRPr="003F0404" w:rsidRDefault="00CC39AE" w:rsidP="003F0404">
      <w:pPr>
        <w:spacing w:after="0" w:line="240" w:lineRule="auto"/>
        <w:rPr>
          <w:rFonts w:eastAsia="Calibri" w:cs="Tahoma"/>
          <w:sz w:val="22"/>
        </w:rPr>
      </w:pPr>
    </w:p>
    <w:p w:rsidR="003F0404" w:rsidRPr="003F0404" w:rsidRDefault="003F0404" w:rsidP="003F0404">
      <w:pPr>
        <w:spacing w:after="0" w:line="240" w:lineRule="auto"/>
        <w:rPr>
          <w:rFonts w:eastAsia="Calibri" w:cs="Tahoma"/>
          <w:sz w:val="22"/>
        </w:rPr>
      </w:pPr>
      <w:r w:rsidRPr="003F0404">
        <w:rPr>
          <w:rFonts w:eastAsia="Calibri" w:cs="Tahoma"/>
          <w:sz w:val="22"/>
        </w:rPr>
        <w:t>St Wilfrid’s is a highly successful school and our students make good progress in a caring Christian environment, consistently achieving good results.  We offer a broad and balanced curriculum catering for the needs of all learners.  We’re proud to be a truly inclusive school that helps pupils of all abilities and backgrounds become confident, caring young men and women in line with our moral and spiritual values.</w:t>
      </w:r>
    </w:p>
    <w:p w:rsidR="003F0404" w:rsidRPr="003F0404" w:rsidRDefault="003F0404" w:rsidP="003F0404">
      <w:pPr>
        <w:spacing w:after="0" w:line="240" w:lineRule="auto"/>
        <w:rPr>
          <w:rFonts w:eastAsia="Calibri" w:cs="Tahoma"/>
          <w:sz w:val="22"/>
        </w:rPr>
      </w:pPr>
    </w:p>
    <w:p w:rsidR="003F0404" w:rsidRPr="003F0404" w:rsidRDefault="003F0404" w:rsidP="003F0404">
      <w:pPr>
        <w:spacing w:after="0" w:line="240" w:lineRule="auto"/>
        <w:rPr>
          <w:rFonts w:eastAsia="Calibri" w:cs="Tahoma"/>
          <w:sz w:val="22"/>
        </w:rPr>
      </w:pPr>
      <w:r w:rsidRPr="003F0404">
        <w:rPr>
          <w:rFonts w:eastAsia="Calibri" w:cs="Tahoma"/>
          <w:sz w:val="22"/>
        </w:rPr>
        <w:t>Visitors to the school frequently comment on the special atmosphere, embodied by our pupils, who behave with respect and tolerance to all members of the community.  We continually strive to provide opportunities to learn</w:t>
      </w:r>
      <w:r w:rsidR="00B32B3C">
        <w:rPr>
          <w:rFonts w:eastAsia="Calibri" w:cs="Tahoma"/>
          <w:sz w:val="22"/>
        </w:rPr>
        <w:t>,</w:t>
      </w:r>
      <w:r w:rsidRPr="003F0404">
        <w:rPr>
          <w:rFonts w:eastAsia="Calibri" w:cs="Tahoma"/>
          <w:sz w:val="22"/>
        </w:rPr>
        <w:t xml:space="preserve"> celebrate and reflect on our Christian values, and we welcome all pupils who wish to benefit from, and are able to support, the Catholic ethos that is at the heart of our learning community.</w:t>
      </w:r>
    </w:p>
    <w:p w:rsidR="003F0404" w:rsidRPr="003F0404" w:rsidRDefault="003F0404" w:rsidP="003F0404">
      <w:pPr>
        <w:spacing w:after="0" w:line="240" w:lineRule="auto"/>
        <w:rPr>
          <w:rFonts w:eastAsia="Calibri" w:cs="Tahoma"/>
          <w:sz w:val="22"/>
        </w:rPr>
      </w:pPr>
    </w:p>
    <w:p w:rsidR="003F0404" w:rsidRPr="003F0404" w:rsidRDefault="003F0404" w:rsidP="003F0404">
      <w:pPr>
        <w:spacing w:after="0" w:line="240" w:lineRule="auto"/>
        <w:rPr>
          <w:rFonts w:eastAsia="Calibri" w:cs="Tahoma"/>
          <w:sz w:val="22"/>
        </w:rPr>
      </w:pPr>
      <w:r w:rsidRPr="003F0404">
        <w:rPr>
          <w:rFonts w:eastAsia="Calibri" w:cs="Tahoma"/>
          <w:sz w:val="22"/>
        </w:rPr>
        <w:t>The school converted to academy status in 2012 and is now an integral partner in the Bishop David Konstant Multi Academy Trust. The opportunities for further collaboration between our partner schools is now perfectly placed and we look forward to an exciting new era as an academy trust member ensuring catholic education in the local area will continue to thrive.</w:t>
      </w:r>
    </w:p>
    <w:p w:rsidR="003F0404" w:rsidRPr="003F0404" w:rsidRDefault="003F0404" w:rsidP="003F0404">
      <w:pPr>
        <w:spacing w:after="0" w:line="240" w:lineRule="auto"/>
        <w:rPr>
          <w:rFonts w:eastAsia="Calibri" w:cs="Tahoma"/>
          <w:sz w:val="22"/>
        </w:rPr>
      </w:pPr>
    </w:p>
    <w:p w:rsidR="00FF5E40" w:rsidRPr="00FF5E40" w:rsidRDefault="003F0404" w:rsidP="003F0404">
      <w:pPr>
        <w:spacing w:after="0" w:line="240" w:lineRule="auto"/>
        <w:rPr>
          <w:rFonts w:eastAsia="Calibri" w:cs="Tahoma"/>
          <w:sz w:val="22"/>
        </w:rPr>
      </w:pPr>
      <w:r w:rsidRPr="003F0404">
        <w:rPr>
          <w:rFonts w:eastAsia="Calibri" w:cs="Tahoma"/>
          <w:sz w:val="22"/>
        </w:rPr>
        <w:t xml:space="preserve">The support of enthusiastic and dedicated staff, governors and parents awaits you, be assured you will receive a warm welcome and our wholehearted commitment to building on our strong Christian community.  </w:t>
      </w:r>
    </w:p>
    <w:p w:rsidR="00FF5E40" w:rsidRPr="00FF5E40" w:rsidRDefault="00FF5E40" w:rsidP="003F0404">
      <w:pPr>
        <w:spacing w:after="0" w:line="240" w:lineRule="auto"/>
        <w:rPr>
          <w:rFonts w:eastAsia="Calibri" w:cs="Tahoma"/>
          <w:sz w:val="22"/>
        </w:rPr>
      </w:pPr>
    </w:p>
    <w:p w:rsidR="003F0404" w:rsidRPr="003F0404" w:rsidRDefault="00B32B3C" w:rsidP="003F0404">
      <w:pPr>
        <w:spacing w:after="0" w:line="240" w:lineRule="auto"/>
        <w:rPr>
          <w:rFonts w:eastAsia="Calibri" w:cs="Tahoma"/>
          <w:sz w:val="22"/>
        </w:rPr>
      </w:pPr>
      <w:r>
        <w:rPr>
          <w:rFonts w:eastAsia="Calibri" w:cs="Tahoma"/>
          <w:sz w:val="22"/>
        </w:rPr>
        <w:t>This is an excellent opportunity for an outstanding and ambitious teacher looking for the next step in their career and s</w:t>
      </w:r>
      <w:r w:rsidR="003F0404" w:rsidRPr="003F0404">
        <w:rPr>
          <w:rFonts w:eastAsia="Calibri" w:cs="Tahoma"/>
          <w:sz w:val="22"/>
        </w:rPr>
        <w:t>hould you wish to take the first step and visit St Wilfrid’s, I am confident you will be impressed.  We are a very proud community, committed to lifelong learning, in a school which strives to develop pupils and staff spiritually, academically and personally.</w:t>
      </w:r>
    </w:p>
    <w:p w:rsidR="003F0404" w:rsidRPr="003F0404" w:rsidRDefault="003F0404" w:rsidP="003F0404">
      <w:pPr>
        <w:spacing w:after="0" w:line="240" w:lineRule="auto"/>
        <w:rPr>
          <w:rFonts w:eastAsia="Calibri" w:cs="Tahoma"/>
          <w:sz w:val="22"/>
        </w:rPr>
      </w:pPr>
    </w:p>
    <w:p w:rsidR="003F0404" w:rsidRPr="003F0404" w:rsidRDefault="003F0404" w:rsidP="003F0404">
      <w:pPr>
        <w:spacing w:after="0" w:line="240" w:lineRule="auto"/>
        <w:rPr>
          <w:rFonts w:eastAsia="Calibri" w:cs="Tahoma"/>
          <w:sz w:val="22"/>
        </w:rPr>
      </w:pPr>
      <w:r w:rsidRPr="003F0404">
        <w:rPr>
          <w:rFonts w:eastAsia="Calibri" w:cs="Tahoma"/>
          <w:sz w:val="22"/>
        </w:rPr>
        <w:t>Applicants will be required to complete the CES application form and are invited to write a supporting letter with their application no more than three sides of A4 size 12 font.</w:t>
      </w:r>
    </w:p>
    <w:p w:rsidR="003F0404" w:rsidRPr="003F0404" w:rsidRDefault="003F0404" w:rsidP="003F0404">
      <w:pPr>
        <w:spacing w:after="0" w:line="240" w:lineRule="auto"/>
        <w:rPr>
          <w:rFonts w:eastAsia="Calibri" w:cs="Tahoma"/>
          <w:sz w:val="22"/>
        </w:rPr>
      </w:pPr>
    </w:p>
    <w:p w:rsidR="003F0404" w:rsidRPr="003F0404" w:rsidRDefault="003F0404" w:rsidP="003F0404">
      <w:pPr>
        <w:spacing w:after="0" w:line="240" w:lineRule="auto"/>
        <w:rPr>
          <w:rFonts w:eastAsia="Calibri" w:cs="Tahoma"/>
          <w:sz w:val="22"/>
        </w:rPr>
      </w:pPr>
      <w:r w:rsidRPr="003F0404">
        <w:rPr>
          <w:rFonts w:eastAsia="Calibri" w:cs="Tahoma"/>
          <w:sz w:val="22"/>
        </w:rPr>
        <w:t>We look forward to hearing from you.</w:t>
      </w:r>
    </w:p>
    <w:p w:rsidR="003F0404" w:rsidRPr="003F0404" w:rsidRDefault="003F0404" w:rsidP="003F0404">
      <w:pPr>
        <w:spacing w:after="0" w:line="240" w:lineRule="auto"/>
        <w:rPr>
          <w:rFonts w:eastAsia="Calibri" w:cs="Tahoma"/>
          <w:sz w:val="22"/>
        </w:rPr>
      </w:pPr>
    </w:p>
    <w:p w:rsidR="003F0404" w:rsidRPr="003F0404" w:rsidRDefault="003F0404" w:rsidP="003F0404">
      <w:pPr>
        <w:spacing w:after="0" w:line="240" w:lineRule="auto"/>
        <w:rPr>
          <w:rFonts w:eastAsia="Calibri" w:cs="Tahoma"/>
          <w:sz w:val="22"/>
        </w:rPr>
      </w:pPr>
      <w:r w:rsidRPr="003F0404">
        <w:rPr>
          <w:rFonts w:eastAsia="Calibri" w:cs="Tahoma"/>
          <w:sz w:val="22"/>
        </w:rPr>
        <w:t>Robin Slavin</w:t>
      </w:r>
    </w:p>
    <w:p w:rsidR="00FF5E40" w:rsidRPr="00FF5E40" w:rsidRDefault="003F0404" w:rsidP="003F0404">
      <w:pPr>
        <w:spacing w:after="0" w:line="240" w:lineRule="auto"/>
        <w:rPr>
          <w:rFonts w:eastAsia="Calibri" w:cs="Tahoma"/>
          <w:sz w:val="22"/>
        </w:rPr>
      </w:pPr>
      <w:r w:rsidRPr="003F0404">
        <w:rPr>
          <w:rFonts w:eastAsia="Calibri" w:cs="Tahoma"/>
          <w:sz w:val="22"/>
        </w:rPr>
        <w:t>Chair of Governors</w:t>
      </w:r>
    </w:p>
    <w:p w:rsidR="00FF5E40" w:rsidRPr="00FF5E40" w:rsidRDefault="00FF5E40">
      <w:pPr>
        <w:rPr>
          <w:rFonts w:eastAsia="Calibri" w:cs="Tahoma"/>
          <w:sz w:val="22"/>
        </w:rPr>
      </w:pPr>
      <w:r w:rsidRPr="00FF5E40">
        <w:rPr>
          <w:rFonts w:eastAsia="Calibri" w:cs="Tahoma"/>
          <w:sz w:val="22"/>
        </w:rPr>
        <w:br w:type="page"/>
      </w:r>
    </w:p>
    <w:p w:rsidR="00FF5E40" w:rsidRPr="003F0404" w:rsidRDefault="00FF5E40" w:rsidP="003F0404">
      <w:pPr>
        <w:spacing w:after="0" w:line="240" w:lineRule="auto"/>
        <w:rPr>
          <w:rFonts w:eastAsia="Calibri" w:cs="Tahoma"/>
          <w:color w:val="2F5496" w:themeColor="accent5" w:themeShade="BF"/>
          <w:sz w:val="22"/>
        </w:rPr>
      </w:pPr>
    </w:p>
    <w:p w:rsidR="00FF5E40" w:rsidRPr="00547CD1" w:rsidRDefault="00FF5E40" w:rsidP="00FF5E40">
      <w:pPr>
        <w:spacing w:after="0" w:line="240" w:lineRule="auto"/>
        <w:rPr>
          <w:rFonts w:eastAsia="Times New Roman" w:cs="Tahoma"/>
          <w:b/>
          <w:color w:val="2F5496" w:themeColor="accent5" w:themeShade="BF"/>
          <w:sz w:val="28"/>
          <w:szCs w:val="28"/>
          <w:lang w:eastAsia="en-GB"/>
        </w:rPr>
      </w:pPr>
      <w:r w:rsidRPr="00547CD1">
        <w:rPr>
          <w:rFonts w:eastAsia="Times New Roman" w:cs="Tahoma"/>
          <w:b/>
          <w:color w:val="2F5496" w:themeColor="accent5" w:themeShade="BF"/>
          <w:sz w:val="28"/>
          <w:szCs w:val="28"/>
          <w:lang w:eastAsia="en-GB"/>
        </w:rPr>
        <w:t xml:space="preserve">Mission </w:t>
      </w:r>
      <w:r w:rsidR="00677AD7" w:rsidRPr="00547CD1">
        <w:rPr>
          <w:rFonts w:eastAsia="Times New Roman" w:cs="Tahoma"/>
          <w:b/>
          <w:color w:val="2F5496" w:themeColor="accent5" w:themeShade="BF"/>
          <w:sz w:val="28"/>
          <w:szCs w:val="28"/>
          <w:lang w:eastAsia="en-GB"/>
        </w:rPr>
        <w:t>S</w:t>
      </w:r>
      <w:r w:rsidRPr="00547CD1">
        <w:rPr>
          <w:rFonts w:eastAsia="Times New Roman" w:cs="Tahoma"/>
          <w:b/>
          <w:color w:val="2F5496" w:themeColor="accent5" w:themeShade="BF"/>
          <w:sz w:val="28"/>
          <w:szCs w:val="28"/>
          <w:lang w:eastAsia="en-GB"/>
        </w:rPr>
        <w:t>tatement</w:t>
      </w:r>
    </w:p>
    <w:p w:rsidR="00FF5E40" w:rsidRPr="00FF5E40" w:rsidRDefault="00FF5E40" w:rsidP="00FF5E40">
      <w:pPr>
        <w:spacing w:after="0" w:line="240" w:lineRule="auto"/>
        <w:rPr>
          <w:rFonts w:eastAsia="Times New Roman" w:cs="Tahoma"/>
          <w:szCs w:val="21"/>
          <w:lang w:eastAsia="en-GB"/>
        </w:rPr>
      </w:pPr>
      <w:r w:rsidRPr="00FF5E40">
        <w:rPr>
          <w:rFonts w:eastAsia="Times New Roman" w:cs="Tahoma"/>
          <w:szCs w:val="21"/>
          <w:lang w:eastAsia="en-GB"/>
        </w:rPr>
        <w:t>St Wilfrid’s Catholic High School and Sixth Form, with its distinctive Catholic identity, seeks to ensure the development of all students’ spiritual, moral and academic potential, based on its commitment to Christ and His teachings.  As a community, the school is committed to the common good which is achieved through the fostering of a co-operative and caring ethos, born with St Wilfrid’s, parishes, family and the wider community.</w:t>
      </w:r>
    </w:p>
    <w:p w:rsidR="00FF5E40" w:rsidRPr="00FF5E40" w:rsidRDefault="00FF5E40" w:rsidP="00FF5E40">
      <w:pPr>
        <w:spacing w:after="0" w:line="240" w:lineRule="auto"/>
        <w:rPr>
          <w:rFonts w:eastAsia="Times New Roman" w:cs="Tahoma"/>
          <w:szCs w:val="21"/>
          <w:lang w:eastAsia="en-GB"/>
        </w:rPr>
      </w:pPr>
    </w:p>
    <w:p w:rsidR="00FF5E40" w:rsidRPr="00FF5E40" w:rsidRDefault="00FF5E40" w:rsidP="00FF5E40">
      <w:pPr>
        <w:spacing w:after="0" w:line="240" w:lineRule="auto"/>
        <w:rPr>
          <w:rFonts w:eastAsia="Times New Roman" w:cs="Tahoma"/>
          <w:szCs w:val="21"/>
          <w:lang w:eastAsia="en-GB"/>
        </w:rPr>
      </w:pPr>
      <w:r w:rsidRPr="00FF5E40">
        <w:rPr>
          <w:rFonts w:eastAsia="Times New Roman" w:cs="Tahoma"/>
          <w:szCs w:val="21"/>
          <w:lang w:eastAsia="en-GB"/>
        </w:rPr>
        <w:t>Such an approach is based on the Christian principle of personal dignity and worth where each person’s rights and responsibilities are recognised and respected, and their individual talents nurtured.</w:t>
      </w:r>
    </w:p>
    <w:p w:rsidR="00FF5E40" w:rsidRPr="00FF5E40" w:rsidRDefault="00FF5E40" w:rsidP="00FF5E40">
      <w:pPr>
        <w:spacing w:after="0" w:line="240" w:lineRule="auto"/>
        <w:rPr>
          <w:rFonts w:eastAsia="Times New Roman" w:cs="Tahoma"/>
          <w:szCs w:val="21"/>
          <w:lang w:eastAsia="en-GB"/>
        </w:rPr>
      </w:pPr>
    </w:p>
    <w:p w:rsidR="00FF5E40" w:rsidRPr="00FF5E40" w:rsidRDefault="00FF5E40" w:rsidP="00FF5E40">
      <w:pPr>
        <w:spacing w:after="0" w:line="240" w:lineRule="auto"/>
        <w:rPr>
          <w:rFonts w:eastAsia="Times New Roman" w:cs="Tahoma"/>
          <w:szCs w:val="21"/>
          <w:lang w:eastAsia="en-GB"/>
        </w:rPr>
      </w:pPr>
      <w:r w:rsidRPr="00FF5E40">
        <w:rPr>
          <w:rFonts w:eastAsia="Times New Roman" w:cs="Tahoma"/>
          <w:szCs w:val="21"/>
          <w:lang w:eastAsia="en-GB"/>
        </w:rPr>
        <w:t>These talents include the search for academic excellence within a secure learning environment, where the needs and potential of all pupils are addressed and where achievement, both individual and collective, is celebrated.</w:t>
      </w:r>
    </w:p>
    <w:p w:rsidR="00FF5E40" w:rsidRPr="00FF5E40" w:rsidRDefault="00FF5E40" w:rsidP="00FF5E40">
      <w:pPr>
        <w:spacing w:after="0" w:line="240" w:lineRule="auto"/>
        <w:rPr>
          <w:rFonts w:eastAsia="Times New Roman" w:cs="Tahoma"/>
          <w:szCs w:val="21"/>
          <w:lang w:eastAsia="en-GB"/>
        </w:rPr>
      </w:pPr>
    </w:p>
    <w:p w:rsidR="00FF5E40" w:rsidRPr="00FF5E40" w:rsidRDefault="00FF5E40" w:rsidP="00FF5E40">
      <w:pPr>
        <w:spacing w:after="0" w:line="240" w:lineRule="auto"/>
        <w:rPr>
          <w:rFonts w:eastAsia="Times New Roman" w:cs="Tahoma"/>
          <w:b/>
          <w:color w:val="2F5496" w:themeColor="accent5" w:themeShade="BF"/>
          <w:sz w:val="24"/>
          <w:szCs w:val="24"/>
          <w:lang w:eastAsia="en-GB"/>
        </w:rPr>
      </w:pPr>
      <w:r w:rsidRPr="00FF5E40">
        <w:rPr>
          <w:rFonts w:eastAsia="Times New Roman" w:cs="Tahoma"/>
          <w:b/>
          <w:color w:val="2F5496" w:themeColor="accent5" w:themeShade="BF"/>
          <w:sz w:val="24"/>
          <w:szCs w:val="24"/>
          <w:lang w:eastAsia="en-GB"/>
        </w:rPr>
        <w:t xml:space="preserve">To achieve </w:t>
      </w:r>
      <w:r w:rsidR="00CC39AE" w:rsidRPr="00FF5E40">
        <w:rPr>
          <w:rFonts w:eastAsia="Times New Roman" w:cs="Tahoma"/>
          <w:b/>
          <w:color w:val="2F5496" w:themeColor="accent5" w:themeShade="BF"/>
          <w:sz w:val="24"/>
          <w:szCs w:val="24"/>
          <w:lang w:eastAsia="en-GB"/>
        </w:rPr>
        <w:t>this,</w:t>
      </w:r>
      <w:r w:rsidRPr="00FF5E40">
        <w:rPr>
          <w:rFonts w:eastAsia="Times New Roman" w:cs="Tahoma"/>
          <w:b/>
          <w:color w:val="2F5496" w:themeColor="accent5" w:themeShade="BF"/>
          <w:sz w:val="24"/>
          <w:szCs w:val="24"/>
          <w:lang w:eastAsia="en-GB"/>
        </w:rPr>
        <w:t xml:space="preserve"> we:</w:t>
      </w:r>
    </w:p>
    <w:p w:rsidR="00FF5E40" w:rsidRPr="00FF5E40" w:rsidRDefault="00FF5E40" w:rsidP="00FF5E40">
      <w:pPr>
        <w:spacing w:after="0" w:line="240" w:lineRule="auto"/>
        <w:rPr>
          <w:rFonts w:eastAsia="Times New Roman" w:cs="Tahoma"/>
          <w:szCs w:val="21"/>
          <w:lang w:eastAsia="en-GB"/>
        </w:rPr>
      </w:pPr>
    </w:p>
    <w:p w:rsidR="00FF5E40" w:rsidRPr="00FF5E40" w:rsidRDefault="00FF5E40" w:rsidP="00FF5E40">
      <w:pPr>
        <w:numPr>
          <w:ilvl w:val="0"/>
          <w:numId w:val="1"/>
        </w:numPr>
        <w:spacing w:after="0" w:line="240" w:lineRule="auto"/>
        <w:contextualSpacing/>
        <w:rPr>
          <w:rFonts w:eastAsia="Times New Roman" w:cs="Tahoma"/>
          <w:szCs w:val="21"/>
          <w:lang w:eastAsia="en-GB"/>
        </w:rPr>
      </w:pPr>
      <w:r w:rsidRPr="00FF5E40">
        <w:rPr>
          <w:rFonts w:eastAsia="Times New Roman" w:cs="Tahoma"/>
          <w:szCs w:val="21"/>
          <w:lang w:eastAsia="en-GB"/>
        </w:rPr>
        <w:t>Take pride in our work and constantly strive to improve;</w:t>
      </w:r>
    </w:p>
    <w:p w:rsidR="00FF5E40" w:rsidRPr="00FF5E40" w:rsidRDefault="00FF5E40" w:rsidP="00FF5E40">
      <w:pPr>
        <w:numPr>
          <w:ilvl w:val="0"/>
          <w:numId w:val="1"/>
        </w:numPr>
        <w:spacing w:after="0" w:line="240" w:lineRule="auto"/>
        <w:contextualSpacing/>
        <w:rPr>
          <w:rFonts w:eastAsia="Times New Roman" w:cs="Tahoma"/>
          <w:szCs w:val="21"/>
          <w:lang w:eastAsia="en-GB"/>
        </w:rPr>
      </w:pPr>
      <w:r w:rsidRPr="00FF5E40">
        <w:rPr>
          <w:rFonts w:eastAsia="Times New Roman" w:cs="Tahoma"/>
          <w:szCs w:val="21"/>
          <w:lang w:eastAsia="en-GB"/>
        </w:rPr>
        <w:t>Bring enthusiasm, commitment and a positive attitude to every task;</w:t>
      </w:r>
    </w:p>
    <w:p w:rsidR="00FF5E40" w:rsidRPr="00FF5E40" w:rsidRDefault="00FF5E40" w:rsidP="00FF5E40">
      <w:pPr>
        <w:numPr>
          <w:ilvl w:val="0"/>
          <w:numId w:val="1"/>
        </w:numPr>
        <w:spacing w:after="0" w:line="240" w:lineRule="auto"/>
        <w:contextualSpacing/>
        <w:rPr>
          <w:rFonts w:eastAsia="Times New Roman" w:cs="Tahoma"/>
          <w:szCs w:val="21"/>
          <w:lang w:eastAsia="en-GB"/>
        </w:rPr>
      </w:pPr>
      <w:r w:rsidRPr="00FF5E40">
        <w:rPr>
          <w:rFonts w:eastAsia="Times New Roman" w:cs="Tahoma"/>
          <w:szCs w:val="21"/>
          <w:lang w:eastAsia="en-GB"/>
        </w:rPr>
        <w:t>Believe in openness and the right of everyone to have a voice;</w:t>
      </w:r>
    </w:p>
    <w:p w:rsidR="00FF5E40" w:rsidRPr="00FF5E40" w:rsidRDefault="00FF5E40" w:rsidP="00FF5E40">
      <w:pPr>
        <w:numPr>
          <w:ilvl w:val="0"/>
          <w:numId w:val="1"/>
        </w:numPr>
        <w:spacing w:after="0" w:line="240" w:lineRule="auto"/>
        <w:contextualSpacing/>
        <w:rPr>
          <w:rFonts w:eastAsia="Times New Roman" w:cs="Tahoma"/>
          <w:szCs w:val="21"/>
          <w:lang w:eastAsia="en-GB"/>
        </w:rPr>
      </w:pPr>
      <w:r w:rsidRPr="00FF5E40">
        <w:rPr>
          <w:rFonts w:eastAsia="Times New Roman" w:cs="Tahoma"/>
          <w:szCs w:val="21"/>
          <w:lang w:eastAsia="en-GB"/>
        </w:rPr>
        <w:t>Seek to cooperate and work with others at every opportunity.  Teamwork is paramount;</w:t>
      </w:r>
    </w:p>
    <w:p w:rsidR="00FF5E40" w:rsidRPr="00FF5E40" w:rsidRDefault="00FF5E40" w:rsidP="00FF5E40">
      <w:pPr>
        <w:numPr>
          <w:ilvl w:val="0"/>
          <w:numId w:val="1"/>
        </w:numPr>
        <w:spacing w:after="0" w:line="240" w:lineRule="auto"/>
        <w:contextualSpacing/>
        <w:rPr>
          <w:rFonts w:eastAsia="Times New Roman" w:cs="Tahoma"/>
          <w:szCs w:val="21"/>
          <w:lang w:eastAsia="en-GB"/>
        </w:rPr>
      </w:pPr>
      <w:r w:rsidRPr="00FF5E40">
        <w:rPr>
          <w:rFonts w:eastAsia="Times New Roman" w:cs="Tahoma"/>
          <w:szCs w:val="21"/>
          <w:lang w:eastAsia="en-GB"/>
        </w:rPr>
        <w:t>Look after and value our school and resources to provide a stimulating learning environment;</w:t>
      </w:r>
    </w:p>
    <w:p w:rsidR="00FF5E40" w:rsidRPr="00FF5E40" w:rsidRDefault="00FF5E40" w:rsidP="00FF5E40">
      <w:pPr>
        <w:numPr>
          <w:ilvl w:val="0"/>
          <w:numId w:val="1"/>
        </w:numPr>
        <w:spacing w:after="0" w:line="240" w:lineRule="auto"/>
        <w:contextualSpacing/>
        <w:rPr>
          <w:rFonts w:eastAsia="Times New Roman" w:cs="Tahoma"/>
          <w:szCs w:val="21"/>
          <w:lang w:eastAsia="en-GB"/>
        </w:rPr>
      </w:pPr>
      <w:r w:rsidRPr="00FF5E40">
        <w:rPr>
          <w:rFonts w:eastAsia="Times New Roman" w:cs="Tahoma"/>
          <w:szCs w:val="21"/>
          <w:lang w:eastAsia="en-GB"/>
        </w:rPr>
        <w:t>Provide challenge and support to be outstanding in our work.</w:t>
      </w:r>
    </w:p>
    <w:p w:rsidR="00FF5E40" w:rsidRPr="00FF5E40" w:rsidRDefault="00FF5E40" w:rsidP="00FF5E40">
      <w:pPr>
        <w:numPr>
          <w:ilvl w:val="0"/>
          <w:numId w:val="1"/>
        </w:numPr>
        <w:spacing w:after="0" w:line="240" w:lineRule="auto"/>
        <w:contextualSpacing/>
        <w:rPr>
          <w:rFonts w:eastAsia="Times New Roman" w:cs="Tahoma"/>
          <w:szCs w:val="21"/>
          <w:lang w:eastAsia="en-GB"/>
        </w:rPr>
      </w:pPr>
      <w:r w:rsidRPr="00FF5E40">
        <w:rPr>
          <w:rFonts w:eastAsia="Times New Roman" w:cs="Tahoma"/>
          <w:szCs w:val="21"/>
          <w:lang w:eastAsia="en-GB"/>
        </w:rPr>
        <w:t>Use our gifts and talents for the service of others.</w:t>
      </w:r>
    </w:p>
    <w:p w:rsidR="00FF5E40" w:rsidRPr="00FF5E40" w:rsidRDefault="00FF5E40" w:rsidP="00FF5E40">
      <w:pPr>
        <w:spacing w:after="0" w:line="240" w:lineRule="auto"/>
        <w:rPr>
          <w:rFonts w:eastAsia="Times New Roman" w:cs="Tahoma"/>
          <w:szCs w:val="21"/>
          <w:lang w:eastAsia="en-GB"/>
        </w:rPr>
      </w:pPr>
    </w:p>
    <w:p w:rsidR="00677AD7" w:rsidRDefault="00FF5E40" w:rsidP="00FF5E40">
      <w:pPr>
        <w:spacing w:after="200" w:line="240" w:lineRule="auto"/>
        <w:rPr>
          <w:rFonts w:eastAsia="Times New Roman" w:cs="Tahoma"/>
          <w:szCs w:val="21"/>
          <w:lang w:eastAsia="en-GB"/>
        </w:rPr>
      </w:pPr>
      <w:r w:rsidRPr="00846ECC">
        <w:rPr>
          <w:rFonts w:eastAsia="Times New Roman" w:cs="Tahoma"/>
          <w:b/>
          <w:bCs/>
          <w:color w:val="2F5496" w:themeColor="accent5" w:themeShade="BF"/>
          <w:sz w:val="28"/>
          <w:szCs w:val="28"/>
          <w:lang w:eastAsia="en-GB"/>
        </w:rPr>
        <w:t>History of the School</w:t>
      </w:r>
      <w:r w:rsidRPr="00FF5E40">
        <w:rPr>
          <w:rFonts w:eastAsia="Times New Roman" w:cs="Tahoma"/>
          <w:sz w:val="32"/>
          <w:szCs w:val="32"/>
          <w:lang w:eastAsia="en-GB"/>
        </w:rPr>
        <w:br/>
      </w:r>
      <w:r w:rsidRPr="00FF5E40">
        <w:rPr>
          <w:rFonts w:eastAsia="Times New Roman" w:cs="Tahoma"/>
          <w:szCs w:val="21"/>
          <w:lang w:eastAsia="en-GB"/>
        </w:rPr>
        <w:t xml:space="preserve">St Wilfrid’s Catholic High School and Sixth Form College is a Roman Catholic School for boys and girls between the ages of 11 and 18. It opened in 1963 as the first Roman Catholic Comprehensive School in the Diocese of Leeds in the former West Riding of Yorkshire. </w:t>
      </w:r>
      <w:r w:rsidR="00CC39AE">
        <w:rPr>
          <w:rFonts w:eastAsia="Times New Roman" w:cs="Tahoma"/>
          <w:szCs w:val="21"/>
          <w:lang w:eastAsia="en-GB"/>
        </w:rPr>
        <w:t xml:space="preserve">In 2012 the school converted to a multi-academy Trust and </w:t>
      </w:r>
      <w:r w:rsidR="00A8429F">
        <w:rPr>
          <w:rFonts w:eastAsia="Times New Roman" w:cs="Tahoma"/>
          <w:szCs w:val="21"/>
          <w:lang w:eastAsia="en-GB"/>
        </w:rPr>
        <w:t>i</w:t>
      </w:r>
      <w:r w:rsidRPr="00FF5E40">
        <w:rPr>
          <w:rFonts w:eastAsia="Times New Roman" w:cs="Tahoma"/>
          <w:szCs w:val="21"/>
          <w:lang w:eastAsia="en-GB"/>
        </w:rPr>
        <w:t>n October 2013 the school celebrated its 50</w:t>
      </w:r>
      <w:r w:rsidRPr="00FF5E40">
        <w:rPr>
          <w:rFonts w:eastAsia="Times New Roman" w:cs="Tahoma"/>
          <w:szCs w:val="21"/>
          <w:vertAlign w:val="superscript"/>
          <w:lang w:eastAsia="en-GB"/>
        </w:rPr>
        <w:t>th</w:t>
      </w:r>
      <w:r w:rsidRPr="00FF5E40">
        <w:rPr>
          <w:rFonts w:eastAsia="Times New Roman" w:cs="Tahoma"/>
          <w:szCs w:val="21"/>
          <w:lang w:eastAsia="en-GB"/>
        </w:rPr>
        <w:t xml:space="preserve"> Anniversary. </w:t>
      </w:r>
    </w:p>
    <w:p w:rsidR="00A8429F" w:rsidRPr="00846ECC" w:rsidRDefault="00A8429F" w:rsidP="00FF5E40">
      <w:pPr>
        <w:spacing w:after="0" w:line="240" w:lineRule="auto"/>
        <w:rPr>
          <w:rFonts w:eastAsia="Times New Roman" w:cs="Tahoma"/>
          <w:b/>
          <w:color w:val="2F5496" w:themeColor="accent5" w:themeShade="BF"/>
          <w:sz w:val="28"/>
          <w:szCs w:val="28"/>
          <w:lang w:eastAsia="en-GB"/>
        </w:rPr>
      </w:pPr>
      <w:r w:rsidRPr="00846ECC">
        <w:rPr>
          <w:rFonts w:eastAsia="Times New Roman" w:cs="Tahoma"/>
          <w:b/>
          <w:color w:val="2F5496" w:themeColor="accent5" w:themeShade="BF"/>
          <w:sz w:val="28"/>
          <w:szCs w:val="28"/>
          <w:lang w:eastAsia="en-GB"/>
        </w:rPr>
        <w:t>Our students</w:t>
      </w:r>
    </w:p>
    <w:p w:rsidR="00FF5E40" w:rsidRDefault="008963CC" w:rsidP="00FF5E40">
      <w:pPr>
        <w:spacing w:after="0" w:line="240" w:lineRule="auto"/>
        <w:rPr>
          <w:rFonts w:eastAsia="Times New Roman" w:cs="Tahoma"/>
          <w:szCs w:val="21"/>
          <w:lang w:eastAsia="en-GB"/>
        </w:rPr>
      </w:pPr>
      <w:r>
        <w:rPr>
          <w:rFonts w:eastAsia="Times New Roman" w:cs="Tahoma"/>
          <w:szCs w:val="21"/>
          <w:lang w:eastAsia="en-GB"/>
        </w:rPr>
        <w:t>Pupils</w:t>
      </w:r>
      <w:r w:rsidR="00FF5E40" w:rsidRPr="00FF5E40">
        <w:rPr>
          <w:rFonts w:eastAsia="Times New Roman" w:cs="Tahoma"/>
          <w:szCs w:val="21"/>
          <w:lang w:eastAsia="en-GB"/>
        </w:rPr>
        <w:t xml:space="preserve"> come from a variety of social backgrounds and are attracted from a wide area, including communities in neighbouring local authorities.  The great majority of pupils are from White British backgrounds.  The proportion of pupils who are eligible for free school meals is smaller than with schools nationally.  The number of pupils with learning difficulties and/or disabilities has increased and is greater than the national average.  The number of pupils from minority ethnic groups and whose first language is not English is broadly in line with the National Average.</w:t>
      </w:r>
    </w:p>
    <w:p w:rsidR="002B20B0" w:rsidRDefault="002B20B0" w:rsidP="00FF5E40">
      <w:pPr>
        <w:spacing w:after="0" w:line="240" w:lineRule="auto"/>
        <w:rPr>
          <w:rFonts w:eastAsia="Times New Roman" w:cs="Tahoma"/>
          <w:szCs w:val="21"/>
          <w:lang w:eastAsia="en-GB"/>
        </w:rPr>
      </w:pPr>
    </w:p>
    <w:p w:rsidR="002B20B0" w:rsidRPr="00A72091" w:rsidRDefault="00A8429F" w:rsidP="00FF5E40">
      <w:pPr>
        <w:spacing w:after="0" w:line="240" w:lineRule="auto"/>
        <w:rPr>
          <w:rFonts w:eastAsia="Times New Roman" w:cs="Tahoma"/>
          <w:szCs w:val="21"/>
          <w:lang w:eastAsia="en-GB"/>
        </w:rPr>
      </w:pPr>
      <w:r w:rsidRPr="00A8429F">
        <w:rPr>
          <w:rFonts w:eastAsia="Times New Roman" w:cs="Tahoma"/>
          <w:szCs w:val="21"/>
          <w:lang w:eastAsia="en-GB"/>
        </w:rPr>
        <w:t xml:space="preserve">The school has enriched opportunities for students.  Every year the school hosts an International Week, </w:t>
      </w:r>
      <w:r w:rsidRPr="00A72091">
        <w:rPr>
          <w:rFonts w:eastAsia="Times New Roman" w:cs="Tahoma"/>
          <w:szCs w:val="21"/>
          <w:lang w:eastAsia="en-GB"/>
        </w:rPr>
        <w:t>where many</w:t>
      </w:r>
      <w:r w:rsidRPr="00A8429F">
        <w:rPr>
          <w:rFonts w:eastAsia="Times New Roman" w:cs="Tahoma"/>
          <w:szCs w:val="21"/>
          <w:lang w:eastAsia="en-GB"/>
        </w:rPr>
        <w:t xml:space="preserve"> pupils and teachers from all around the world come to St Wilfrid’s for an exciting week of cultural workshops and inter-school link projects.</w:t>
      </w:r>
      <w:r w:rsidRPr="00A72091">
        <w:rPr>
          <w:rFonts w:eastAsia="Times New Roman" w:cs="Tahoma"/>
          <w:szCs w:val="21"/>
          <w:lang w:eastAsia="en-GB"/>
        </w:rPr>
        <w:t xml:space="preserve"> </w:t>
      </w:r>
      <w:r w:rsidR="002B20B0" w:rsidRPr="00A72091">
        <w:rPr>
          <w:rFonts w:eastAsia="Times New Roman" w:cs="Tahoma"/>
          <w:szCs w:val="21"/>
          <w:lang w:eastAsia="en-GB"/>
        </w:rPr>
        <w:t>We are fortunate to have a wealth of active</w:t>
      </w:r>
      <w:r w:rsidR="002B20B0" w:rsidRPr="00A72091">
        <w:rPr>
          <w:rFonts w:eastAsia="Times New Roman" w:cs="Tahoma"/>
          <w:color w:val="FF0000"/>
          <w:szCs w:val="21"/>
          <w:lang w:eastAsia="en-GB"/>
        </w:rPr>
        <w:t xml:space="preserve"> </w:t>
      </w:r>
      <w:r w:rsidR="002B20B0" w:rsidRPr="00A72091">
        <w:rPr>
          <w:rFonts w:eastAsia="Times New Roman" w:cs="Tahoma"/>
          <w:szCs w:val="21"/>
          <w:lang w:eastAsia="en-GB"/>
        </w:rPr>
        <w:t>partner schools in many countries allowing our pupils the opportunity to meet and correspond with their international peers.</w:t>
      </w:r>
      <w:r w:rsidR="008963CC">
        <w:rPr>
          <w:rFonts w:eastAsia="Times New Roman" w:cs="Tahoma"/>
          <w:szCs w:val="21"/>
          <w:lang w:eastAsia="en-GB"/>
        </w:rPr>
        <w:t xml:space="preserve"> </w:t>
      </w:r>
    </w:p>
    <w:p w:rsidR="00A8429F" w:rsidRDefault="00A8429F">
      <w:pPr>
        <w:rPr>
          <w:rFonts w:eastAsia="Times New Roman" w:cs="Tahoma"/>
          <w:szCs w:val="21"/>
          <w:lang w:eastAsia="en-GB"/>
        </w:rPr>
      </w:pPr>
      <w:r>
        <w:rPr>
          <w:rFonts w:eastAsia="Times New Roman" w:cs="Tahoma"/>
          <w:szCs w:val="21"/>
          <w:lang w:eastAsia="en-GB"/>
        </w:rPr>
        <w:br w:type="page"/>
      </w:r>
    </w:p>
    <w:p w:rsidR="002B20B0" w:rsidRPr="00846ECC" w:rsidRDefault="002B20B0" w:rsidP="002B20B0">
      <w:pPr>
        <w:spacing w:after="0" w:line="240" w:lineRule="auto"/>
        <w:rPr>
          <w:rFonts w:eastAsia="Times New Roman" w:cs="Tahoma"/>
          <w:b/>
          <w:color w:val="2F5496" w:themeColor="accent5" w:themeShade="BF"/>
          <w:sz w:val="28"/>
          <w:szCs w:val="28"/>
          <w:lang w:eastAsia="en-GB"/>
        </w:rPr>
      </w:pPr>
      <w:r w:rsidRPr="00846ECC">
        <w:rPr>
          <w:rFonts w:eastAsia="Times New Roman" w:cs="Tahoma"/>
          <w:b/>
          <w:color w:val="2F5496" w:themeColor="accent5" w:themeShade="BF"/>
          <w:sz w:val="28"/>
          <w:szCs w:val="28"/>
          <w:lang w:eastAsia="en-GB"/>
        </w:rPr>
        <w:t>Our Staff</w:t>
      </w:r>
    </w:p>
    <w:p w:rsidR="002B20B0" w:rsidRDefault="00D333E9" w:rsidP="002B20B0">
      <w:pPr>
        <w:spacing w:after="0" w:line="240" w:lineRule="auto"/>
        <w:rPr>
          <w:rFonts w:eastAsia="Times New Roman" w:cs="Tahoma"/>
          <w:szCs w:val="21"/>
          <w:lang w:eastAsia="en-GB"/>
        </w:rPr>
      </w:pPr>
      <w:r>
        <w:rPr>
          <w:rFonts w:eastAsia="Times New Roman" w:cs="Tahoma"/>
          <w:b/>
          <w:szCs w:val="21"/>
          <w:lang w:eastAsia="en-GB"/>
        </w:rPr>
        <w:t>Senior Leadership Team</w:t>
      </w:r>
    </w:p>
    <w:p w:rsidR="00D333E9" w:rsidRDefault="00D333E9" w:rsidP="002B20B0">
      <w:pPr>
        <w:spacing w:after="0" w:line="240" w:lineRule="auto"/>
        <w:rPr>
          <w:rFonts w:eastAsia="Times New Roman" w:cs="Tahoma"/>
          <w:szCs w:val="21"/>
          <w:lang w:eastAsia="en-GB"/>
        </w:rPr>
      </w:pPr>
      <w:r>
        <w:rPr>
          <w:rFonts w:eastAsia="Times New Roman" w:cs="Tahoma"/>
          <w:szCs w:val="21"/>
          <w:lang w:eastAsia="en-GB"/>
        </w:rPr>
        <w:t>Helen Gilroy</w:t>
      </w:r>
      <w:r>
        <w:rPr>
          <w:rFonts w:eastAsia="Times New Roman" w:cs="Tahoma"/>
          <w:szCs w:val="21"/>
          <w:lang w:eastAsia="en-GB"/>
        </w:rPr>
        <w:tab/>
      </w:r>
      <w:r>
        <w:rPr>
          <w:rFonts w:eastAsia="Times New Roman" w:cs="Tahoma"/>
          <w:szCs w:val="21"/>
          <w:lang w:eastAsia="en-GB"/>
        </w:rPr>
        <w:tab/>
      </w:r>
      <w:r>
        <w:rPr>
          <w:rFonts w:eastAsia="Times New Roman" w:cs="Tahoma"/>
          <w:szCs w:val="21"/>
          <w:lang w:eastAsia="en-GB"/>
        </w:rPr>
        <w:tab/>
        <w:t>Headteacher</w:t>
      </w:r>
    </w:p>
    <w:p w:rsidR="00D333E9" w:rsidRDefault="00D333E9" w:rsidP="002B20B0">
      <w:pPr>
        <w:spacing w:after="0" w:line="240" w:lineRule="auto"/>
        <w:rPr>
          <w:rFonts w:eastAsia="Times New Roman" w:cs="Tahoma"/>
          <w:szCs w:val="21"/>
          <w:lang w:eastAsia="en-GB"/>
        </w:rPr>
      </w:pPr>
      <w:r>
        <w:rPr>
          <w:rFonts w:eastAsia="Times New Roman" w:cs="Tahoma"/>
          <w:szCs w:val="21"/>
          <w:lang w:eastAsia="en-GB"/>
        </w:rPr>
        <w:t>Elizabeth McGrath</w:t>
      </w:r>
      <w:r>
        <w:rPr>
          <w:rFonts w:eastAsia="Times New Roman" w:cs="Tahoma"/>
          <w:szCs w:val="21"/>
          <w:lang w:eastAsia="en-GB"/>
        </w:rPr>
        <w:tab/>
      </w:r>
      <w:r>
        <w:rPr>
          <w:rFonts w:eastAsia="Times New Roman" w:cs="Tahoma"/>
          <w:szCs w:val="21"/>
          <w:lang w:eastAsia="en-GB"/>
        </w:rPr>
        <w:tab/>
      </w:r>
      <w:r w:rsidR="00F03742">
        <w:rPr>
          <w:rFonts w:eastAsia="Times New Roman" w:cs="Tahoma"/>
          <w:szCs w:val="21"/>
          <w:lang w:eastAsia="en-GB"/>
        </w:rPr>
        <w:t xml:space="preserve">Deputy </w:t>
      </w:r>
      <w:r>
        <w:rPr>
          <w:rFonts w:eastAsia="Times New Roman" w:cs="Tahoma"/>
          <w:szCs w:val="21"/>
          <w:lang w:eastAsia="en-GB"/>
        </w:rPr>
        <w:t>Headteacher (</w:t>
      </w:r>
      <w:r w:rsidR="00F03742">
        <w:rPr>
          <w:rFonts w:eastAsia="Times New Roman" w:cs="Tahoma"/>
          <w:szCs w:val="21"/>
          <w:lang w:eastAsia="en-GB"/>
        </w:rPr>
        <w:t>Curriculum</w:t>
      </w:r>
      <w:r>
        <w:rPr>
          <w:rFonts w:eastAsia="Times New Roman" w:cs="Tahoma"/>
          <w:szCs w:val="21"/>
          <w:lang w:eastAsia="en-GB"/>
        </w:rPr>
        <w:t>)</w:t>
      </w:r>
    </w:p>
    <w:p w:rsidR="00F03742" w:rsidRDefault="00F03742" w:rsidP="00F03742">
      <w:pPr>
        <w:spacing w:after="0" w:line="240" w:lineRule="auto"/>
        <w:rPr>
          <w:rFonts w:eastAsia="Times New Roman" w:cs="Tahoma"/>
          <w:szCs w:val="21"/>
          <w:lang w:eastAsia="en-GB"/>
        </w:rPr>
      </w:pPr>
      <w:r>
        <w:rPr>
          <w:rFonts w:eastAsia="Times New Roman" w:cs="Tahoma"/>
          <w:szCs w:val="21"/>
          <w:lang w:eastAsia="en-GB"/>
        </w:rPr>
        <w:t>Helen Murphy</w:t>
      </w:r>
      <w:r>
        <w:rPr>
          <w:rFonts w:eastAsia="Times New Roman" w:cs="Tahoma"/>
          <w:szCs w:val="21"/>
          <w:lang w:eastAsia="en-GB"/>
        </w:rPr>
        <w:tab/>
      </w:r>
      <w:r>
        <w:rPr>
          <w:rFonts w:eastAsia="Times New Roman" w:cs="Tahoma"/>
          <w:szCs w:val="21"/>
          <w:lang w:eastAsia="en-GB"/>
        </w:rPr>
        <w:tab/>
        <w:t>Deputy Headteacher (Inclusion)</w:t>
      </w:r>
    </w:p>
    <w:p w:rsidR="00D333E9" w:rsidRDefault="00D333E9" w:rsidP="002B20B0">
      <w:pPr>
        <w:spacing w:after="0" w:line="240" w:lineRule="auto"/>
        <w:rPr>
          <w:rFonts w:eastAsia="Times New Roman" w:cs="Tahoma"/>
          <w:szCs w:val="21"/>
          <w:lang w:eastAsia="en-GB"/>
        </w:rPr>
      </w:pPr>
      <w:r>
        <w:rPr>
          <w:rFonts w:eastAsia="Times New Roman" w:cs="Tahoma"/>
          <w:szCs w:val="21"/>
          <w:lang w:eastAsia="en-GB"/>
        </w:rPr>
        <w:t>Andrew Lewis</w:t>
      </w:r>
      <w:r>
        <w:rPr>
          <w:rFonts w:eastAsia="Times New Roman" w:cs="Tahoma"/>
          <w:szCs w:val="21"/>
          <w:lang w:eastAsia="en-GB"/>
        </w:rPr>
        <w:tab/>
      </w:r>
      <w:r>
        <w:rPr>
          <w:rFonts w:eastAsia="Times New Roman" w:cs="Tahoma"/>
          <w:szCs w:val="21"/>
          <w:lang w:eastAsia="en-GB"/>
        </w:rPr>
        <w:tab/>
        <w:t>Assistant Headteacher (Sixth Form)</w:t>
      </w:r>
    </w:p>
    <w:p w:rsidR="00F03742" w:rsidRDefault="00F03742" w:rsidP="002B20B0">
      <w:pPr>
        <w:spacing w:after="0" w:line="240" w:lineRule="auto"/>
        <w:rPr>
          <w:rFonts w:eastAsia="Times New Roman" w:cs="Tahoma"/>
          <w:szCs w:val="21"/>
          <w:lang w:eastAsia="en-GB"/>
        </w:rPr>
      </w:pPr>
      <w:r>
        <w:rPr>
          <w:rFonts w:eastAsia="Times New Roman" w:cs="Tahoma"/>
          <w:szCs w:val="21"/>
          <w:lang w:eastAsia="en-GB"/>
        </w:rPr>
        <w:t>Edward Larrington</w:t>
      </w:r>
      <w:r>
        <w:rPr>
          <w:rFonts w:eastAsia="Times New Roman" w:cs="Tahoma"/>
          <w:szCs w:val="21"/>
          <w:lang w:eastAsia="en-GB"/>
        </w:rPr>
        <w:tab/>
      </w:r>
      <w:r>
        <w:rPr>
          <w:rFonts w:eastAsia="Times New Roman" w:cs="Tahoma"/>
          <w:szCs w:val="21"/>
          <w:lang w:eastAsia="en-GB"/>
        </w:rPr>
        <w:tab/>
        <w:t>Assistant Headteacher (Data, Intervention, Monitoring)</w:t>
      </w:r>
    </w:p>
    <w:p w:rsidR="00D333E9" w:rsidRDefault="00D333E9" w:rsidP="002B20B0">
      <w:pPr>
        <w:spacing w:after="0" w:line="240" w:lineRule="auto"/>
        <w:rPr>
          <w:rFonts w:eastAsia="Times New Roman" w:cs="Tahoma"/>
          <w:szCs w:val="21"/>
          <w:lang w:eastAsia="en-GB"/>
        </w:rPr>
      </w:pPr>
      <w:r>
        <w:rPr>
          <w:rFonts w:eastAsia="Times New Roman" w:cs="Tahoma"/>
          <w:szCs w:val="21"/>
          <w:lang w:eastAsia="en-GB"/>
        </w:rPr>
        <w:t>Jane Ball</w:t>
      </w:r>
      <w:r>
        <w:rPr>
          <w:rFonts w:eastAsia="Times New Roman" w:cs="Tahoma"/>
          <w:szCs w:val="21"/>
          <w:lang w:eastAsia="en-GB"/>
        </w:rPr>
        <w:tab/>
      </w:r>
      <w:r>
        <w:rPr>
          <w:rFonts w:eastAsia="Times New Roman" w:cs="Tahoma"/>
          <w:szCs w:val="21"/>
          <w:lang w:eastAsia="en-GB"/>
        </w:rPr>
        <w:tab/>
      </w:r>
      <w:r>
        <w:rPr>
          <w:rFonts w:eastAsia="Times New Roman" w:cs="Tahoma"/>
          <w:szCs w:val="21"/>
          <w:lang w:eastAsia="en-GB"/>
        </w:rPr>
        <w:tab/>
        <w:t>Assistant Headteacher (School Direct)</w:t>
      </w:r>
    </w:p>
    <w:p w:rsidR="00D333E9" w:rsidRDefault="00D333E9" w:rsidP="002B20B0">
      <w:pPr>
        <w:spacing w:after="0" w:line="240" w:lineRule="auto"/>
        <w:rPr>
          <w:rFonts w:eastAsia="Times New Roman" w:cs="Tahoma"/>
          <w:szCs w:val="21"/>
          <w:lang w:eastAsia="en-GB"/>
        </w:rPr>
      </w:pPr>
      <w:r>
        <w:rPr>
          <w:rFonts w:eastAsia="Times New Roman" w:cs="Tahoma"/>
          <w:szCs w:val="21"/>
          <w:lang w:eastAsia="en-GB"/>
        </w:rPr>
        <w:t>Iain McCabe</w:t>
      </w:r>
      <w:r>
        <w:rPr>
          <w:rFonts w:eastAsia="Times New Roman" w:cs="Tahoma"/>
          <w:szCs w:val="21"/>
          <w:lang w:eastAsia="en-GB"/>
        </w:rPr>
        <w:tab/>
      </w:r>
      <w:r>
        <w:rPr>
          <w:rFonts w:eastAsia="Times New Roman" w:cs="Tahoma"/>
          <w:szCs w:val="21"/>
          <w:lang w:eastAsia="en-GB"/>
        </w:rPr>
        <w:tab/>
      </w:r>
      <w:r>
        <w:rPr>
          <w:rFonts w:eastAsia="Times New Roman" w:cs="Tahoma"/>
          <w:szCs w:val="21"/>
          <w:lang w:eastAsia="en-GB"/>
        </w:rPr>
        <w:tab/>
        <w:t>As</w:t>
      </w:r>
      <w:r w:rsidR="003D0D91">
        <w:rPr>
          <w:rFonts w:eastAsia="Times New Roman" w:cs="Tahoma"/>
          <w:szCs w:val="21"/>
          <w:lang w:eastAsia="en-GB"/>
        </w:rPr>
        <w:t>sistant Headteacher (Pastoral</w:t>
      </w:r>
      <w:r>
        <w:rPr>
          <w:rFonts w:eastAsia="Times New Roman" w:cs="Tahoma"/>
          <w:szCs w:val="21"/>
          <w:lang w:eastAsia="en-GB"/>
        </w:rPr>
        <w:t>)</w:t>
      </w:r>
    </w:p>
    <w:p w:rsidR="00D333E9" w:rsidRDefault="00D333E9" w:rsidP="002B20B0">
      <w:pPr>
        <w:spacing w:after="0" w:line="240" w:lineRule="auto"/>
        <w:rPr>
          <w:rFonts w:eastAsia="Times New Roman" w:cs="Tahoma"/>
          <w:szCs w:val="21"/>
          <w:lang w:eastAsia="en-GB"/>
        </w:rPr>
      </w:pPr>
      <w:r>
        <w:rPr>
          <w:rFonts w:eastAsia="Times New Roman" w:cs="Tahoma"/>
          <w:szCs w:val="21"/>
          <w:lang w:eastAsia="en-GB"/>
        </w:rPr>
        <w:t>James Aitchison</w:t>
      </w:r>
      <w:r>
        <w:rPr>
          <w:rFonts w:eastAsia="Times New Roman" w:cs="Tahoma"/>
          <w:szCs w:val="21"/>
          <w:lang w:eastAsia="en-GB"/>
        </w:rPr>
        <w:tab/>
      </w:r>
      <w:r>
        <w:rPr>
          <w:rFonts w:eastAsia="Times New Roman" w:cs="Tahoma"/>
          <w:szCs w:val="21"/>
          <w:lang w:eastAsia="en-GB"/>
        </w:rPr>
        <w:tab/>
        <w:t>Assistant Headteacher (Catholic Ethos)</w:t>
      </w:r>
    </w:p>
    <w:p w:rsidR="00D333E9" w:rsidRDefault="00D333E9" w:rsidP="002B20B0">
      <w:pPr>
        <w:spacing w:after="0" w:line="240" w:lineRule="auto"/>
        <w:rPr>
          <w:rFonts w:eastAsia="Times New Roman" w:cs="Tahoma"/>
          <w:szCs w:val="21"/>
          <w:lang w:eastAsia="en-GB"/>
        </w:rPr>
      </w:pPr>
      <w:r>
        <w:rPr>
          <w:rFonts w:eastAsia="Times New Roman" w:cs="Tahoma"/>
          <w:szCs w:val="21"/>
          <w:lang w:eastAsia="en-GB"/>
        </w:rPr>
        <w:t>Rachel Reiff</w:t>
      </w:r>
      <w:r>
        <w:rPr>
          <w:rFonts w:eastAsia="Times New Roman" w:cs="Tahoma"/>
          <w:szCs w:val="21"/>
          <w:lang w:eastAsia="en-GB"/>
        </w:rPr>
        <w:tab/>
      </w:r>
      <w:r>
        <w:rPr>
          <w:rFonts w:eastAsia="Times New Roman" w:cs="Tahoma"/>
          <w:szCs w:val="21"/>
          <w:lang w:eastAsia="en-GB"/>
        </w:rPr>
        <w:tab/>
      </w:r>
      <w:r>
        <w:rPr>
          <w:rFonts w:eastAsia="Times New Roman" w:cs="Tahoma"/>
          <w:szCs w:val="21"/>
          <w:lang w:eastAsia="en-GB"/>
        </w:rPr>
        <w:tab/>
        <w:t>Assistant Headteacher (Teaching &amp; Learning)</w:t>
      </w:r>
    </w:p>
    <w:p w:rsidR="00F03742" w:rsidRDefault="00F03742" w:rsidP="002B20B0">
      <w:pPr>
        <w:spacing w:after="0" w:line="240" w:lineRule="auto"/>
        <w:rPr>
          <w:rFonts w:eastAsia="Times New Roman" w:cs="Tahoma"/>
          <w:szCs w:val="21"/>
          <w:lang w:eastAsia="en-GB"/>
        </w:rPr>
      </w:pPr>
      <w:r>
        <w:rPr>
          <w:rFonts w:eastAsia="Times New Roman" w:cs="Tahoma"/>
          <w:szCs w:val="21"/>
          <w:lang w:eastAsia="en-GB"/>
        </w:rPr>
        <w:t>Chris Slater</w:t>
      </w:r>
      <w:r>
        <w:rPr>
          <w:rFonts w:eastAsia="Times New Roman" w:cs="Tahoma"/>
          <w:szCs w:val="21"/>
          <w:lang w:eastAsia="en-GB"/>
        </w:rPr>
        <w:tab/>
      </w:r>
      <w:r>
        <w:rPr>
          <w:rFonts w:eastAsia="Times New Roman" w:cs="Tahoma"/>
          <w:szCs w:val="21"/>
          <w:lang w:eastAsia="en-GB"/>
        </w:rPr>
        <w:tab/>
      </w:r>
      <w:r>
        <w:rPr>
          <w:rFonts w:eastAsia="Times New Roman" w:cs="Tahoma"/>
          <w:szCs w:val="21"/>
          <w:lang w:eastAsia="en-GB"/>
        </w:rPr>
        <w:tab/>
        <w:t>Academy Business Manager</w:t>
      </w:r>
    </w:p>
    <w:p w:rsidR="00D333E9" w:rsidRDefault="00D333E9" w:rsidP="002B20B0">
      <w:pPr>
        <w:spacing w:after="0" w:line="240" w:lineRule="auto"/>
        <w:rPr>
          <w:rFonts w:eastAsia="Times New Roman" w:cs="Tahoma"/>
          <w:szCs w:val="21"/>
          <w:lang w:eastAsia="en-GB"/>
        </w:rPr>
      </w:pPr>
    </w:p>
    <w:p w:rsidR="00D333E9" w:rsidRPr="00D333E9" w:rsidRDefault="00984E9C" w:rsidP="002B20B0">
      <w:pPr>
        <w:spacing w:after="0" w:line="240" w:lineRule="auto"/>
        <w:rPr>
          <w:rFonts w:eastAsia="Times New Roman" w:cs="Tahoma"/>
          <w:szCs w:val="21"/>
          <w:lang w:eastAsia="en-GB"/>
        </w:rPr>
      </w:pPr>
      <w:r>
        <w:rPr>
          <w:rFonts w:eastAsia="Times New Roman" w:cs="Tahoma"/>
          <w:szCs w:val="21"/>
          <w:lang w:eastAsia="en-GB"/>
        </w:rPr>
        <w:t>The school has 220 members of staff (tea</w:t>
      </w:r>
      <w:r w:rsidR="00F03742">
        <w:rPr>
          <w:rFonts w:eastAsia="Times New Roman" w:cs="Tahoma"/>
          <w:szCs w:val="21"/>
          <w:lang w:eastAsia="en-GB"/>
        </w:rPr>
        <w:t>ching and support staff) and 1639</w:t>
      </w:r>
      <w:r>
        <w:rPr>
          <w:rFonts w:eastAsia="Times New Roman" w:cs="Tahoma"/>
          <w:szCs w:val="21"/>
          <w:lang w:eastAsia="en-GB"/>
        </w:rPr>
        <w:t xml:space="preserve"> students</w:t>
      </w:r>
    </w:p>
    <w:p w:rsidR="00984E9C" w:rsidRDefault="00984E9C" w:rsidP="00D333E9">
      <w:pPr>
        <w:spacing w:after="0" w:line="240" w:lineRule="auto"/>
        <w:rPr>
          <w:b/>
          <w:color w:val="1F4E79" w:themeColor="accent1" w:themeShade="80"/>
          <w:sz w:val="32"/>
          <w:szCs w:val="32"/>
        </w:rPr>
      </w:pPr>
    </w:p>
    <w:p w:rsidR="00CF1340" w:rsidRPr="00846ECC" w:rsidRDefault="00D333E9" w:rsidP="00D333E9">
      <w:pPr>
        <w:spacing w:after="0" w:line="240" w:lineRule="auto"/>
        <w:rPr>
          <w:b/>
          <w:color w:val="1F4E79" w:themeColor="accent1" w:themeShade="80"/>
          <w:sz w:val="28"/>
          <w:szCs w:val="28"/>
        </w:rPr>
      </w:pPr>
      <w:r w:rsidRPr="00846ECC">
        <w:rPr>
          <w:b/>
          <w:color w:val="1F4E79" w:themeColor="accent1" w:themeShade="80"/>
          <w:sz w:val="28"/>
          <w:szCs w:val="28"/>
        </w:rPr>
        <w:t>Our Academy Council</w:t>
      </w:r>
    </w:p>
    <w:p w:rsidR="003F0404" w:rsidRDefault="00A72091" w:rsidP="00D333E9">
      <w:pPr>
        <w:spacing w:after="0"/>
        <w:rPr>
          <w:szCs w:val="21"/>
        </w:rPr>
      </w:pPr>
      <w:r>
        <w:rPr>
          <w:szCs w:val="21"/>
        </w:rPr>
        <w:t>Robin Slavin (</w:t>
      </w:r>
      <w:r w:rsidR="00D333E9">
        <w:rPr>
          <w:szCs w:val="21"/>
        </w:rPr>
        <w:t>Chair</w:t>
      </w:r>
      <w:r>
        <w:rPr>
          <w:szCs w:val="21"/>
        </w:rPr>
        <w:t>)</w:t>
      </w:r>
    </w:p>
    <w:p w:rsidR="00D333E9" w:rsidRDefault="00D333E9" w:rsidP="00D333E9">
      <w:pPr>
        <w:spacing w:after="0"/>
        <w:rPr>
          <w:szCs w:val="21"/>
        </w:rPr>
      </w:pPr>
      <w:r>
        <w:rPr>
          <w:szCs w:val="21"/>
        </w:rPr>
        <w:t>Mark Wakefield</w:t>
      </w:r>
    </w:p>
    <w:p w:rsidR="00D333E9" w:rsidRDefault="00D333E9" w:rsidP="00D333E9">
      <w:pPr>
        <w:spacing w:after="0"/>
        <w:rPr>
          <w:szCs w:val="21"/>
        </w:rPr>
      </w:pPr>
      <w:r>
        <w:rPr>
          <w:szCs w:val="21"/>
        </w:rPr>
        <w:t>Angela Buckingham</w:t>
      </w:r>
    </w:p>
    <w:p w:rsidR="00D333E9" w:rsidRDefault="00D333E9" w:rsidP="00D333E9">
      <w:pPr>
        <w:spacing w:after="0"/>
        <w:rPr>
          <w:szCs w:val="21"/>
        </w:rPr>
      </w:pPr>
      <w:r>
        <w:rPr>
          <w:szCs w:val="21"/>
        </w:rPr>
        <w:t>Karen Gayles</w:t>
      </w:r>
    </w:p>
    <w:p w:rsidR="00D333E9" w:rsidRDefault="00F03742" w:rsidP="00D333E9">
      <w:pPr>
        <w:spacing w:after="0"/>
        <w:rPr>
          <w:szCs w:val="21"/>
        </w:rPr>
      </w:pPr>
      <w:r>
        <w:rPr>
          <w:szCs w:val="21"/>
        </w:rPr>
        <w:t>Gemma Farnsworth</w:t>
      </w:r>
    </w:p>
    <w:p w:rsidR="003D0D91" w:rsidRDefault="003D0D91" w:rsidP="003D0D91">
      <w:pPr>
        <w:spacing w:after="0"/>
        <w:rPr>
          <w:szCs w:val="21"/>
        </w:rPr>
      </w:pPr>
      <w:r>
        <w:rPr>
          <w:szCs w:val="21"/>
        </w:rPr>
        <w:t xml:space="preserve">Sara McCamley </w:t>
      </w:r>
    </w:p>
    <w:p w:rsidR="003D0D91" w:rsidRDefault="003D0D91" w:rsidP="00D333E9">
      <w:pPr>
        <w:spacing w:after="0"/>
        <w:rPr>
          <w:szCs w:val="21"/>
        </w:rPr>
      </w:pPr>
      <w:r>
        <w:rPr>
          <w:szCs w:val="21"/>
        </w:rPr>
        <w:t>Penny Hewitt</w:t>
      </w:r>
    </w:p>
    <w:p w:rsidR="00D333E9" w:rsidRDefault="00D333E9" w:rsidP="00D333E9">
      <w:pPr>
        <w:spacing w:after="0"/>
        <w:rPr>
          <w:szCs w:val="21"/>
        </w:rPr>
      </w:pPr>
      <w:r>
        <w:rPr>
          <w:szCs w:val="21"/>
        </w:rPr>
        <w:t>Marie James</w:t>
      </w:r>
    </w:p>
    <w:p w:rsidR="00D333E9" w:rsidRDefault="00D333E9" w:rsidP="00D333E9">
      <w:pPr>
        <w:spacing w:after="0"/>
        <w:rPr>
          <w:szCs w:val="21"/>
        </w:rPr>
      </w:pPr>
      <w:r>
        <w:rPr>
          <w:szCs w:val="21"/>
        </w:rPr>
        <w:t>Michelle Selway</w:t>
      </w:r>
    </w:p>
    <w:p w:rsidR="00D333E9" w:rsidRPr="00D333E9" w:rsidRDefault="00D333E9" w:rsidP="00D333E9">
      <w:pPr>
        <w:spacing w:after="0"/>
        <w:rPr>
          <w:szCs w:val="21"/>
        </w:rPr>
      </w:pPr>
    </w:p>
    <w:p w:rsidR="00A8429F" w:rsidRPr="00846ECC" w:rsidRDefault="00A8429F" w:rsidP="00A8429F">
      <w:pPr>
        <w:spacing w:after="0" w:line="240" w:lineRule="auto"/>
        <w:rPr>
          <w:rFonts w:eastAsia="Times New Roman" w:cs="Tahoma"/>
          <w:b/>
          <w:color w:val="2F5496" w:themeColor="accent5" w:themeShade="BF"/>
          <w:sz w:val="28"/>
          <w:szCs w:val="28"/>
          <w:lang w:eastAsia="en-GB"/>
        </w:rPr>
      </w:pPr>
      <w:r w:rsidRPr="00846ECC">
        <w:rPr>
          <w:rFonts w:eastAsia="Times New Roman" w:cs="Tahoma"/>
          <w:b/>
          <w:color w:val="2F5496" w:themeColor="accent5" w:themeShade="BF"/>
          <w:sz w:val="28"/>
          <w:szCs w:val="28"/>
          <w:lang w:eastAsia="en-GB"/>
        </w:rPr>
        <w:t xml:space="preserve">Ofsted </w:t>
      </w:r>
      <w:r w:rsidR="00984E9C" w:rsidRPr="00846ECC">
        <w:rPr>
          <w:rFonts w:eastAsia="Times New Roman" w:cs="Tahoma"/>
          <w:b/>
          <w:color w:val="2F5496" w:themeColor="accent5" w:themeShade="BF"/>
          <w:sz w:val="28"/>
          <w:szCs w:val="28"/>
          <w:lang w:eastAsia="en-GB"/>
        </w:rPr>
        <w:t xml:space="preserve">June 2016 </w:t>
      </w:r>
      <w:r w:rsidRPr="00846ECC">
        <w:rPr>
          <w:rFonts w:eastAsia="Times New Roman" w:cs="Tahoma"/>
          <w:b/>
          <w:color w:val="2F5496" w:themeColor="accent5" w:themeShade="BF"/>
          <w:sz w:val="28"/>
          <w:szCs w:val="28"/>
          <w:lang w:eastAsia="en-GB"/>
        </w:rPr>
        <w:t>– “the school continues to be good”</w:t>
      </w:r>
    </w:p>
    <w:p w:rsidR="00A8429F" w:rsidRPr="00FF5E40" w:rsidRDefault="00846ECC" w:rsidP="00A8429F">
      <w:pPr>
        <w:spacing w:after="0" w:line="240" w:lineRule="auto"/>
        <w:rPr>
          <w:rFonts w:eastAsia="Times New Roman" w:cs="Tahoma"/>
          <w:szCs w:val="21"/>
          <w:lang w:eastAsia="en-GB"/>
        </w:rPr>
      </w:pPr>
      <w:r>
        <w:rPr>
          <w:rFonts w:eastAsia="Times New Roman" w:cs="Tahoma"/>
          <w:szCs w:val="21"/>
          <w:lang w:eastAsia="en-GB"/>
        </w:rPr>
        <w:t xml:space="preserve">The school underwent </w:t>
      </w:r>
      <w:r w:rsidR="00A8429F" w:rsidRPr="00CC39AE">
        <w:rPr>
          <w:rFonts w:eastAsia="Times New Roman" w:cs="Tahoma"/>
          <w:szCs w:val="21"/>
          <w:lang w:eastAsia="en-GB"/>
        </w:rPr>
        <w:t>a Section 8 focussed inspection during the summer term of 2016. The school received a constructive and positive report which has informed school improvement priorities for 2016-2017.</w:t>
      </w:r>
      <w:r w:rsidR="00A8429F">
        <w:rPr>
          <w:rFonts w:eastAsia="Times New Roman" w:cs="Tahoma"/>
          <w:szCs w:val="21"/>
          <w:lang w:eastAsia="en-GB"/>
        </w:rPr>
        <w:t xml:space="preserve"> Ofsted wrote “</w:t>
      </w:r>
      <w:r w:rsidR="00A8429F">
        <w:t xml:space="preserve">The academy has maintained high levels of attainment over a number of years. Attainment is well above national averages”. </w:t>
      </w:r>
      <w:r w:rsidR="00A8429F" w:rsidRPr="00FF5E40">
        <w:rPr>
          <w:rFonts w:eastAsia="Calibri" w:cs="Tahoma"/>
          <w:szCs w:val="21"/>
        </w:rPr>
        <w:t>We are a good school striving to provide an o</w:t>
      </w:r>
      <w:r w:rsidR="00A8429F">
        <w:rPr>
          <w:rFonts w:eastAsia="Calibri" w:cs="Tahoma"/>
          <w:szCs w:val="21"/>
        </w:rPr>
        <w:t>utstanding education for all our</w:t>
      </w:r>
      <w:r w:rsidR="00A8429F" w:rsidRPr="00FF5E40">
        <w:rPr>
          <w:rFonts w:eastAsia="Calibri" w:cs="Tahoma"/>
          <w:szCs w:val="21"/>
        </w:rPr>
        <w:t xml:space="preserve"> students.  </w:t>
      </w:r>
    </w:p>
    <w:p w:rsidR="00A8429F" w:rsidRPr="00FF5E40" w:rsidRDefault="00A8429F" w:rsidP="00A8429F">
      <w:pPr>
        <w:spacing w:after="0" w:line="240" w:lineRule="auto"/>
        <w:rPr>
          <w:rFonts w:eastAsia="Times New Roman" w:cs="Tahoma"/>
          <w:szCs w:val="21"/>
          <w:lang w:eastAsia="en-GB"/>
        </w:rPr>
      </w:pPr>
    </w:p>
    <w:p w:rsidR="00A8429F" w:rsidRPr="00846ECC" w:rsidRDefault="00A8429F" w:rsidP="00A8429F">
      <w:pPr>
        <w:spacing w:after="0" w:line="240" w:lineRule="auto"/>
        <w:rPr>
          <w:rFonts w:eastAsia="Times New Roman" w:cs="Tahoma"/>
          <w:b/>
          <w:color w:val="2F5496" w:themeColor="accent5" w:themeShade="BF"/>
          <w:sz w:val="28"/>
          <w:szCs w:val="28"/>
          <w:lang w:eastAsia="en-GB"/>
        </w:rPr>
      </w:pPr>
      <w:r w:rsidRPr="00846ECC">
        <w:rPr>
          <w:rFonts w:eastAsia="Times New Roman" w:cs="Tahoma"/>
          <w:b/>
          <w:color w:val="2F5496" w:themeColor="accent5" w:themeShade="BF"/>
          <w:sz w:val="28"/>
          <w:szCs w:val="28"/>
          <w:lang w:eastAsia="en-GB"/>
        </w:rPr>
        <w:t>Development of Facilities</w:t>
      </w:r>
    </w:p>
    <w:p w:rsidR="00A8429F" w:rsidRPr="00FF5E40" w:rsidRDefault="00A8429F" w:rsidP="00A8429F">
      <w:pPr>
        <w:spacing w:after="0" w:line="240" w:lineRule="auto"/>
        <w:rPr>
          <w:rFonts w:eastAsia="Times New Roman" w:cs="Tahoma"/>
          <w:szCs w:val="21"/>
          <w:lang w:eastAsia="en-GB"/>
        </w:rPr>
      </w:pPr>
      <w:r w:rsidRPr="00FF5E40">
        <w:rPr>
          <w:rFonts w:eastAsia="Times New Roman" w:cs="Tahoma"/>
          <w:szCs w:val="21"/>
          <w:lang w:eastAsia="en-GB"/>
        </w:rPr>
        <w:t xml:space="preserve">In addition to general improvements to site security the school has benefitted from the refurbishment of a complete teaching block to provide facilities for the Religious Education department, plus three additional Science laboratories. </w:t>
      </w:r>
    </w:p>
    <w:p w:rsidR="00A8429F" w:rsidRPr="00FF5E40" w:rsidRDefault="00A8429F" w:rsidP="00A8429F">
      <w:pPr>
        <w:spacing w:after="0" w:line="240" w:lineRule="auto"/>
        <w:rPr>
          <w:rFonts w:eastAsia="Times New Roman" w:cs="Tahoma"/>
          <w:szCs w:val="21"/>
          <w:lang w:eastAsia="en-GB"/>
        </w:rPr>
      </w:pPr>
    </w:p>
    <w:p w:rsidR="00A8429F" w:rsidRPr="00FF5E40" w:rsidRDefault="00A8429F" w:rsidP="00A8429F">
      <w:pPr>
        <w:spacing w:after="0" w:line="240" w:lineRule="auto"/>
        <w:rPr>
          <w:rFonts w:eastAsia="Times New Roman" w:cs="Tahoma"/>
          <w:szCs w:val="21"/>
          <w:lang w:eastAsia="en-GB"/>
        </w:rPr>
      </w:pPr>
      <w:r w:rsidRPr="00FF5E40">
        <w:rPr>
          <w:rFonts w:eastAsia="Times New Roman" w:cs="Tahoma"/>
          <w:szCs w:val="21"/>
          <w:lang w:eastAsia="en-GB"/>
        </w:rPr>
        <w:t>We have recently undergone refurbishment of the sixth form study centre, providing an enhanced area purposeful for independent study.  Part of the refurbishment also included a newly formed CEIIAG (Careers Education Impartial Information Advice and Guidance) centre.</w:t>
      </w:r>
    </w:p>
    <w:p w:rsidR="00A8429F" w:rsidRPr="00FF5E40" w:rsidRDefault="00A8429F" w:rsidP="00A8429F">
      <w:pPr>
        <w:spacing w:after="0" w:line="240" w:lineRule="auto"/>
        <w:rPr>
          <w:rFonts w:eastAsia="Times New Roman" w:cs="Tahoma"/>
          <w:szCs w:val="21"/>
          <w:lang w:eastAsia="en-GB"/>
        </w:rPr>
      </w:pPr>
    </w:p>
    <w:p w:rsidR="00A8429F" w:rsidRPr="00846ECC" w:rsidRDefault="00A8429F" w:rsidP="00A8429F">
      <w:pPr>
        <w:spacing w:after="0" w:line="240" w:lineRule="auto"/>
        <w:rPr>
          <w:rFonts w:eastAsia="Times New Roman" w:cs="Tahoma"/>
          <w:b/>
          <w:color w:val="2F5496" w:themeColor="accent5" w:themeShade="BF"/>
          <w:sz w:val="28"/>
          <w:szCs w:val="28"/>
          <w:lang w:eastAsia="en-GB"/>
        </w:rPr>
      </w:pPr>
      <w:r w:rsidRPr="00846ECC">
        <w:rPr>
          <w:rFonts w:eastAsia="Times New Roman" w:cs="Tahoma"/>
          <w:b/>
          <w:color w:val="2F5496" w:themeColor="accent5" w:themeShade="BF"/>
          <w:sz w:val="28"/>
          <w:szCs w:val="28"/>
          <w:lang w:eastAsia="en-GB"/>
        </w:rPr>
        <w:t>Bishop Konstant Catholic Academy Trust (BKCAT)</w:t>
      </w:r>
    </w:p>
    <w:p w:rsidR="00A8429F" w:rsidRDefault="00A8429F" w:rsidP="00A8429F">
      <w:pPr>
        <w:spacing w:after="0" w:line="240" w:lineRule="auto"/>
        <w:rPr>
          <w:rFonts w:eastAsia="Times New Roman" w:cs="Tahoma"/>
          <w:szCs w:val="21"/>
          <w:lang w:eastAsia="en-GB"/>
        </w:rPr>
      </w:pPr>
      <w:r w:rsidRPr="00D333E9">
        <w:rPr>
          <w:rFonts w:eastAsia="Times New Roman" w:cs="Tahoma"/>
          <w:szCs w:val="21"/>
          <w:lang w:eastAsia="en-GB"/>
        </w:rPr>
        <w:t xml:space="preserve">St Wilfrid’s </w:t>
      </w:r>
      <w:r w:rsidR="00846ECC">
        <w:rPr>
          <w:rFonts w:eastAsia="Times New Roman" w:cs="Tahoma"/>
          <w:szCs w:val="21"/>
          <w:lang w:eastAsia="en-GB"/>
        </w:rPr>
        <w:t xml:space="preserve">voluntarily </w:t>
      </w:r>
      <w:r w:rsidRPr="00D333E9">
        <w:rPr>
          <w:rFonts w:eastAsia="Times New Roman" w:cs="Tahoma"/>
          <w:szCs w:val="21"/>
          <w:lang w:eastAsia="en-GB"/>
        </w:rPr>
        <w:t xml:space="preserve">converted to academy </w:t>
      </w:r>
      <w:r>
        <w:rPr>
          <w:rFonts w:eastAsia="Times New Roman" w:cs="Tahoma"/>
          <w:szCs w:val="21"/>
          <w:lang w:eastAsia="en-GB"/>
        </w:rPr>
        <w:t>status in November 2012 along with St Thomas a Becket Secondary High School and 6 primary feeder schools. The Academy Trust since that time has grown and now stands at 2 Catholic Secondary High Schools and 10 primary schools.</w:t>
      </w:r>
    </w:p>
    <w:p w:rsidR="00A8429F" w:rsidRDefault="00A8429F">
      <w:pPr>
        <w:rPr>
          <w:rFonts w:eastAsia="Times New Roman" w:cs="Tahoma"/>
          <w:szCs w:val="21"/>
          <w:lang w:eastAsia="en-GB"/>
        </w:rPr>
      </w:pPr>
      <w:r>
        <w:rPr>
          <w:rFonts w:eastAsia="Times New Roman" w:cs="Tahoma"/>
          <w:szCs w:val="21"/>
          <w:lang w:eastAsia="en-GB"/>
        </w:rPr>
        <w:br w:type="page"/>
      </w:r>
    </w:p>
    <w:p w:rsidR="00A8429F" w:rsidRPr="00846ECC" w:rsidRDefault="00A8429F" w:rsidP="00A8429F">
      <w:pPr>
        <w:spacing w:after="0" w:line="240" w:lineRule="auto"/>
        <w:rPr>
          <w:rFonts w:eastAsia="Times New Roman" w:cs="Tahoma"/>
          <w:b/>
          <w:color w:val="1F4E79" w:themeColor="accent1" w:themeShade="80"/>
          <w:sz w:val="28"/>
          <w:szCs w:val="28"/>
          <w:lang w:eastAsia="en-GB"/>
        </w:rPr>
      </w:pPr>
      <w:r w:rsidRPr="00846ECC">
        <w:rPr>
          <w:rFonts w:eastAsia="Times New Roman" w:cs="Tahoma"/>
          <w:b/>
          <w:color w:val="1F4E79" w:themeColor="accent1" w:themeShade="80"/>
          <w:sz w:val="28"/>
          <w:szCs w:val="28"/>
          <w:lang w:eastAsia="en-GB"/>
        </w:rPr>
        <w:t>Working in</w:t>
      </w:r>
      <w:r w:rsidRPr="00846ECC">
        <w:rPr>
          <w:rFonts w:eastAsia="Times New Roman" w:cs="Tahoma"/>
          <w:color w:val="1F4E79" w:themeColor="accent1" w:themeShade="80"/>
          <w:sz w:val="28"/>
          <w:szCs w:val="28"/>
          <w:lang w:eastAsia="en-GB"/>
        </w:rPr>
        <w:t xml:space="preserve"> </w:t>
      </w:r>
      <w:r w:rsidRPr="00846ECC">
        <w:rPr>
          <w:rFonts w:eastAsia="Times New Roman" w:cs="Tahoma"/>
          <w:b/>
          <w:color w:val="1F4E79" w:themeColor="accent1" w:themeShade="80"/>
          <w:sz w:val="28"/>
          <w:szCs w:val="28"/>
          <w:lang w:eastAsia="en-GB"/>
        </w:rPr>
        <w:t>Partnership with Parents and Carers</w:t>
      </w:r>
    </w:p>
    <w:p w:rsidR="00A8429F" w:rsidRDefault="00A8429F" w:rsidP="00A8429F">
      <w:pPr>
        <w:spacing w:after="0" w:line="240" w:lineRule="auto"/>
        <w:rPr>
          <w:rFonts w:eastAsia="Times New Roman" w:cs="Tahoma"/>
          <w:szCs w:val="21"/>
          <w:lang w:eastAsia="en-GB"/>
        </w:rPr>
      </w:pPr>
      <w:r>
        <w:rPr>
          <w:rFonts w:eastAsia="Times New Roman" w:cs="Tahoma"/>
          <w:szCs w:val="21"/>
          <w:lang w:eastAsia="en-GB"/>
        </w:rPr>
        <w:t>Parents and carers are supportive and keen to attend parents’ evenings, the school production and so on.  They support the aims of the academy and the vast majority send their children to school in correct uniform with the proper equipment ready to learn.</w:t>
      </w:r>
      <w:r w:rsidR="009F05E9">
        <w:rPr>
          <w:rFonts w:eastAsia="Times New Roman" w:cs="Tahoma"/>
          <w:szCs w:val="21"/>
          <w:lang w:eastAsia="en-GB"/>
        </w:rPr>
        <w:t xml:space="preserve"> </w:t>
      </w:r>
    </w:p>
    <w:p w:rsidR="00A8429F" w:rsidRPr="00A8429F" w:rsidRDefault="00A8429F" w:rsidP="00A8429F">
      <w:pPr>
        <w:spacing w:after="0" w:line="240" w:lineRule="auto"/>
        <w:rPr>
          <w:rFonts w:eastAsia="Times New Roman" w:cs="Tahoma"/>
          <w:szCs w:val="21"/>
          <w:lang w:eastAsia="en-GB"/>
        </w:rPr>
      </w:pPr>
    </w:p>
    <w:p w:rsidR="00A8429F" w:rsidRPr="00846ECC" w:rsidRDefault="009F05E9" w:rsidP="00A8429F">
      <w:pPr>
        <w:spacing w:after="0" w:line="240" w:lineRule="auto"/>
        <w:rPr>
          <w:rFonts w:eastAsia="Times New Roman" w:cs="Tahoma"/>
          <w:color w:val="1F4E79" w:themeColor="accent1" w:themeShade="80"/>
          <w:sz w:val="28"/>
          <w:szCs w:val="28"/>
          <w:lang w:eastAsia="en-GB"/>
        </w:rPr>
      </w:pPr>
      <w:r w:rsidRPr="00846ECC">
        <w:rPr>
          <w:rFonts w:eastAsia="Times New Roman" w:cs="Tahoma"/>
          <w:b/>
          <w:color w:val="1F4E79" w:themeColor="accent1" w:themeShade="80"/>
          <w:sz w:val="28"/>
          <w:szCs w:val="28"/>
          <w:lang w:eastAsia="en-GB"/>
        </w:rPr>
        <w:t>The Community Dimension</w:t>
      </w:r>
    </w:p>
    <w:p w:rsidR="00984E9C" w:rsidRDefault="009F05E9" w:rsidP="00984E9C">
      <w:pPr>
        <w:spacing w:after="0" w:line="240" w:lineRule="auto"/>
        <w:rPr>
          <w:rFonts w:eastAsia="Times New Roman" w:cs="Tahoma"/>
          <w:szCs w:val="21"/>
          <w:lang w:eastAsia="en-GB"/>
        </w:rPr>
      </w:pPr>
      <w:r>
        <w:rPr>
          <w:rFonts w:eastAsia="Times New Roman" w:cs="Tahoma"/>
          <w:szCs w:val="21"/>
          <w:lang w:eastAsia="en-GB"/>
        </w:rPr>
        <w:t>The school is fortunate to have its own swimming pool, fully equipped sports hall and acres of playing fields which, out of school hours, are leased to local swimming, athletic and football clubs.</w:t>
      </w:r>
      <w:r w:rsidR="00984E9C">
        <w:rPr>
          <w:rFonts w:eastAsia="Times New Roman" w:cs="Tahoma"/>
          <w:szCs w:val="21"/>
          <w:lang w:eastAsia="en-GB"/>
        </w:rPr>
        <w:t xml:space="preserve"> Our performing arts department present an annual school production and smaller plays throughout the year which are well supported by the local community.</w:t>
      </w:r>
    </w:p>
    <w:p w:rsidR="00984E9C" w:rsidRDefault="00984E9C" w:rsidP="00984E9C">
      <w:pPr>
        <w:spacing w:after="0" w:line="240" w:lineRule="auto"/>
        <w:rPr>
          <w:rFonts w:eastAsia="Times New Roman" w:cs="Tahoma"/>
          <w:szCs w:val="21"/>
          <w:lang w:eastAsia="en-GB"/>
        </w:rPr>
      </w:pPr>
    </w:p>
    <w:p w:rsidR="00984E9C" w:rsidRPr="00547CD1" w:rsidRDefault="00984E9C" w:rsidP="00984E9C">
      <w:pPr>
        <w:spacing w:after="0" w:line="240" w:lineRule="auto"/>
        <w:rPr>
          <w:rFonts w:eastAsia="Times New Roman" w:cs="Tahoma"/>
          <w:color w:val="1F4E79" w:themeColor="accent1" w:themeShade="80"/>
          <w:sz w:val="28"/>
          <w:szCs w:val="28"/>
          <w:lang w:eastAsia="en-GB"/>
        </w:rPr>
      </w:pPr>
      <w:r w:rsidRPr="00547CD1">
        <w:rPr>
          <w:rFonts w:eastAsia="Times New Roman" w:cs="Tahoma"/>
          <w:b/>
          <w:color w:val="1F4E79" w:themeColor="accent1" w:themeShade="80"/>
          <w:sz w:val="28"/>
          <w:szCs w:val="28"/>
          <w:lang w:eastAsia="en-GB"/>
        </w:rPr>
        <w:t>Equal Opportunities</w:t>
      </w:r>
    </w:p>
    <w:p w:rsidR="00984E9C" w:rsidRPr="00984E9C" w:rsidRDefault="00984E9C" w:rsidP="00984E9C">
      <w:pPr>
        <w:spacing w:after="0" w:line="240" w:lineRule="auto"/>
        <w:rPr>
          <w:rFonts w:eastAsia="Times New Roman" w:cs="Tahoma"/>
          <w:szCs w:val="21"/>
          <w:lang w:eastAsia="en-GB"/>
        </w:rPr>
      </w:pPr>
      <w:r>
        <w:rPr>
          <w:rFonts w:eastAsia="Times New Roman" w:cs="Tahoma"/>
          <w:szCs w:val="21"/>
          <w:lang w:eastAsia="en-GB"/>
        </w:rPr>
        <w:t>St Wilfrid’s Catholic High School and Sixth Form College is an Equal Opportunities employer.</w:t>
      </w:r>
    </w:p>
    <w:p w:rsidR="00984E9C" w:rsidRDefault="00984E9C" w:rsidP="00984E9C">
      <w:pPr>
        <w:spacing w:after="0" w:line="240" w:lineRule="auto"/>
        <w:rPr>
          <w:rFonts w:eastAsia="Times New Roman" w:cs="Tahoma"/>
          <w:szCs w:val="21"/>
          <w:lang w:eastAsia="en-GB"/>
        </w:rPr>
      </w:pPr>
    </w:p>
    <w:p w:rsidR="00984E9C" w:rsidRDefault="00984E9C" w:rsidP="00984E9C">
      <w:pPr>
        <w:spacing w:after="0" w:line="240" w:lineRule="auto"/>
        <w:rPr>
          <w:rFonts w:eastAsia="Times New Roman" w:cs="Tahoma"/>
          <w:szCs w:val="21"/>
          <w:lang w:eastAsia="en-GB"/>
        </w:rPr>
      </w:pPr>
    </w:p>
    <w:p w:rsidR="00984E9C" w:rsidRDefault="00984E9C" w:rsidP="00984E9C">
      <w:pPr>
        <w:spacing w:after="0" w:line="240" w:lineRule="auto"/>
        <w:rPr>
          <w:rFonts w:eastAsia="Times New Roman" w:cs="Tahoma"/>
          <w:szCs w:val="21"/>
          <w:lang w:eastAsia="en-GB"/>
        </w:rPr>
      </w:pPr>
    </w:p>
    <w:p w:rsidR="009F05E9" w:rsidRPr="009F05E9" w:rsidRDefault="009F05E9" w:rsidP="00A8429F">
      <w:pPr>
        <w:spacing w:after="0" w:line="240" w:lineRule="auto"/>
        <w:rPr>
          <w:rFonts w:eastAsia="Times New Roman" w:cs="Tahoma"/>
          <w:szCs w:val="21"/>
          <w:lang w:eastAsia="en-GB"/>
        </w:rPr>
      </w:pPr>
    </w:p>
    <w:p w:rsidR="003F0404" w:rsidRPr="00FF5E40" w:rsidRDefault="003F0404">
      <w:pPr>
        <w:rPr>
          <w:color w:val="1F4E79" w:themeColor="accent1" w:themeShade="80"/>
          <w:sz w:val="32"/>
          <w:szCs w:val="32"/>
        </w:rPr>
      </w:pPr>
    </w:p>
    <w:p w:rsidR="00CF1340" w:rsidRPr="00FF5E40" w:rsidRDefault="00CF1340">
      <w:pPr>
        <w:rPr>
          <w:color w:val="1F4E79" w:themeColor="accent1" w:themeShade="80"/>
          <w:sz w:val="32"/>
          <w:szCs w:val="32"/>
        </w:rPr>
      </w:pPr>
    </w:p>
    <w:p w:rsidR="00CF1340" w:rsidRPr="00FF5E40" w:rsidRDefault="00CF1340">
      <w:pPr>
        <w:rPr>
          <w:color w:val="1F4E79" w:themeColor="accent1" w:themeShade="80"/>
          <w:sz w:val="32"/>
          <w:szCs w:val="32"/>
        </w:rPr>
      </w:pPr>
    </w:p>
    <w:p w:rsidR="00CF1340" w:rsidRPr="00FF5E40" w:rsidRDefault="00CF1340">
      <w:pPr>
        <w:rPr>
          <w:color w:val="1F4E79" w:themeColor="accent1" w:themeShade="80"/>
          <w:sz w:val="32"/>
          <w:szCs w:val="32"/>
        </w:rPr>
      </w:pPr>
    </w:p>
    <w:p w:rsidR="00CF1340" w:rsidRPr="00FF5E40" w:rsidRDefault="00CF1340">
      <w:pPr>
        <w:rPr>
          <w:color w:val="1F4E79" w:themeColor="accent1" w:themeShade="80"/>
          <w:sz w:val="32"/>
          <w:szCs w:val="32"/>
        </w:rPr>
      </w:pPr>
    </w:p>
    <w:p w:rsidR="00CF1340" w:rsidRPr="00FF5E40" w:rsidRDefault="00CF1340">
      <w:pPr>
        <w:rPr>
          <w:color w:val="1F4E79" w:themeColor="accent1" w:themeShade="80"/>
          <w:sz w:val="32"/>
          <w:szCs w:val="32"/>
        </w:rPr>
      </w:pPr>
    </w:p>
    <w:p w:rsidR="00CF1340" w:rsidRPr="00FF5E40" w:rsidRDefault="00CF1340">
      <w:pPr>
        <w:rPr>
          <w:color w:val="1F4E79" w:themeColor="accent1" w:themeShade="80"/>
          <w:sz w:val="32"/>
          <w:szCs w:val="32"/>
        </w:rPr>
      </w:pPr>
    </w:p>
    <w:p w:rsidR="00CF1340" w:rsidRPr="00FF5E40" w:rsidRDefault="00CF1340">
      <w:pPr>
        <w:rPr>
          <w:color w:val="1F4E79" w:themeColor="accent1" w:themeShade="80"/>
          <w:sz w:val="32"/>
          <w:szCs w:val="32"/>
        </w:rPr>
      </w:pPr>
    </w:p>
    <w:p w:rsidR="00CF1340" w:rsidRPr="00FF5E40" w:rsidRDefault="00CF1340">
      <w:pPr>
        <w:rPr>
          <w:color w:val="1F4E79" w:themeColor="accent1" w:themeShade="80"/>
          <w:sz w:val="32"/>
          <w:szCs w:val="32"/>
        </w:rPr>
      </w:pPr>
    </w:p>
    <w:sectPr w:rsidR="00CF1340" w:rsidRPr="00FF5E40" w:rsidSect="003F0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858D2"/>
    <w:multiLevelType w:val="hybridMultilevel"/>
    <w:tmpl w:val="864A5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340"/>
    <w:rsid w:val="002B20B0"/>
    <w:rsid w:val="002D3ECB"/>
    <w:rsid w:val="00301DEC"/>
    <w:rsid w:val="003D0D91"/>
    <w:rsid w:val="003F0404"/>
    <w:rsid w:val="00547CD1"/>
    <w:rsid w:val="0057054D"/>
    <w:rsid w:val="00677AD7"/>
    <w:rsid w:val="00846ECC"/>
    <w:rsid w:val="008963CC"/>
    <w:rsid w:val="00984E9C"/>
    <w:rsid w:val="009F05E9"/>
    <w:rsid w:val="00A72091"/>
    <w:rsid w:val="00A8429F"/>
    <w:rsid w:val="00B32B3C"/>
    <w:rsid w:val="00CC39AE"/>
    <w:rsid w:val="00CF1340"/>
    <w:rsid w:val="00D333E9"/>
    <w:rsid w:val="00D91894"/>
    <w:rsid w:val="00F03742"/>
    <w:rsid w:val="00FF5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7DEDE-4A5B-4CDC-AD62-14BE5C9A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1"/>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B3C"/>
    <w:rPr>
      <w:rFonts w:ascii="Segoe UI" w:hAnsi="Segoe UI" w:cs="Segoe UI"/>
      <w:sz w:val="18"/>
      <w:szCs w:val="18"/>
    </w:rPr>
  </w:style>
  <w:style w:type="character" w:styleId="PlaceholderText">
    <w:name w:val="Placeholder Text"/>
    <w:basedOn w:val="DefaultParagraphFont"/>
    <w:uiPriority w:val="99"/>
    <w:semiHidden/>
    <w:rsid w:val="00301D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DD97C-24F6-4493-B1BA-101E061A8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 Wilfrid's Catholic High School</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Doherty</dc:creator>
  <cp:keywords/>
  <dc:description/>
  <cp:lastModifiedBy>Jenny Doherty</cp:lastModifiedBy>
  <cp:revision>2</cp:revision>
  <cp:lastPrinted>2016-09-15T14:41:00Z</cp:lastPrinted>
  <dcterms:created xsi:type="dcterms:W3CDTF">2018-03-07T11:19:00Z</dcterms:created>
  <dcterms:modified xsi:type="dcterms:W3CDTF">2018-03-07T11:19:00Z</dcterms:modified>
</cp:coreProperties>
</file>