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78" w:rsidRDefault="00854678" w:rsidP="008343D2">
      <w:pPr>
        <w:pStyle w:val="NoSpacing"/>
        <w:rPr>
          <w:rFonts w:ascii="Trebuchet MS" w:hAnsi="Trebuchet MS"/>
          <w:sz w:val="24"/>
          <w:szCs w:val="24"/>
        </w:rPr>
      </w:pPr>
    </w:p>
    <w:p w:rsidR="00854678" w:rsidRPr="00F84681" w:rsidRDefault="00854678" w:rsidP="00854678">
      <w:pPr>
        <w:pStyle w:val="NoSpacing"/>
        <w:jc w:val="center"/>
        <w:rPr>
          <w:rFonts w:ascii="Trebuchet MS" w:hAnsi="Trebuchet MS"/>
          <w:b/>
          <w:sz w:val="44"/>
          <w:szCs w:val="44"/>
        </w:rPr>
      </w:pPr>
      <w:r w:rsidRPr="00F84681">
        <w:rPr>
          <w:rFonts w:ascii="Trebuchet MS" w:hAnsi="Trebuchet MS"/>
          <w:b/>
          <w:sz w:val="44"/>
          <w:szCs w:val="44"/>
        </w:rPr>
        <w:t>Martin High School</w:t>
      </w: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  <w:r w:rsidRPr="0049056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3C3916" wp14:editId="0B66F85B">
            <wp:simplePos x="0" y="0"/>
            <wp:positionH relativeFrom="column">
              <wp:posOffset>1354455</wp:posOffset>
            </wp:positionH>
            <wp:positionV relativeFrom="paragraph">
              <wp:posOffset>131445</wp:posOffset>
            </wp:positionV>
            <wp:extent cx="3171825" cy="1769110"/>
            <wp:effectExtent l="0" t="0" r="9525" b="2540"/>
            <wp:wrapSquare wrapText="bothSides"/>
            <wp:docPr id="2" name="ctl00_ContentPlaceHolder1_imgFile" descr="photo to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File" descr="photo to sket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</w:pPr>
    </w:p>
    <w:p w:rsidR="00854678" w:rsidRDefault="00854678" w:rsidP="00854678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854678" w:rsidRPr="00666346" w:rsidRDefault="00854678" w:rsidP="00854678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 w:rsidRPr="00666346">
        <w:rPr>
          <w:rFonts w:ascii="Trebuchet MS" w:hAnsi="Trebuchet MS"/>
          <w:b/>
          <w:sz w:val="56"/>
          <w:szCs w:val="56"/>
        </w:rPr>
        <w:t>JOB DESCRIPTION</w:t>
      </w:r>
    </w:p>
    <w:p w:rsidR="00854678" w:rsidRDefault="00854678" w:rsidP="00854678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854678" w:rsidRDefault="00854678" w:rsidP="00854678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854678" w:rsidRDefault="00854678" w:rsidP="00854678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854678" w:rsidRPr="00F84681" w:rsidRDefault="00854678" w:rsidP="00854678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>TEACHER OF MATHEMATICS</w:t>
      </w:r>
    </w:p>
    <w:p w:rsidR="00854678" w:rsidRDefault="00854678" w:rsidP="00854678">
      <w:pPr>
        <w:pStyle w:val="NoSpacing"/>
      </w:pPr>
    </w:p>
    <w:p w:rsidR="00854678" w:rsidRDefault="00854678" w:rsidP="00854678">
      <w:pPr>
        <w:pStyle w:val="NoSpacing"/>
      </w:pPr>
    </w:p>
    <w:p w:rsidR="00854678" w:rsidRDefault="00854678" w:rsidP="00854678">
      <w:pPr>
        <w:pStyle w:val="NoSpacing"/>
      </w:pPr>
    </w:p>
    <w:p w:rsidR="00854678" w:rsidRDefault="00854678" w:rsidP="00854678">
      <w:pPr>
        <w:pStyle w:val="NoSpacing"/>
      </w:pPr>
    </w:p>
    <w:p w:rsidR="00854678" w:rsidRDefault="00854678" w:rsidP="00854678">
      <w:pPr>
        <w:pStyle w:val="NoSpacing"/>
      </w:pPr>
    </w:p>
    <w:p w:rsidR="00854678" w:rsidRDefault="00854678" w:rsidP="00854678">
      <w:pPr>
        <w:pStyle w:val="NoSpacing"/>
      </w:pPr>
    </w:p>
    <w:p w:rsidR="00854678" w:rsidRDefault="00854678" w:rsidP="00854678">
      <w:pPr>
        <w:pStyle w:val="NoSpacing"/>
      </w:pPr>
    </w:p>
    <w:p w:rsidR="00854678" w:rsidRDefault="00854678" w:rsidP="00854678">
      <w:pPr>
        <w:pStyle w:val="NoSpacing"/>
      </w:pPr>
    </w:p>
    <w:p w:rsidR="00854678" w:rsidRDefault="00854678" w:rsidP="00854678">
      <w:pPr>
        <w:pStyle w:val="NoSpacing"/>
      </w:pPr>
    </w:p>
    <w:p w:rsidR="00854678" w:rsidRPr="008B0C7D" w:rsidRDefault="00854678" w:rsidP="00854678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</w:t>
      </w:r>
      <w:r w:rsidRPr="008B0C7D">
        <w:rPr>
          <w:rFonts w:ascii="Trebuchet MS" w:hAnsi="Trebuchet MS"/>
          <w:sz w:val="24"/>
          <w:szCs w:val="24"/>
        </w:rPr>
        <w:t>nk Road, Anstey, Leicestershire.  LE7 7EB</w:t>
      </w:r>
    </w:p>
    <w:p w:rsidR="00854678" w:rsidRPr="008B0C7D" w:rsidRDefault="00854678" w:rsidP="00854678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Tel:  (0116) 2363291</w:t>
      </w:r>
    </w:p>
    <w:p w:rsidR="00854678" w:rsidRPr="008B0C7D" w:rsidRDefault="00854678" w:rsidP="00854678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Fax: (0116) 2352121</w:t>
      </w:r>
    </w:p>
    <w:p w:rsidR="00854678" w:rsidRPr="008B0C7D" w:rsidRDefault="00854678" w:rsidP="00854678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 xml:space="preserve">Email:  </w:t>
      </w:r>
      <w:hyperlink r:id="rId7" w:history="1">
        <w:r w:rsidRPr="008B0C7D">
          <w:rPr>
            <w:rStyle w:val="Hyperlink"/>
            <w:rFonts w:ascii="Trebuchet MS" w:hAnsi="Trebuchet MS"/>
            <w:szCs w:val="24"/>
          </w:rPr>
          <w:t>office@martin.leics.sch.uk</w:t>
        </w:r>
      </w:hyperlink>
    </w:p>
    <w:p w:rsidR="00854678" w:rsidRPr="008B0C7D" w:rsidRDefault="00854678" w:rsidP="00854678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 xml:space="preserve">Website: </w:t>
      </w:r>
      <w:hyperlink r:id="rId8" w:history="1">
        <w:r w:rsidRPr="008B0C7D">
          <w:rPr>
            <w:rStyle w:val="Hyperlink"/>
            <w:rFonts w:ascii="Trebuchet MS" w:hAnsi="Trebuchet MS"/>
            <w:szCs w:val="24"/>
          </w:rPr>
          <w:t>www.martinhigh.org</w:t>
        </w:r>
      </w:hyperlink>
    </w:p>
    <w:p w:rsidR="00854678" w:rsidRPr="008B0C7D" w:rsidRDefault="00854678" w:rsidP="00854678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854678" w:rsidRPr="008B0C7D" w:rsidRDefault="00854678" w:rsidP="00854678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Head Teacher:  Mrs Laura Sanchez</w:t>
      </w:r>
    </w:p>
    <w:p w:rsidR="00854678" w:rsidRPr="008B0C7D" w:rsidRDefault="00854678" w:rsidP="00854678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Deputy Head Teacher:  Mr Paul Wicken</w:t>
      </w:r>
    </w:p>
    <w:p w:rsidR="00854678" w:rsidRDefault="00854678" w:rsidP="00854678">
      <w:pPr>
        <w:pStyle w:val="NoSpacing"/>
      </w:pPr>
    </w:p>
    <w:p w:rsidR="00854678" w:rsidRDefault="00854678" w:rsidP="00854678">
      <w:pPr>
        <w:pStyle w:val="NoSpacing"/>
        <w:rPr>
          <w:rFonts w:ascii="Trebuchet MS" w:hAnsi="Trebuchet MS"/>
          <w:sz w:val="24"/>
          <w:szCs w:val="24"/>
        </w:rPr>
      </w:pPr>
    </w:p>
    <w:p w:rsidR="00854678" w:rsidRDefault="00854678" w:rsidP="00854678">
      <w:pPr>
        <w:pStyle w:val="NoSpacing"/>
        <w:rPr>
          <w:rFonts w:ascii="Trebuchet MS" w:hAnsi="Trebuchet MS"/>
          <w:sz w:val="24"/>
          <w:szCs w:val="24"/>
        </w:rPr>
      </w:pPr>
    </w:p>
    <w:p w:rsidR="00854678" w:rsidRDefault="00A72808" w:rsidP="00854678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January 2018</w:t>
      </w:r>
    </w:p>
    <w:p w:rsidR="00854678" w:rsidRDefault="00854678" w:rsidP="00854678">
      <w:pPr>
        <w:pStyle w:val="NoSpacing"/>
        <w:rPr>
          <w:rFonts w:ascii="Trebuchet MS" w:hAnsi="Trebuchet MS"/>
          <w:sz w:val="24"/>
          <w:szCs w:val="24"/>
        </w:rPr>
      </w:pPr>
    </w:p>
    <w:p w:rsidR="00854678" w:rsidRDefault="0085467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854678" w:rsidRPr="008B0C7D" w:rsidRDefault="00854678" w:rsidP="00854678">
      <w:pPr>
        <w:pStyle w:val="NoSpacing"/>
        <w:rPr>
          <w:rFonts w:ascii="Trebuchet MS" w:hAnsi="Trebuchet MS"/>
          <w:sz w:val="24"/>
          <w:szCs w:val="24"/>
        </w:rPr>
      </w:pPr>
    </w:p>
    <w:p w:rsidR="002E092B" w:rsidRDefault="008343D2" w:rsidP="00854678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854678">
        <w:rPr>
          <w:rFonts w:ascii="Trebuchet MS" w:hAnsi="Trebuchet MS"/>
          <w:b/>
          <w:sz w:val="28"/>
          <w:szCs w:val="28"/>
        </w:rPr>
        <w:t>Mathematics at Martin High School</w:t>
      </w:r>
    </w:p>
    <w:p w:rsidR="00854678" w:rsidRPr="00854678" w:rsidRDefault="00854678" w:rsidP="00854678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8343D2" w:rsidRDefault="008343D2" w:rsidP="008343D2">
      <w:pPr>
        <w:pStyle w:val="NoSpacing"/>
        <w:rPr>
          <w:rFonts w:ascii="Trebuchet MS" w:hAnsi="Trebuchet MS"/>
          <w:sz w:val="24"/>
          <w:szCs w:val="24"/>
        </w:rPr>
      </w:pPr>
    </w:p>
    <w:p w:rsidR="008343D2" w:rsidRPr="00854678" w:rsidRDefault="00854678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The Math</w:t>
      </w:r>
      <w:r w:rsidR="001543FA">
        <w:rPr>
          <w:rFonts w:ascii="Trebuchet MS" w:hAnsi="Trebuchet MS"/>
          <w:sz w:val="26"/>
          <w:szCs w:val="26"/>
        </w:rPr>
        <w:t>ematic</w:t>
      </w:r>
      <w:r>
        <w:rPr>
          <w:rFonts w:ascii="Trebuchet MS" w:hAnsi="Trebuchet MS"/>
          <w:sz w:val="26"/>
          <w:szCs w:val="26"/>
        </w:rPr>
        <w:t>s D</w:t>
      </w:r>
      <w:r w:rsidR="008343D2" w:rsidRPr="00854678">
        <w:rPr>
          <w:rFonts w:ascii="Trebuchet MS" w:hAnsi="Trebuchet MS"/>
          <w:sz w:val="26"/>
          <w:szCs w:val="26"/>
        </w:rPr>
        <w:t>epartment is a vibrant, forward thinking department, driven by a desire to make maths accessible to all.</w:t>
      </w:r>
    </w:p>
    <w:p w:rsidR="008343D2" w:rsidRPr="00854678" w:rsidRDefault="008343D2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1543FA" w:rsidRPr="001543FA" w:rsidRDefault="001543FA" w:rsidP="001543FA">
      <w:pPr>
        <w:pStyle w:val="NoSpacing"/>
        <w:jc w:val="both"/>
        <w:rPr>
          <w:rFonts w:ascii="Trebuchet MS" w:hAnsi="Trebuchet MS"/>
          <w:sz w:val="26"/>
          <w:szCs w:val="26"/>
        </w:rPr>
      </w:pPr>
      <w:r w:rsidRPr="001543FA">
        <w:rPr>
          <w:rFonts w:ascii="Trebuchet MS" w:hAnsi="Trebuchet MS"/>
          <w:sz w:val="26"/>
          <w:szCs w:val="26"/>
        </w:rPr>
        <w:t>At Martin High School we believe all learners have the right to be successful.  The teaching in every lesson needs to reflect our high expectations of all learners; with no excuses and challenge academically for all.</w:t>
      </w:r>
    </w:p>
    <w:p w:rsidR="001543FA" w:rsidRDefault="001543FA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8343D2" w:rsidRPr="00854678" w:rsidRDefault="001543FA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A separate block has recently been built for Mathematics and English, meaning that all teachers have their own, well-proportioned classroom </w:t>
      </w:r>
      <w:r w:rsidR="008343D2" w:rsidRPr="00854678">
        <w:rPr>
          <w:rFonts w:ascii="Trebuchet MS" w:hAnsi="Trebuchet MS"/>
          <w:sz w:val="26"/>
          <w:szCs w:val="26"/>
        </w:rPr>
        <w:t>and a dedicated break out area; alongside ICT provision.</w:t>
      </w:r>
    </w:p>
    <w:p w:rsidR="008343D2" w:rsidRPr="00854678" w:rsidRDefault="008343D2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8343D2" w:rsidRPr="00854678" w:rsidRDefault="001543FA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The department consists of six teachers, in addition to a</w:t>
      </w:r>
      <w:r w:rsidR="008343D2" w:rsidRPr="00854678">
        <w:rPr>
          <w:rFonts w:ascii="Trebuchet MS" w:hAnsi="Trebuchet MS"/>
          <w:sz w:val="26"/>
          <w:szCs w:val="26"/>
        </w:rPr>
        <w:t xml:space="preserve"> graduate mentor</w:t>
      </w:r>
      <w:r>
        <w:rPr>
          <w:rFonts w:ascii="Trebuchet MS" w:hAnsi="Trebuchet MS"/>
          <w:sz w:val="26"/>
          <w:szCs w:val="26"/>
        </w:rPr>
        <w:t xml:space="preserve"> who is able to withdraw learners from lessons to carry out more targeted </w:t>
      </w:r>
      <w:r w:rsidR="00FD0FBA">
        <w:rPr>
          <w:rFonts w:ascii="Trebuchet MS" w:hAnsi="Trebuchet MS"/>
          <w:sz w:val="26"/>
          <w:szCs w:val="26"/>
        </w:rPr>
        <w:t xml:space="preserve">intervention </w:t>
      </w:r>
      <w:r>
        <w:rPr>
          <w:rFonts w:ascii="Trebuchet MS" w:hAnsi="Trebuchet MS"/>
          <w:sz w:val="26"/>
          <w:szCs w:val="26"/>
        </w:rPr>
        <w:t>work.  The team</w:t>
      </w:r>
      <w:r w:rsidR="008343D2" w:rsidRPr="00854678">
        <w:rPr>
          <w:rFonts w:ascii="Trebuchet MS" w:hAnsi="Trebuchet MS"/>
          <w:sz w:val="26"/>
          <w:szCs w:val="26"/>
        </w:rPr>
        <w:t xml:space="preserve"> work tirelessly to ensure our learners make good progress</w:t>
      </w:r>
      <w:r>
        <w:rPr>
          <w:rFonts w:ascii="Trebuchet MS" w:hAnsi="Trebuchet MS"/>
          <w:sz w:val="26"/>
          <w:szCs w:val="26"/>
        </w:rPr>
        <w:t xml:space="preserve"> and understand why maths is so</w:t>
      </w:r>
      <w:r w:rsidR="008343D2" w:rsidRPr="00854678">
        <w:rPr>
          <w:rFonts w:ascii="Trebuchet MS" w:hAnsi="Trebuchet MS"/>
          <w:sz w:val="26"/>
          <w:szCs w:val="26"/>
        </w:rPr>
        <w:t xml:space="preserve"> relevant</w:t>
      </w:r>
      <w:r>
        <w:rPr>
          <w:rFonts w:ascii="Trebuchet MS" w:hAnsi="Trebuchet MS"/>
          <w:sz w:val="26"/>
          <w:szCs w:val="26"/>
        </w:rPr>
        <w:t xml:space="preserve"> in everyday life</w:t>
      </w:r>
      <w:r w:rsidR="008343D2" w:rsidRPr="00854678">
        <w:rPr>
          <w:rFonts w:ascii="Trebuchet MS" w:hAnsi="Trebuchet MS"/>
          <w:sz w:val="26"/>
          <w:szCs w:val="26"/>
        </w:rPr>
        <w:t>.</w:t>
      </w:r>
    </w:p>
    <w:p w:rsidR="008343D2" w:rsidRPr="00854678" w:rsidRDefault="008343D2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FD0FBA" w:rsidRDefault="00FD0FBA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The school has recently become a partner school of the Further Mathematics Support Programme and as a result is heavily involved in CPD, hosting events and attending trips. </w:t>
      </w:r>
    </w:p>
    <w:p w:rsidR="0098227B" w:rsidRPr="00854678" w:rsidRDefault="0098227B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98227B" w:rsidRPr="00854678" w:rsidRDefault="0098227B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  <w:r w:rsidRPr="00854678">
        <w:rPr>
          <w:rFonts w:ascii="Trebuchet MS" w:hAnsi="Trebuchet MS"/>
          <w:sz w:val="26"/>
          <w:szCs w:val="26"/>
        </w:rPr>
        <w:t xml:space="preserve">Pupils are taught in ability based sets in </w:t>
      </w:r>
      <w:r w:rsidR="00854678">
        <w:rPr>
          <w:rFonts w:ascii="Trebuchet MS" w:hAnsi="Trebuchet MS"/>
          <w:sz w:val="26"/>
          <w:szCs w:val="26"/>
        </w:rPr>
        <w:t>K</w:t>
      </w:r>
      <w:r w:rsidRPr="00854678">
        <w:rPr>
          <w:rFonts w:ascii="Trebuchet MS" w:hAnsi="Trebuchet MS"/>
          <w:sz w:val="26"/>
          <w:szCs w:val="26"/>
        </w:rPr>
        <w:t>ey Stage 3 and Key Stage 4 with regular assessment and progress checks; so students move groups when appropriate.</w:t>
      </w:r>
    </w:p>
    <w:p w:rsidR="0098227B" w:rsidRPr="00854678" w:rsidRDefault="0098227B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854678" w:rsidRDefault="00FD0FBA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We look forward to welcoming an enthusiastic and passionate Mathematics teacher who is determined to change the lives of our students. </w:t>
      </w:r>
    </w:p>
    <w:p w:rsidR="00895F11" w:rsidRDefault="00895F11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895F11" w:rsidRDefault="00895F11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895F11" w:rsidRPr="00895F11" w:rsidRDefault="00895F11" w:rsidP="00895F11">
      <w:pPr>
        <w:pStyle w:val="NoSpacing"/>
        <w:jc w:val="both"/>
        <w:rPr>
          <w:rFonts w:ascii="Trebuchet MS" w:hAnsi="Trebuchet MS"/>
          <w:sz w:val="26"/>
          <w:szCs w:val="26"/>
        </w:rPr>
      </w:pPr>
      <w:r w:rsidRPr="00895F11">
        <w:rPr>
          <w:rFonts w:ascii="Trebuchet MS" w:hAnsi="Trebuchet MS"/>
          <w:sz w:val="26"/>
          <w:szCs w:val="26"/>
        </w:rPr>
        <w:t>Martin High School is committed to safeguarding and promoting the welfare of children and young people/vulnerable adults and expects all adults to share this commitment.</w:t>
      </w:r>
    </w:p>
    <w:p w:rsidR="00895F11" w:rsidRPr="00895F11" w:rsidRDefault="00895F11" w:rsidP="00895F11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895F11" w:rsidRPr="00895F11" w:rsidRDefault="00895F11" w:rsidP="00895F11">
      <w:pPr>
        <w:pStyle w:val="NoSpacing"/>
        <w:jc w:val="both"/>
        <w:rPr>
          <w:rFonts w:ascii="Trebuchet MS" w:hAnsi="Trebuchet MS"/>
          <w:sz w:val="26"/>
          <w:szCs w:val="26"/>
        </w:rPr>
      </w:pPr>
      <w:r w:rsidRPr="00895F11">
        <w:rPr>
          <w:rFonts w:ascii="Trebuchet MS" w:hAnsi="Trebuchet MS"/>
          <w:sz w:val="26"/>
          <w:szCs w:val="26"/>
        </w:rPr>
        <w:t>All posts within MHS are exempted under the Rehabilitation of Offenders Act 1974, and as such, appointments to these posts will be conditional upon the receipt of a satisfactory response to a check of police records via the Disclosure and Barring Service (DBS).</w:t>
      </w:r>
    </w:p>
    <w:p w:rsidR="00895F11" w:rsidRPr="00895F11" w:rsidRDefault="00895F11" w:rsidP="00895F11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895F11" w:rsidRPr="00895F11" w:rsidRDefault="00895F11" w:rsidP="00895F11">
      <w:pPr>
        <w:pStyle w:val="NoSpacing"/>
        <w:jc w:val="both"/>
        <w:rPr>
          <w:rFonts w:ascii="Trebuchet MS" w:hAnsi="Trebuchet MS"/>
          <w:sz w:val="26"/>
          <w:szCs w:val="26"/>
        </w:rPr>
      </w:pPr>
      <w:r w:rsidRPr="00895F11">
        <w:rPr>
          <w:rFonts w:ascii="Trebuchet MS" w:hAnsi="Trebuchet MS"/>
          <w:sz w:val="26"/>
          <w:szCs w:val="26"/>
        </w:rPr>
        <w:lastRenderedPageBreak/>
        <w:t>Al</w:t>
      </w:r>
      <w:r w:rsidR="00770259">
        <w:rPr>
          <w:rFonts w:ascii="Trebuchet MS" w:hAnsi="Trebuchet MS"/>
          <w:sz w:val="26"/>
          <w:szCs w:val="26"/>
        </w:rPr>
        <w:t>l</w:t>
      </w:r>
      <w:r w:rsidRPr="00895F11">
        <w:rPr>
          <w:rFonts w:ascii="Trebuchet MS" w:hAnsi="Trebuchet MS"/>
          <w:sz w:val="26"/>
          <w:szCs w:val="26"/>
        </w:rPr>
        <w:t xml:space="preserve"> duties and responsibilities must be carried out with regard to the school’s Health and Safety Policy.</w:t>
      </w:r>
    </w:p>
    <w:p w:rsidR="00895F11" w:rsidRPr="00895F11" w:rsidRDefault="00895F11" w:rsidP="00895F11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895F11" w:rsidRPr="00895F11" w:rsidRDefault="00895F11" w:rsidP="00895F11">
      <w:pPr>
        <w:pStyle w:val="NoSpacing"/>
        <w:jc w:val="both"/>
        <w:rPr>
          <w:rFonts w:ascii="Trebuchet MS" w:hAnsi="Trebuchet MS"/>
          <w:sz w:val="26"/>
          <w:szCs w:val="26"/>
        </w:rPr>
      </w:pPr>
      <w:r w:rsidRPr="00895F11">
        <w:rPr>
          <w:rFonts w:ascii="Trebuchet MS" w:hAnsi="Trebuchet MS"/>
          <w:sz w:val="26"/>
          <w:szCs w:val="26"/>
        </w:rPr>
        <w:t>Duties which include the processing of any personal data must be undertaken within the corporate data protection guidelines.</w:t>
      </w:r>
    </w:p>
    <w:p w:rsidR="00854678" w:rsidRPr="00895F11" w:rsidRDefault="00854678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98227B" w:rsidRPr="00895F11" w:rsidRDefault="0098227B" w:rsidP="0098227B">
      <w:pPr>
        <w:pStyle w:val="NoSpacing"/>
        <w:jc w:val="both"/>
        <w:rPr>
          <w:rFonts w:ascii="Trebuchet MS" w:hAnsi="Trebuchet MS"/>
          <w:sz w:val="26"/>
          <w:szCs w:val="26"/>
        </w:rPr>
      </w:pPr>
    </w:p>
    <w:p w:rsidR="0098227B" w:rsidRDefault="009822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98227B" w:rsidRPr="004F25A3" w:rsidRDefault="0098227B" w:rsidP="0098227B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4F25A3">
        <w:rPr>
          <w:rFonts w:ascii="Trebuchet MS" w:hAnsi="Trebuchet MS"/>
          <w:sz w:val="24"/>
          <w:szCs w:val="24"/>
        </w:rPr>
        <w:lastRenderedPageBreak/>
        <w:t>Martin High School</w:t>
      </w:r>
    </w:p>
    <w:p w:rsidR="0098227B" w:rsidRPr="0033417F" w:rsidRDefault="0098227B" w:rsidP="0098227B">
      <w:pPr>
        <w:pStyle w:val="NoSpacing"/>
        <w:jc w:val="center"/>
        <w:rPr>
          <w:rFonts w:ascii="Trebuchet MS" w:hAnsi="Trebuchet MS"/>
          <w:b/>
          <w:sz w:val="16"/>
          <w:szCs w:val="16"/>
        </w:rPr>
      </w:pPr>
    </w:p>
    <w:p w:rsidR="0098227B" w:rsidRPr="004F25A3" w:rsidRDefault="0098227B" w:rsidP="0098227B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4F25A3">
        <w:rPr>
          <w:rFonts w:ascii="Trebuchet MS" w:hAnsi="Trebuchet MS"/>
          <w:b/>
          <w:sz w:val="24"/>
          <w:szCs w:val="24"/>
        </w:rPr>
        <w:t>PERSONNEL SPECIFICATION</w:t>
      </w:r>
    </w:p>
    <w:p w:rsidR="0098227B" w:rsidRPr="0033417F" w:rsidRDefault="0098227B" w:rsidP="0098227B">
      <w:pPr>
        <w:pStyle w:val="NoSpacing"/>
        <w:jc w:val="center"/>
        <w:rPr>
          <w:rFonts w:ascii="Trebuchet MS" w:hAnsi="Trebuchet MS"/>
          <w:b/>
          <w:sz w:val="16"/>
          <w:szCs w:val="16"/>
        </w:rPr>
      </w:pPr>
    </w:p>
    <w:p w:rsidR="0098227B" w:rsidRPr="004F25A3" w:rsidRDefault="0098227B" w:rsidP="0098227B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TEACHER OF MATHEMATICS</w:t>
      </w:r>
    </w:p>
    <w:p w:rsidR="0098227B" w:rsidRPr="00854678" w:rsidRDefault="0098227B" w:rsidP="0098227B">
      <w:pPr>
        <w:pStyle w:val="NoSpacing"/>
        <w:rPr>
          <w:rFonts w:ascii="Trebuchet MS" w:hAnsi="Trebuchet MS"/>
          <w:sz w:val="16"/>
          <w:szCs w:val="16"/>
        </w:rPr>
      </w:pPr>
    </w:p>
    <w:p w:rsidR="0098227B" w:rsidRPr="004F25A3" w:rsidRDefault="0098227B" w:rsidP="0033417F">
      <w:pPr>
        <w:pStyle w:val="NoSpacing"/>
        <w:ind w:left="-426"/>
        <w:rPr>
          <w:rFonts w:ascii="Trebuchet MS" w:hAnsi="Trebuchet MS"/>
          <w:sz w:val="24"/>
          <w:szCs w:val="24"/>
        </w:rPr>
      </w:pPr>
      <w:r w:rsidRPr="004F25A3">
        <w:rPr>
          <w:rFonts w:ascii="Trebuchet MS" w:hAnsi="Trebuchet MS"/>
          <w:sz w:val="24"/>
          <w:szCs w:val="24"/>
        </w:rPr>
        <w:t>The Personnel Specification outlines the essential and desirable qualities concerning the person we are seeking for this post.</w:t>
      </w:r>
    </w:p>
    <w:p w:rsidR="0098227B" w:rsidRPr="00854678" w:rsidRDefault="0098227B" w:rsidP="0098227B">
      <w:pPr>
        <w:pStyle w:val="NoSpacing"/>
        <w:rPr>
          <w:rFonts w:ascii="Trebuchet MS" w:hAnsi="Trebuchet MS" w:cs="Tahoma"/>
          <w:sz w:val="14"/>
          <w:szCs w:val="14"/>
        </w:rPr>
      </w:pPr>
    </w:p>
    <w:tbl>
      <w:tblPr>
        <w:tblW w:w="980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80"/>
      </w:tblGrid>
      <w:tr w:rsidR="0098227B" w:rsidTr="00051119">
        <w:tc>
          <w:tcPr>
            <w:tcW w:w="4820" w:type="dxa"/>
          </w:tcPr>
          <w:p w:rsidR="0098227B" w:rsidRDefault="0098227B" w:rsidP="00051119">
            <w:pPr>
              <w:pStyle w:val="Heading1"/>
              <w:ind w:right="0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Essential</w:t>
            </w:r>
          </w:p>
        </w:tc>
        <w:tc>
          <w:tcPr>
            <w:tcW w:w="4980" w:type="dxa"/>
          </w:tcPr>
          <w:p w:rsidR="0098227B" w:rsidRDefault="0098227B" w:rsidP="00051119">
            <w:pPr>
              <w:pStyle w:val="Heading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</w:t>
            </w:r>
          </w:p>
        </w:tc>
      </w:tr>
      <w:tr w:rsidR="0098227B" w:rsidRPr="0033417F" w:rsidTr="00051119">
        <w:trPr>
          <w:trHeight w:val="10882"/>
        </w:trPr>
        <w:tc>
          <w:tcPr>
            <w:tcW w:w="4820" w:type="dxa"/>
          </w:tcPr>
          <w:p w:rsidR="0098227B" w:rsidRPr="00854678" w:rsidRDefault="0098227B" w:rsidP="0033417F">
            <w:pPr>
              <w:pStyle w:val="NoSpacing"/>
              <w:ind w:left="720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Mathematics as the main subject at degree level</w:t>
            </w:r>
          </w:p>
          <w:p w:rsidR="0098227B" w:rsidRPr="00854678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Professional teaching qualification</w:t>
            </w:r>
          </w:p>
          <w:p w:rsidR="0098227B" w:rsidRPr="00854678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Experience of teaching at Key Stage 3 and Key Stage 4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An understanding of national curriculum, KS3 and KS4 GCSE Mathematics and numeracy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Developmental/creative mind – a good team contributor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Excellent knowledge of pedagogy – an effective practitioner who will inspire the confidence and trust of the team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An innovator with a passion for Mathematics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An interest in personal and professional development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An outstanding teaching practitioner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Demonstrate a versatile approach to teaching strategies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Working knowledge of ICT and how it can be used to analyse and track attainment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Sensitive to pupils’ needs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Strong developing educational philosophy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Commitment to pastoral tutoring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An interest in the broader education of students through extra-curricular enrichment activities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Strong interpersonal skills – a high standard of written and spoken English</w:t>
            </w:r>
          </w:p>
        </w:tc>
        <w:tc>
          <w:tcPr>
            <w:tcW w:w="4980" w:type="dxa"/>
          </w:tcPr>
          <w:p w:rsidR="0098227B" w:rsidRPr="00854678" w:rsidRDefault="0098227B" w:rsidP="0033417F">
            <w:pPr>
              <w:pStyle w:val="NoSpacing"/>
              <w:ind w:left="720"/>
              <w:rPr>
                <w:rFonts w:ascii="Trebuchet MS" w:hAnsi="Trebuchet MS"/>
                <w:sz w:val="14"/>
                <w:szCs w:val="14"/>
              </w:rPr>
            </w:pPr>
          </w:p>
          <w:p w:rsidR="0098227B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Default="0033417F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Pr="00854678" w:rsidRDefault="0033417F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33417F" w:rsidRDefault="0033417F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Pr="00854678" w:rsidRDefault="0033417F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33417F" w:rsidRDefault="0033417F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Default="0033417F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Pr="0033417F" w:rsidRDefault="0033417F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33417F" w:rsidRPr="0033417F" w:rsidRDefault="0033417F" w:rsidP="0033417F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 understanding of how Mathematics relates to other National Curriculum areas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Default="0033417F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Pr="0033417F" w:rsidRDefault="0033417F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Evidence of curriculum, classroom materials which you have developed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Pr="0033417F" w:rsidRDefault="0033417F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Teaching practice/experience to reflect this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98227B" w:rsidRDefault="0098227B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Default="0033417F" w:rsidP="0033417F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3417F" w:rsidRPr="0033417F" w:rsidRDefault="0033417F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  <w:p w:rsidR="00854678" w:rsidRDefault="00854678" w:rsidP="0085467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98227B" w:rsidRPr="0033417F" w:rsidRDefault="0098227B" w:rsidP="0033417F">
            <w:pPr>
              <w:pStyle w:val="NoSpacing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33417F">
              <w:rPr>
                <w:rFonts w:ascii="Trebuchet MS" w:hAnsi="Trebuchet MS"/>
                <w:sz w:val="24"/>
                <w:szCs w:val="24"/>
              </w:rPr>
              <w:t>Evidence to support this</w:t>
            </w:r>
          </w:p>
          <w:p w:rsidR="0098227B" w:rsidRPr="0033417F" w:rsidRDefault="0098227B" w:rsidP="0033417F">
            <w:pPr>
              <w:pStyle w:val="NoSpacing"/>
              <w:rPr>
                <w:rFonts w:ascii="Trebuchet MS" w:hAnsi="Trebuchet MS"/>
                <w:sz w:val="14"/>
                <w:szCs w:val="14"/>
              </w:rPr>
            </w:pPr>
          </w:p>
        </w:tc>
      </w:tr>
    </w:tbl>
    <w:p w:rsidR="0098227B" w:rsidRPr="008343D2" w:rsidRDefault="0098227B" w:rsidP="0098227B">
      <w:pPr>
        <w:pStyle w:val="NoSpacing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98227B" w:rsidRPr="008343D2" w:rsidSect="00854678">
      <w:pgSz w:w="11906" w:h="16838"/>
      <w:pgMar w:top="737" w:right="136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030"/>
    <w:multiLevelType w:val="hybridMultilevel"/>
    <w:tmpl w:val="C52CC4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75FA"/>
    <w:multiLevelType w:val="hybridMultilevel"/>
    <w:tmpl w:val="6C987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F2C"/>
    <w:multiLevelType w:val="hybridMultilevel"/>
    <w:tmpl w:val="B680EB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D2"/>
    <w:rsid w:val="00107DB0"/>
    <w:rsid w:val="001543FA"/>
    <w:rsid w:val="0033417F"/>
    <w:rsid w:val="00474367"/>
    <w:rsid w:val="006C65FA"/>
    <w:rsid w:val="00770259"/>
    <w:rsid w:val="008343D2"/>
    <w:rsid w:val="00854678"/>
    <w:rsid w:val="00895F11"/>
    <w:rsid w:val="0098227B"/>
    <w:rsid w:val="00A72808"/>
    <w:rsid w:val="00B57E4C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3AF3"/>
  <w15:chartTrackingRefBased/>
  <w15:docId w15:val="{CCE76F61-E8BA-4B50-A777-760710AA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227B"/>
    <w:pPr>
      <w:keepNext/>
      <w:spacing w:after="0" w:line="240" w:lineRule="auto"/>
      <w:ind w:right="1826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8227B"/>
    <w:pPr>
      <w:keepNext/>
      <w:spacing w:after="0" w:line="240" w:lineRule="auto"/>
      <w:ind w:right="386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3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8227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227B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82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high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martin.leic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849E-5AC7-4E14-9EE1-C5AAC88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Greenhill, S (MHS)</dc:creator>
  <cp:keywords/>
  <dc:description/>
  <cp:lastModifiedBy>Greenhill, S (MHS)</cp:lastModifiedBy>
  <cp:revision>2</cp:revision>
  <cp:lastPrinted>2017-03-14T12:20:00Z</cp:lastPrinted>
  <dcterms:created xsi:type="dcterms:W3CDTF">2017-11-22T11:02:00Z</dcterms:created>
  <dcterms:modified xsi:type="dcterms:W3CDTF">2017-11-22T11:02:00Z</dcterms:modified>
</cp:coreProperties>
</file>