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AB" w:rsidRDefault="004B03AB" w:rsidP="004B03AB">
      <w:pPr>
        <w:spacing w:after="0"/>
        <w:jc w:val="both"/>
        <w:rPr>
          <w:rFonts w:ascii="Arial" w:hAnsi="Arial" w:cs="Arial"/>
          <w:b/>
          <w:sz w:val="28"/>
          <w:szCs w:val="28"/>
          <w:u w:val="single"/>
        </w:rPr>
      </w:pPr>
      <w:r>
        <w:rPr>
          <w:rFonts w:ascii="Arial" w:hAnsi="Arial" w:cs="Arial"/>
          <w:b/>
          <w:sz w:val="28"/>
          <w:szCs w:val="28"/>
          <w:u w:val="single"/>
        </w:rPr>
        <w:t>Job Advert</w:t>
      </w:r>
    </w:p>
    <w:p w:rsidR="004B03AB" w:rsidRDefault="004B03AB" w:rsidP="004B03AB">
      <w:pPr>
        <w:spacing w:after="0"/>
        <w:jc w:val="both"/>
        <w:rPr>
          <w:rFonts w:ascii="Arial" w:hAnsi="Arial" w:cs="Arial"/>
        </w:rPr>
      </w:pPr>
      <w:r>
        <w:rPr>
          <w:rFonts w:ascii="Arial" w:hAnsi="Arial" w:cs="Arial"/>
        </w:rPr>
        <w:t xml:space="preserve">Teaching Assistants </w:t>
      </w:r>
    </w:p>
    <w:p w:rsidR="004B03AB" w:rsidRDefault="004B03AB" w:rsidP="004B03AB">
      <w:pPr>
        <w:spacing w:after="0"/>
        <w:jc w:val="both"/>
        <w:rPr>
          <w:rFonts w:ascii="Arial" w:hAnsi="Arial" w:cs="Arial"/>
        </w:rPr>
      </w:pPr>
    </w:p>
    <w:p w:rsidR="004B03AB" w:rsidRDefault="004B03AB" w:rsidP="004B03AB">
      <w:pPr>
        <w:spacing w:after="0"/>
        <w:jc w:val="both"/>
        <w:rPr>
          <w:rFonts w:ascii="Arial" w:hAnsi="Arial" w:cs="Arial"/>
        </w:rPr>
      </w:pPr>
      <w:r>
        <w:rPr>
          <w:rFonts w:ascii="Arial" w:hAnsi="Arial" w:cs="Arial"/>
        </w:rPr>
        <w:t>A number of excellent opportunities have arisen at our Pupil Referral Unit in Wolverhampton.</w:t>
      </w:r>
    </w:p>
    <w:p w:rsidR="004B03AB" w:rsidRDefault="004B03AB" w:rsidP="004B03AB">
      <w:pPr>
        <w:pStyle w:val="NormalWeb"/>
        <w:jc w:val="both"/>
        <w:rPr>
          <w:rFonts w:ascii="Arial" w:hAnsi="Arial" w:cs="Arial"/>
          <w:sz w:val="22"/>
          <w:szCs w:val="22"/>
        </w:rPr>
      </w:pPr>
      <w:r>
        <w:rPr>
          <w:rFonts w:ascii="Arial" w:hAnsi="Arial" w:cs="Arial"/>
          <w:sz w:val="22"/>
          <w:szCs w:val="22"/>
        </w:rPr>
        <w:t xml:space="preserve">Northern House School (City of Wolverhampton) Pupil Referral Unit are seeking to appoint dedicated Teaching Assistants to work within the Centre. We are seeking enthusiastic, experienced and highly motivated people with appropriate expertise and knowledge to work as part of a committed team. </w:t>
      </w:r>
    </w:p>
    <w:p w:rsidR="004B03AB" w:rsidRDefault="004B03AB" w:rsidP="004B03AB">
      <w:pPr>
        <w:pStyle w:val="NormalWeb"/>
        <w:jc w:val="both"/>
        <w:rPr>
          <w:rFonts w:ascii="Arial" w:hAnsi="Arial" w:cs="Arial"/>
          <w:sz w:val="22"/>
          <w:szCs w:val="22"/>
        </w:rPr>
      </w:pPr>
      <w:r>
        <w:rPr>
          <w:rFonts w:ascii="Arial" w:hAnsi="Arial" w:cs="Arial"/>
          <w:sz w:val="22"/>
          <w:szCs w:val="22"/>
        </w:rPr>
        <w:t xml:space="preserve">In order to be considered for the post, you must have a Level 2 NVQ or equivalent, GCSE English and Mathematics minimum grade C or equivalent, knowledge of the national curriculum at Key Stage 1 and 2 and a minimum of 1 years’ experience working in a school with Key Stage 1 or 2 pupils.  </w:t>
      </w:r>
    </w:p>
    <w:p w:rsidR="004B03AB" w:rsidRDefault="004B03AB" w:rsidP="004B03AB">
      <w:pPr>
        <w:pStyle w:val="BodyText3"/>
        <w:jc w:val="both"/>
        <w:rPr>
          <w:rFonts w:ascii="Arial" w:hAnsi="Arial" w:cs="Arial"/>
          <w:sz w:val="22"/>
          <w:szCs w:val="22"/>
        </w:rPr>
      </w:pPr>
      <w:r>
        <w:rPr>
          <w:rFonts w:ascii="Arial" w:hAnsi="Arial" w:cs="Arial"/>
          <w:sz w:val="22"/>
          <w:szCs w:val="22"/>
        </w:rPr>
        <w:t>The PRU supports Primary aged pupils from the ‘City of Wolverhampton’ who are at risk of exclusion or have been permanently excluded from mainstream education. We work in partnership and collaboration with a number of key stakeholders to ensure pupils are signposted either back into mainstream education or to a more suitable educational setting which meets their needs. This is an excellent opportunity to join a determined team of multi professional staff, within a caring, friendly and purposeful environment.</w:t>
      </w:r>
    </w:p>
    <w:p w:rsidR="004B03AB" w:rsidRDefault="004B03AB" w:rsidP="004B03AB">
      <w:pPr>
        <w:pStyle w:val="NormalWeb"/>
        <w:rPr>
          <w:rFonts w:ascii="Arial" w:hAnsi="Arial" w:cs="Arial"/>
          <w:sz w:val="22"/>
          <w:szCs w:val="22"/>
        </w:rPr>
      </w:pPr>
      <w:r>
        <w:rPr>
          <w:rFonts w:ascii="Arial" w:hAnsi="Arial" w:cs="Arial"/>
          <w:sz w:val="22"/>
          <w:szCs w:val="22"/>
        </w:rPr>
        <w:t>You will: -</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have experience of working with primary school age children</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hold at least an NVQ2 qualification or equivalent</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 xml:space="preserve">be resilient and respond intelligently to behaviour  </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be reflective in your practice</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be responsive to CPD opportunities</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have good organisational skills</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be competent in the use of IT to support learning</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be flexible and adaptable</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be able to work as part of a team</w:t>
      </w:r>
    </w:p>
    <w:p w:rsidR="004B03AB" w:rsidRDefault="004B03AB" w:rsidP="004B03AB">
      <w:pPr>
        <w:pStyle w:val="NormalWeb"/>
        <w:numPr>
          <w:ilvl w:val="0"/>
          <w:numId w:val="36"/>
        </w:numPr>
        <w:rPr>
          <w:rFonts w:ascii="Arial" w:hAnsi="Arial" w:cs="Arial"/>
          <w:sz w:val="22"/>
          <w:szCs w:val="22"/>
        </w:rPr>
      </w:pPr>
      <w:r>
        <w:rPr>
          <w:rFonts w:ascii="Arial" w:hAnsi="Arial" w:cs="Arial"/>
          <w:sz w:val="22"/>
          <w:szCs w:val="22"/>
        </w:rPr>
        <w:t>show commitment to our students</w:t>
      </w:r>
    </w:p>
    <w:p w:rsidR="004B03AB" w:rsidRDefault="004B03AB" w:rsidP="004B03AB">
      <w:pPr>
        <w:shd w:val="clear" w:color="auto" w:fill="FFFFFF"/>
        <w:spacing w:after="0" w:line="320" w:lineRule="atLeast"/>
        <w:jc w:val="both"/>
        <w:outlineLvl w:val="2"/>
        <w:rPr>
          <w:rFonts w:ascii="Arial" w:eastAsia="Times New Roman" w:hAnsi="Arial" w:cs="Arial"/>
          <w:bCs/>
          <w:lang w:eastAsia="en-GB"/>
        </w:rPr>
      </w:pPr>
    </w:p>
    <w:p w:rsidR="004B03AB" w:rsidRDefault="004B03AB" w:rsidP="004B03AB">
      <w:pPr>
        <w:jc w:val="both"/>
        <w:rPr>
          <w:rFonts w:ascii="Arial" w:hAnsi="Arial" w:cs="Arial"/>
          <w:b/>
          <w:u w:val="single"/>
        </w:rPr>
      </w:pPr>
      <w:r>
        <w:rPr>
          <w:rFonts w:ascii="Arial" w:hAnsi="Arial" w:cs="Arial"/>
          <w:b/>
          <w:u w:val="single"/>
        </w:rPr>
        <w:t>Remuneration</w:t>
      </w:r>
    </w:p>
    <w:p w:rsidR="004B03AB" w:rsidRDefault="004B03AB" w:rsidP="004B03AB">
      <w:pPr>
        <w:jc w:val="both"/>
        <w:rPr>
          <w:rFonts w:ascii="Arial" w:hAnsi="Arial" w:cs="Arial"/>
        </w:rPr>
      </w:pPr>
      <w:r>
        <w:rPr>
          <w:rFonts w:ascii="Arial" w:hAnsi="Arial" w:cs="Arial"/>
        </w:rPr>
        <w:t>The salary for the post will be on the NJC Terms and Conditions.</w:t>
      </w:r>
    </w:p>
    <w:p w:rsidR="004B03AB" w:rsidRDefault="004B03AB" w:rsidP="004B03AB">
      <w:pPr>
        <w:jc w:val="both"/>
        <w:rPr>
          <w:rFonts w:ascii="Arial" w:hAnsi="Arial" w:cs="Arial"/>
        </w:rPr>
      </w:pPr>
      <w:r>
        <w:rPr>
          <w:rFonts w:ascii="Arial" w:hAnsi="Arial" w:cs="Arial"/>
        </w:rPr>
        <w:t>31.25 Hours Per Week x 44.5 weeks</w:t>
      </w:r>
    </w:p>
    <w:p w:rsidR="004B03AB" w:rsidRDefault="004B03AB" w:rsidP="004B03AB">
      <w:pPr>
        <w:jc w:val="both"/>
        <w:rPr>
          <w:rFonts w:ascii="Arial" w:hAnsi="Arial" w:cs="Arial"/>
        </w:rPr>
      </w:pPr>
      <w:r>
        <w:rPr>
          <w:rFonts w:ascii="Arial" w:hAnsi="Arial" w:cs="Arial"/>
        </w:rPr>
        <w:t>Grade 4. Point 8 £17,772 pro-rata</w:t>
      </w:r>
      <w:r w:rsidR="007C505E">
        <w:rPr>
          <w:rFonts w:ascii="Arial" w:hAnsi="Arial" w:cs="Arial"/>
        </w:rPr>
        <w:t xml:space="preserve"> £9.21 per hour</w:t>
      </w:r>
    </w:p>
    <w:p w:rsidR="004B03AB" w:rsidRDefault="004B03AB" w:rsidP="004B03AB">
      <w:pPr>
        <w:jc w:val="both"/>
        <w:rPr>
          <w:rFonts w:ascii="Arial" w:hAnsi="Arial" w:cs="Arial"/>
        </w:rPr>
      </w:pPr>
      <w:r>
        <w:rPr>
          <w:rFonts w:ascii="Arial" w:hAnsi="Arial" w:cs="Arial"/>
        </w:rPr>
        <w:t>Term Time Only</w:t>
      </w:r>
    </w:p>
    <w:p w:rsidR="004B03AB" w:rsidRDefault="004B03AB" w:rsidP="004B03AB">
      <w:pPr>
        <w:jc w:val="both"/>
        <w:rPr>
          <w:rFonts w:ascii="Arial" w:hAnsi="Arial" w:cs="Arial"/>
        </w:rPr>
      </w:pPr>
      <w:r>
        <w:rPr>
          <w:rFonts w:ascii="Arial" w:hAnsi="Arial" w:cs="Arial"/>
        </w:rPr>
        <w:t>A pension is also provided (</w:t>
      </w:r>
      <w:r>
        <w:rPr>
          <w:rFonts w:ascii="Arial" w:hAnsi="Arial" w:cs="Arial"/>
          <w:b/>
        </w:rPr>
        <w:t>LGPS</w:t>
      </w:r>
      <w:r>
        <w:rPr>
          <w:rFonts w:ascii="Arial" w:hAnsi="Arial" w:cs="Arial"/>
        </w:rPr>
        <w:t xml:space="preserve">). </w:t>
      </w:r>
    </w:p>
    <w:p w:rsidR="004B03AB" w:rsidRDefault="004B03AB" w:rsidP="004B03AB">
      <w:pPr>
        <w:spacing w:after="0"/>
        <w:jc w:val="both"/>
        <w:rPr>
          <w:rFonts w:ascii="Arial" w:hAnsi="Arial" w:cs="Arial"/>
        </w:rPr>
      </w:pPr>
    </w:p>
    <w:p w:rsidR="004B03AB" w:rsidRDefault="004B03AB" w:rsidP="004B03AB">
      <w:pPr>
        <w:jc w:val="both"/>
        <w:rPr>
          <w:rFonts w:ascii="Arial" w:hAnsi="Arial" w:cs="Arial"/>
          <w:b/>
          <w:u w:val="single"/>
        </w:rPr>
      </w:pPr>
    </w:p>
    <w:p w:rsidR="004B03AB" w:rsidRDefault="004B03AB" w:rsidP="004B03AB">
      <w:pPr>
        <w:jc w:val="both"/>
        <w:rPr>
          <w:rFonts w:ascii="Arial" w:hAnsi="Arial" w:cs="Arial"/>
          <w:b/>
          <w:u w:val="single"/>
        </w:rPr>
      </w:pPr>
      <w:r>
        <w:rPr>
          <w:rFonts w:ascii="Arial" w:hAnsi="Arial" w:cs="Arial"/>
          <w:b/>
          <w:u w:val="single"/>
        </w:rPr>
        <w:lastRenderedPageBreak/>
        <w:t>The Application Process</w:t>
      </w:r>
    </w:p>
    <w:p w:rsidR="004B03AB" w:rsidRDefault="004B03AB" w:rsidP="004B03AB">
      <w:pPr>
        <w:jc w:val="both"/>
        <w:rPr>
          <w:rFonts w:ascii="Arial" w:hAnsi="Arial" w:cs="Arial"/>
        </w:rPr>
      </w:pPr>
      <w:r>
        <w:rPr>
          <w:rFonts w:ascii="Arial" w:hAnsi="Arial" w:cs="Arial"/>
        </w:rPr>
        <w:t xml:space="preserve">The closing date for applications is </w:t>
      </w:r>
      <w:r>
        <w:rPr>
          <w:rFonts w:ascii="Arial" w:hAnsi="Arial" w:cs="Arial"/>
          <w:b/>
        </w:rPr>
        <w:t>29</w:t>
      </w:r>
      <w:r>
        <w:rPr>
          <w:rFonts w:ascii="Arial" w:hAnsi="Arial" w:cs="Arial"/>
          <w:b/>
          <w:vertAlign w:val="superscript"/>
        </w:rPr>
        <w:t>th</w:t>
      </w:r>
      <w:r>
        <w:rPr>
          <w:rFonts w:ascii="Arial" w:hAnsi="Arial" w:cs="Arial"/>
          <w:b/>
        </w:rPr>
        <w:t xml:space="preserve"> June @ 12.00pm</w:t>
      </w:r>
      <w:r>
        <w:rPr>
          <w:rFonts w:ascii="Arial" w:hAnsi="Arial" w:cs="Arial"/>
        </w:rPr>
        <w:t>.</w:t>
      </w:r>
    </w:p>
    <w:p w:rsidR="004B03AB" w:rsidRDefault="004B03AB" w:rsidP="004B03AB">
      <w:pPr>
        <w:jc w:val="both"/>
        <w:rPr>
          <w:rFonts w:ascii="Arial" w:hAnsi="Arial" w:cs="Arial"/>
        </w:rPr>
      </w:pPr>
      <w:r>
        <w:rPr>
          <w:rFonts w:ascii="Arial" w:hAnsi="Arial" w:cs="Arial"/>
        </w:rPr>
        <w:t>All applications to be sent to hr@northernhouse.org.uk.</w:t>
      </w:r>
    </w:p>
    <w:p w:rsidR="004B03AB" w:rsidRDefault="004B03AB" w:rsidP="004B03AB">
      <w:pPr>
        <w:jc w:val="both"/>
        <w:rPr>
          <w:rFonts w:ascii="Arial" w:hAnsi="Arial" w:cs="Arial"/>
        </w:rPr>
      </w:pPr>
      <w:r>
        <w:rPr>
          <w:rFonts w:ascii="Arial" w:hAnsi="Arial" w:cs="Arial"/>
        </w:rPr>
        <w:t>Interviews will take place in the week commencing 4</w:t>
      </w:r>
      <w:r>
        <w:rPr>
          <w:rFonts w:ascii="Arial" w:hAnsi="Arial" w:cs="Arial"/>
          <w:vertAlign w:val="superscript"/>
        </w:rPr>
        <w:t>th</w:t>
      </w:r>
      <w:r>
        <w:rPr>
          <w:rFonts w:ascii="Arial" w:hAnsi="Arial" w:cs="Arial"/>
        </w:rPr>
        <w:t xml:space="preserve"> July. Ideal start date is </w:t>
      </w:r>
      <w:r>
        <w:rPr>
          <w:rFonts w:ascii="Arial" w:hAnsi="Arial" w:cs="Arial"/>
          <w:b/>
        </w:rPr>
        <w:t>1</w:t>
      </w:r>
      <w:r>
        <w:rPr>
          <w:rFonts w:ascii="Arial" w:hAnsi="Arial" w:cs="Arial"/>
          <w:b/>
          <w:vertAlign w:val="superscript"/>
        </w:rPr>
        <w:t>st</w:t>
      </w:r>
      <w:r>
        <w:rPr>
          <w:rFonts w:ascii="Arial" w:hAnsi="Arial" w:cs="Arial"/>
          <w:b/>
        </w:rPr>
        <w:t xml:space="preserve"> September 2018.</w:t>
      </w:r>
    </w:p>
    <w:p w:rsidR="004B03AB" w:rsidRDefault="004B03AB" w:rsidP="004B03AB">
      <w:pPr>
        <w:jc w:val="both"/>
        <w:rPr>
          <w:rFonts w:ascii="Arial" w:hAnsi="Arial" w:cs="Arial"/>
        </w:rPr>
      </w:pPr>
      <w:r>
        <w:rPr>
          <w:rFonts w:ascii="Arial" w:hAnsi="Arial" w:cs="Arial"/>
        </w:rPr>
        <w:t>Applicants are asked to provide a completed application form (detailing any gaps in employment), a CV, as well as a covering letter (no more than two sides of A4).</w:t>
      </w:r>
    </w:p>
    <w:p w:rsidR="004B03AB" w:rsidRDefault="004B03AB" w:rsidP="004B03AB">
      <w:pPr>
        <w:jc w:val="both"/>
        <w:rPr>
          <w:rFonts w:ascii="Arial" w:hAnsi="Arial" w:cs="Arial"/>
        </w:rPr>
      </w:pPr>
      <w:r>
        <w:rPr>
          <w:rFonts w:ascii="Arial" w:hAnsi="Arial" w:cs="Arial"/>
        </w:rPr>
        <w:t>Applicants must provide a minimum of two references, one of which must be their current employer (or most recent permanent employer if not in permanent work).  The reference must be someone of a senior nature (normally Head Teacher in case of someone working in a school presently).</w:t>
      </w:r>
    </w:p>
    <w:p w:rsidR="004B03AB" w:rsidRDefault="004B03AB" w:rsidP="004B03AB">
      <w:pPr>
        <w:jc w:val="both"/>
        <w:rPr>
          <w:rFonts w:ascii="Arial" w:hAnsi="Arial" w:cs="Arial"/>
        </w:rPr>
      </w:pPr>
      <w:r>
        <w:rPr>
          <w:rFonts w:ascii="Arial" w:hAnsi="Arial" w:cs="Arial"/>
        </w:rPr>
        <w:t>The school will then shortlist applications based on the Job Specification provided.</w:t>
      </w:r>
    </w:p>
    <w:p w:rsidR="004B03AB" w:rsidRDefault="004B03AB" w:rsidP="004B03AB">
      <w:pPr>
        <w:jc w:val="both"/>
        <w:rPr>
          <w:rFonts w:ascii="Arial" w:hAnsi="Arial" w:cs="Arial"/>
        </w:rPr>
      </w:pPr>
      <w:r>
        <w:rPr>
          <w:rFonts w:ascii="Arial" w:hAnsi="Arial" w:cs="Arial"/>
        </w:rPr>
        <w:t>Candidates will be called for interview.  During the interview candidates will be required to bring with them a range of Identification, as required under Safer Recruitment and Right to Work.  Proof of qualifications will also be required.</w:t>
      </w:r>
    </w:p>
    <w:p w:rsidR="004B03AB" w:rsidRDefault="004B03AB" w:rsidP="004B03AB">
      <w:pPr>
        <w:spacing w:after="0"/>
        <w:jc w:val="both"/>
        <w:rPr>
          <w:rFonts w:ascii="Arial" w:hAnsi="Arial" w:cs="Arial"/>
          <w:b/>
          <w:u w:val="single"/>
        </w:rPr>
      </w:pPr>
    </w:p>
    <w:p w:rsidR="004B03AB" w:rsidRDefault="004B03AB" w:rsidP="004B03AB">
      <w:pPr>
        <w:spacing w:after="0"/>
        <w:jc w:val="both"/>
        <w:rPr>
          <w:rFonts w:ascii="Arial" w:hAnsi="Arial" w:cs="Arial"/>
          <w:b/>
          <w:u w:val="single"/>
        </w:rPr>
      </w:pPr>
      <w:r>
        <w:rPr>
          <w:rFonts w:ascii="Arial" w:hAnsi="Arial" w:cs="Arial"/>
          <w:b/>
          <w:u w:val="single"/>
        </w:rPr>
        <w:t>Further Information</w:t>
      </w:r>
    </w:p>
    <w:p w:rsidR="004B03AB" w:rsidRDefault="004B03AB" w:rsidP="004B03AB">
      <w:pPr>
        <w:spacing w:after="0"/>
        <w:ind w:firstLine="425"/>
        <w:jc w:val="both"/>
        <w:rPr>
          <w:rFonts w:ascii="Arial" w:hAnsi="Arial" w:cs="Arial"/>
        </w:rPr>
      </w:pPr>
    </w:p>
    <w:p w:rsidR="004B03AB" w:rsidRDefault="004B03AB" w:rsidP="004B03AB">
      <w:pPr>
        <w:shd w:val="clear" w:color="auto" w:fill="FFFFFF"/>
        <w:spacing w:after="0" w:line="240" w:lineRule="auto"/>
        <w:jc w:val="both"/>
        <w:rPr>
          <w:rFonts w:ascii="Arial" w:hAnsi="Arial" w:cs="Arial"/>
        </w:rPr>
      </w:pPr>
      <w:r>
        <w:rPr>
          <w:rFonts w:ascii="Arial" w:hAnsi="Arial" w:cs="Arial"/>
        </w:rPr>
        <w:t>For a further discussion ab</w:t>
      </w:r>
      <w:r w:rsidR="00BD51D5">
        <w:rPr>
          <w:rFonts w:ascii="Arial" w:hAnsi="Arial" w:cs="Arial"/>
        </w:rPr>
        <w:t xml:space="preserve">out the position please contact </w:t>
      </w:r>
      <w:r w:rsidR="005B0985">
        <w:rPr>
          <w:rFonts w:ascii="Arial" w:hAnsi="Arial" w:cs="Arial"/>
        </w:rPr>
        <w:t xml:space="preserve">Ella </w:t>
      </w:r>
      <w:bookmarkStart w:id="0" w:name="_GoBack"/>
      <w:bookmarkEnd w:id="0"/>
      <w:r w:rsidR="005B0985">
        <w:rPr>
          <w:rFonts w:ascii="Arial" w:hAnsi="Arial" w:cs="Arial"/>
        </w:rPr>
        <w:t xml:space="preserve">Chew School Business Manager </w:t>
      </w:r>
      <w:r>
        <w:rPr>
          <w:rFonts w:ascii="Arial" w:hAnsi="Arial" w:cs="Arial"/>
        </w:rPr>
        <w:t>on 01902 558149.</w:t>
      </w:r>
    </w:p>
    <w:p w:rsidR="004B03AB" w:rsidRDefault="004B03AB" w:rsidP="004B03AB">
      <w:pPr>
        <w:shd w:val="clear" w:color="auto" w:fill="FFFFFF"/>
        <w:spacing w:after="0" w:line="240" w:lineRule="auto"/>
        <w:jc w:val="both"/>
        <w:rPr>
          <w:rFonts w:ascii="Arial" w:hAnsi="Arial" w:cs="Arial"/>
        </w:rPr>
      </w:pPr>
    </w:p>
    <w:p w:rsidR="004B03AB" w:rsidRDefault="004B03AB" w:rsidP="004B03AB">
      <w:pPr>
        <w:shd w:val="clear" w:color="auto" w:fill="FFFFFF"/>
        <w:spacing w:after="0" w:line="240" w:lineRule="auto"/>
        <w:jc w:val="both"/>
        <w:rPr>
          <w:rFonts w:ascii="Calibri" w:hAnsi="Calibri"/>
          <w:sz w:val="20"/>
          <w:szCs w:val="20"/>
        </w:rPr>
      </w:pPr>
    </w:p>
    <w:p w:rsidR="004B03AB" w:rsidRDefault="004B03AB" w:rsidP="004B03AB">
      <w:pPr>
        <w:autoSpaceDE w:val="0"/>
        <w:autoSpaceDN w:val="0"/>
        <w:adjustRightInd w:val="0"/>
        <w:spacing w:after="0"/>
        <w:jc w:val="both"/>
        <w:rPr>
          <w:rFonts w:ascii="Arial" w:hAnsi="Arial" w:cs="Arial"/>
          <w:i/>
          <w:sz w:val="20"/>
          <w:szCs w:val="20"/>
        </w:rPr>
      </w:pPr>
      <w:r>
        <w:rPr>
          <w:rFonts w:ascii="Arial" w:hAnsi="Arial" w:cs="Arial"/>
          <w:i/>
          <w:sz w:val="20"/>
          <w:szCs w:val="20"/>
        </w:rPr>
        <w:t>Northern House School is committed to safeguarding and promoting the welfare of children and young people/vulnerable adults and expect all staff and volunteers to share this commitment.</w:t>
      </w:r>
    </w:p>
    <w:p w:rsidR="004B03AB" w:rsidRDefault="004B03AB" w:rsidP="004B03AB">
      <w:pPr>
        <w:spacing w:after="0"/>
        <w:jc w:val="both"/>
        <w:rPr>
          <w:rFonts w:ascii="Arial" w:hAnsi="Arial" w:cs="Arial"/>
          <w:i/>
          <w:sz w:val="20"/>
          <w:szCs w:val="20"/>
        </w:rPr>
      </w:pPr>
    </w:p>
    <w:p w:rsidR="00D2111C" w:rsidRPr="004B03AB" w:rsidRDefault="00D2111C" w:rsidP="004B03AB"/>
    <w:sectPr w:rsidR="00D2111C" w:rsidRPr="004B03AB" w:rsidSect="00F409F2">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0B" w:rsidRDefault="0082370B" w:rsidP="00D07EC4">
      <w:pPr>
        <w:spacing w:after="0" w:line="240" w:lineRule="auto"/>
      </w:pPr>
      <w:r>
        <w:separator/>
      </w:r>
    </w:p>
  </w:endnote>
  <w:endnote w:type="continuationSeparator" w:id="0">
    <w:p w:rsidR="0082370B" w:rsidRDefault="0082370B" w:rsidP="00D0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28" w:rsidRPr="005005C3" w:rsidRDefault="00161728" w:rsidP="00BA522A">
    <w:pPr>
      <w:pStyle w:val="Footer"/>
      <w:tabs>
        <w:tab w:val="clear" w:pos="4513"/>
        <w:tab w:val="center" w:pos="4536"/>
      </w:tabs>
      <w:rPr>
        <w:rFonts w:ascii="Arial" w:eastAsiaTheme="majorEastAsia" w:hAnsi="Arial" w:cs="Arial"/>
        <w:sz w:val="12"/>
        <w:szCs w:val="12"/>
      </w:rPr>
    </w:pPr>
    <w:r>
      <w:rPr>
        <w:rFonts w:ascii="Arial" w:eastAsiaTheme="majorEastAsia" w:hAnsi="Arial" w:cs="Arial"/>
        <w:sz w:val="12"/>
        <w:szCs w:val="12"/>
      </w:rPr>
      <w:t>N</w:t>
    </w:r>
    <w:r w:rsidRPr="005005C3">
      <w:rPr>
        <w:rFonts w:ascii="Arial" w:eastAsiaTheme="majorEastAsia" w:hAnsi="Arial" w:cs="Arial"/>
        <w:sz w:val="12"/>
        <w:szCs w:val="12"/>
      </w:rPr>
      <w:t>orthern House School Academy Trust is an exempt charity and a company limited by guarantee, registered in England and Wales with a registered company number 8140768.  Registered Office: Northern House School, South Parade, OXFORD OX2 7JN United Kingdom.</w:t>
    </w:r>
  </w:p>
  <w:p w:rsidR="00161728" w:rsidRPr="005005C3" w:rsidRDefault="00161728" w:rsidP="00152CD2">
    <w:pPr>
      <w:pStyle w:val="Footer"/>
      <w:pBdr>
        <w:top w:val="single" w:sz="4" w:space="1" w:color="auto"/>
      </w:pBdr>
      <w:tabs>
        <w:tab w:val="clear" w:pos="4513"/>
        <w:tab w:val="center" w:pos="4536"/>
        <w:tab w:val="right" w:pos="9072"/>
      </w:tabs>
      <w:rPr>
        <w:rFonts w:ascii="Arial" w:hAnsi="Arial" w:cs="Arial"/>
        <w:sz w:val="12"/>
        <w:szCs w:val="12"/>
      </w:rPr>
    </w:pPr>
    <w:r w:rsidRPr="005005C3">
      <w:rPr>
        <w:rFonts w:ascii="Arial" w:hAnsi="Arial" w:cs="Arial"/>
        <w:sz w:val="12"/>
        <w:szCs w:val="12"/>
      </w:rPr>
      <w:tab/>
    </w:r>
    <w:r w:rsidR="00B80463" w:rsidRPr="005005C3">
      <w:rPr>
        <w:rFonts w:ascii="Arial" w:hAnsi="Arial" w:cs="Arial"/>
        <w:sz w:val="12"/>
        <w:szCs w:val="12"/>
      </w:rPr>
      <w:fldChar w:fldCharType="begin"/>
    </w:r>
    <w:r w:rsidRPr="005005C3">
      <w:rPr>
        <w:rFonts w:ascii="Arial" w:hAnsi="Arial" w:cs="Arial"/>
        <w:sz w:val="12"/>
        <w:szCs w:val="12"/>
      </w:rPr>
      <w:instrText xml:space="preserve"> PAGE  \* Arabic  \* MERGEFORMAT </w:instrText>
    </w:r>
    <w:r w:rsidR="00B80463" w:rsidRPr="005005C3">
      <w:rPr>
        <w:rFonts w:ascii="Arial" w:hAnsi="Arial" w:cs="Arial"/>
        <w:sz w:val="12"/>
        <w:szCs w:val="12"/>
      </w:rPr>
      <w:fldChar w:fldCharType="separate"/>
    </w:r>
    <w:r w:rsidR="00BD51D5">
      <w:rPr>
        <w:rFonts w:ascii="Arial" w:hAnsi="Arial" w:cs="Arial"/>
        <w:noProof/>
        <w:sz w:val="12"/>
        <w:szCs w:val="12"/>
      </w:rPr>
      <w:t>1</w:t>
    </w:r>
    <w:r w:rsidR="00B80463" w:rsidRPr="005005C3">
      <w:rPr>
        <w:rFonts w:ascii="Arial" w:hAnsi="Arial" w:cs="Arial"/>
        <w:sz w:val="12"/>
        <w:szCs w:val="12"/>
      </w:rPr>
      <w:fldChar w:fldCharType="end"/>
    </w:r>
    <w:r w:rsidRPr="005005C3">
      <w:rPr>
        <w:rFonts w:ascii="Arial" w:hAnsi="Arial" w:cs="Arial"/>
        <w:sz w:val="12"/>
        <w:szCs w:val="12"/>
      </w:rPr>
      <w:t xml:space="preserve"> of </w:t>
    </w:r>
    <w:r w:rsidR="00BD51D5">
      <w:fldChar w:fldCharType="begin"/>
    </w:r>
    <w:r w:rsidR="00BD51D5">
      <w:instrText xml:space="preserve"> NUMPAGES  \* Arabic  \* MERGEFORMAT </w:instrText>
    </w:r>
    <w:r w:rsidR="00BD51D5">
      <w:fldChar w:fldCharType="separate"/>
    </w:r>
    <w:r w:rsidR="00BD51D5" w:rsidRPr="00BD51D5">
      <w:rPr>
        <w:rFonts w:ascii="Arial" w:hAnsi="Arial" w:cs="Arial"/>
        <w:noProof/>
        <w:sz w:val="12"/>
        <w:szCs w:val="12"/>
      </w:rPr>
      <w:t>2</w:t>
    </w:r>
    <w:r w:rsidR="00BD51D5">
      <w:rPr>
        <w:rFonts w:ascii="Arial" w:hAnsi="Arial" w:cs="Arial"/>
        <w:noProof/>
        <w:sz w:val="12"/>
        <w:szCs w:val="12"/>
      </w:rPr>
      <w:fldChar w:fldCharType="end"/>
    </w:r>
    <w:r w:rsidRPr="005005C3">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0B" w:rsidRDefault="0082370B" w:rsidP="00D07EC4">
      <w:pPr>
        <w:spacing w:after="0" w:line="240" w:lineRule="auto"/>
      </w:pPr>
      <w:r>
        <w:separator/>
      </w:r>
    </w:p>
  </w:footnote>
  <w:footnote w:type="continuationSeparator" w:id="0">
    <w:p w:rsidR="0082370B" w:rsidRDefault="0082370B" w:rsidP="00D0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28" w:rsidRPr="00A73B8E" w:rsidRDefault="00161728">
    <w:pPr>
      <w:pStyle w:val="Header"/>
      <w:tabs>
        <w:tab w:val="left" w:pos="2580"/>
        <w:tab w:val="left" w:pos="2985"/>
      </w:tabs>
      <w:spacing w:after="120" w:line="276" w:lineRule="auto"/>
      <w:rPr>
        <w:rFonts w:ascii="Arial" w:hAnsi="Arial" w:cs="Arial"/>
        <w:b/>
        <w:bCs/>
        <w:color w:val="1F497D" w:themeColor="text2"/>
        <w:sz w:val="28"/>
        <w:szCs w:val="28"/>
      </w:rPr>
    </w:pPr>
    <w:r w:rsidRPr="00A73B8E">
      <w:rPr>
        <w:rFonts w:ascii="Arial" w:hAnsi="Arial" w:cs="Arial"/>
        <w:noProof/>
        <w:lang w:eastAsia="en-GB"/>
      </w:rPr>
      <w:drawing>
        <wp:anchor distT="0" distB="0" distL="114300" distR="114300" simplePos="0" relativeHeight="251656704" behindDoc="1" locked="0" layoutInCell="1" allowOverlap="1" wp14:anchorId="5FD65094" wp14:editId="3BDE3068">
          <wp:simplePos x="0" y="0"/>
          <wp:positionH relativeFrom="column">
            <wp:posOffset>4053840</wp:posOffset>
          </wp:positionH>
          <wp:positionV relativeFrom="paragraph">
            <wp:posOffset>-106680</wp:posOffset>
          </wp:positionV>
          <wp:extent cx="2030730" cy="789305"/>
          <wp:effectExtent l="0" t="0" r="7620" b="0"/>
          <wp:wrapTight wrapText="bothSides">
            <wp:wrapPolygon edited="0">
              <wp:start x="0" y="0"/>
              <wp:lineTo x="0" y="20853"/>
              <wp:lineTo x="21478" y="20853"/>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80" t="15385" r="54927" b="67776"/>
                  <a:stretch>
                    <a:fillRect/>
                  </a:stretch>
                </pic:blipFill>
                <pic:spPr bwMode="auto">
                  <a:xfrm>
                    <a:off x="0" y="0"/>
                    <a:ext cx="2030730" cy="789305"/>
                  </a:xfrm>
                  <a:prstGeom prst="rect">
                    <a:avLst/>
                  </a:prstGeom>
                  <a:noFill/>
                  <a:ln>
                    <a:noFill/>
                  </a:ln>
                </pic:spPr>
              </pic:pic>
            </a:graphicData>
          </a:graphic>
        </wp:anchor>
      </w:drawing>
    </w:r>
    <w:r>
      <w:rPr>
        <w:rFonts w:ascii="Arial" w:hAnsi="Arial" w:cs="Arial"/>
        <w:b/>
        <w:bCs/>
        <w:color w:val="1F497D" w:themeColor="text2"/>
        <w:sz w:val="28"/>
        <w:szCs w:val="28"/>
      </w:rPr>
      <w:t xml:space="preserve">Vacancy: </w:t>
    </w:r>
    <w:r w:rsidR="005E0EE2">
      <w:rPr>
        <w:rFonts w:ascii="Arial" w:hAnsi="Arial" w:cs="Arial"/>
        <w:b/>
        <w:bCs/>
        <w:color w:val="1F497D" w:themeColor="text2"/>
        <w:sz w:val="28"/>
        <w:szCs w:val="28"/>
      </w:rPr>
      <w:t>Teaching Assistant</w:t>
    </w:r>
  </w:p>
  <w:p w:rsidR="00161728" w:rsidRPr="00A73B8E" w:rsidRDefault="00161728">
    <w:pPr>
      <w:pStyle w:val="Header"/>
      <w:tabs>
        <w:tab w:val="left" w:pos="2580"/>
        <w:tab w:val="left" w:pos="2985"/>
      </w:tabs>
      <w:spacing w:after="120" w:line="276" w:lineRule="auto"/>
      <w:rPr>
        <w:rFonts w:ascii="Arial" w:hAnsi="Arial" w:cs="Arial"/>
        <w:color w:val="4F81BD" w:themeColor="accent1"/>
      </w:rPr>
    </w:pPr>
    <w:r>
      <w:rPr>
        <w:rFonts w:ascii="Arial" w:hAnsi="Arial" w:cs="Arial"/>
        <w:color w:val="4F81BD" w:themeColor="accent1"/>
      </w:rPr>
      <w:t>Northern House School</w:t>
    </w:r>
    <w:r w:rsidR="005E0EE2">
      <w:rPr>
        <w:rFonts w:ascii="Arial" w:hAnsi="Arial" w:cs="Arial"/>
        <w:color w:val="4F81BD" w:themeColor="accent1"/>
      </w:rPr>
      <w:t xml:space="preserve"> Pupil Referral Unit</w:t>
    </w:r>
  </w:p>
  <w:p w:rsidR="00161728" w:rsidRPr="00A73B8E" w:rsidRDefault="00161728" w:rsidP="00951861">
    <w:pPr>
      <w:pStyle w:val="Header"/>
      <w:pBdr>
        <w:bottom w:val="single" w:sz="4" w:space="1" w:color="A5A5A5" w:themeColor="background1" w:themeShade="A5"/>
      </w:pBdr>
      <w:tabs>
        <w:tab w:val="left" w:pos="2580"/>
        <w:tab w:val="left" w:pos="2985"/>
      </w:tabs>
      <w:spacing w:after="120" w:line="276" w:lineRule="auto"/>
      <w:rPr>
        <w:rFonts w:ascii="Arial" w:hAnsi="Arial" w:cs="Arial"/>
        <w:color w:val="7F7F7F" w:themeColor="text1" w:themeTint="80"/>
      </w:rPr>
    </w:pPr>
    <w:r>
      <w:rPr>
        <w:rFonts w:ascii="Arial" w:hAnsi="Arial" w:cs="Arial"/>
        <w:color w:val="7F7F7F" w:themeColor="text1" w:themeTint="80"/>
      </w:rPr>
      <w:t xml:space="preserve">Date:  </w:t>
    </w:r>
    <w:r w:rsidR="005E0EE2">
      <w:rPr>
        <w:rFonts w:ascii="Arial" w:hAnsi="Arial" w:cs="Arial"/>
        <w:color w:val="7F7F7F" w:themeColor="text1" w:themeTint="80"/>
      </w:rPr>
      <w:t>June</w:t>
    </w:r>
    <w:r w:rsidR="005D2E79">
      <w:rPr>
        <w:rFonts w:ascii="Arial" w:hAnsi="Arial" w:cs="Arial"/>
        <w:color w:val="7F7F7F" w:themeColor="text1" w:themeTint="80"/>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781"/>
    <w:multiLevelType w:val="hybridMultilevel"/>
    <w:tmpl w:val="A5C0204C"/>
    <w:lvl w:ilvl="0" w:tplc="44EECD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0578"/>
    <w:multiLevelType w:val="hybridMultilevel"/>
    <w:tmpl w:val="F2D6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CC7"/>
    <w:multiLevelType w:val="hybridMultilevel"/>
    <w:tmpl w:val="D95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65D84"/>
    <w:multiLevelType w:val="hybridMultilevel"/>
    <w:tmpl w:val="B07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708C2"/>
    <w:multiLevelType w:val="hybridMultilevel"/>
    <w:tmpl w:val="45F0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157FD"/>
    <w:multiLevelType w:val="hybridMultilevel"/>
    <w:tmpl w:val="86CE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B2AD5"/>
    <w:multiLevelType w:val="hybridMultilevel"/>
    <w:tmpl w:val="AB9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B7BEB"/>
    <w:multiLevelType w:val="hybridMultilevel"/>
    <w:tmpl w:val="ABFC9084"/>
    <w:lvl w:ilvl="0" w:tplc="44EECD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B1E88"/>
    <w:multiLevelType w:val="hybridMultilevel"/>
    <w:tmpl w:val="47864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96178"/>
    <w:multiLevelType w:val="hybridMultilevel"/>
    <w:tmpl w:val="EAC2D4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9057D06"/>
    <w:multiLevelType w:val="hybridMultilevel"/>
    <w:tmpl w:val="2842D7D0"/>
    <w:lvl w:ilvl="0" w:tplc="44EECD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A3147"/>
    <w:multiLevelType w:val="hybridMultilevel"/>
    <w:tmpl w:val="618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5350"/>
    <w:multiLevelType w:val="hybridMultilevel"/>
    <w:tmpl w:val="BBFA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85297"/>
    <w:multiLevelType w:val="hybridMultilevel"/>
    <w:tmpl w:val="86B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01972"/>
    <w:multiLevelType w:val="hybridMultilevel"/>
    <w:tmpl w:val="EB0A8EA4"/>
    <w:lvl w:ilvl="0" w:tplc="D4624A1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BE363E"/>
    <w:multiLevelType w:val="hybridMultilevel"/>
    <w:tmpl w:val="5C4C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1059F"/>
    <w:multiLevelType w:val="hybridMultilevel"/>
    <w:tmpl w:val="989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A3814"/>
    <w:multiLevelType w:val="hybridMultilevel"/>
    <w:tmpl w:val="4646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D03EA"/>
    <w:multiLevelType w:val="hybridMultilevel"/>
    <w:tmpl w:val="9F1C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64846"/>
    <w:multiLevelType w:val="hybridMultilevel"/>
    <w:tmpl w:val="CED6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C488F"/>
    <w:multiLevelType w:val="hybridMultilevel"/>
    <w:tmpl w:val="D26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053BB"/>
    <w:multiLevelType w:val="hybridMultilevel"/>
    <w:tmpl w:val="FC283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D31CC"/>
    <w:multiLevelType w:val="hybridMultilevel"/>
    <w:tmpl w:val="334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B6672"/>
    <w:multiLevelType w:val="multilevel"/>
    <w:tmpl w:val="CDE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E17B8"/>
    <w:multiLevelType w:val="hybridMultilevel"/>
    <w:tmpl w:val="4D9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46E9F"/>
    <w:multiLevelType w:val="hybridMultilevel"/>
    <w:tmpl w:val="97FE773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480334"/>
    <w:multiLevelType w:val="hybridMultilevel"/>
    <w:tmpl w:val="478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6090B"/>
    <w:multiLevelType w:val="hybridMultilevel"/>
    <w:tmpl w:val="22C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277A6"/>
    <w:multiLevelType w:val="hybridMultilevel"/>
    <w:tmpl w:val="7936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25FA9"/>
    <w:multiLevelType w:val="hybridMultilevel"/>
    <w:tmpl w:val="43C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9397E"/>
    <w:multiLevelType w:val="hybridMultilevel"/>
    <w:tmpl w:val="8B42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754F7"/>
    <w:multiLevelType w:val="multilevel"/>
    <w:tmpl w:val="9378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865E3"/>
    <w:multiLevelType w:val="hybridMultilevel"/>
    <w:tmpl w:val="F7BE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6D7290"/>
    <w:multiLevelType w:val="hybridMultilevel"/>
    <w:tmpl w:val="1CC2A7D8"/>
    <w:lvl w:ilvl="0" w:tplc="24681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16AFD"/>
    <w:multiLevelType w:val="hybridMultilevel"/>
    <w:tmpl w:val="5F2A5EFC"/>
    <w:lvl w:ilvl="0" w:tplc="44EECD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6"/>
  </w:num>
  <w:num w:numId="4">
    <w:abstractNumId w:val="26"/>
  </w:num>
  <w:num w:numId="5">
    <w:abstractNumId w:val="21"/>
  </w:num>
  <w:num w:numId="6">
    <w:abstractNumId w:val="15"/>
  </w:num>
  <w:num w:numId="7">
    <w:abstractNumId w:val="12"/>
  </w:num>
  <w:num w:numId="8">
    <w:abstractNumId w:val="16"/>
  </w:num>
  <w:num w:numId="9">
    <w:abstractNumId w:val="11"/>
  </w:num>
  <w:num w:numId="10">
    <w:abstractNumId w:val="18"/>
  </w:num>
  <w:num w:numId="11">
    <w:abstractNumId w:val="4"/>
  </w:num>
  <w:num w:numId="12">
    <w:abstractNumId w:val="23"/>
  </w:num>
  <w:num w:numId="13">
    <w:abstractNumId w:val="31"/>
  </w:num>
  <w:num w:numId="14">
    <w:abstractNumId w:val="9"/>
  </w:num>
  <w:num w:numId="15">
    <w:abstractNumId w:val="32"/>
  </w:num>
  <w:num w:numId="16">
    <w:abstractNumId w:val="17"/>
  </w:num>
  <w:num w:numId="17">
    <w:abstractNumId w:val="25"/>
  </w:num>
  <w:num w:numId="18">
    <w:abstractNumId w:val="27"/>
  </w:num>
  <w:num w:numId="19">
    <w:abstractNumId w:val="8"/>
  </w:num>
  <w:num w:numId="20">
    <w:abstractNumId w:val="3"/>
  </w:num>
  <w:num w:numId="21">
    <w:abstractNumId w:val="7"/>
  </w:num>
  <w:num w:numId="22">
    <w:abstractNumId w:val="34"/>
  </w:num>
  <w:num w:numId="23">
    <w:abstractNumId w:val="10"/>
  </w:num>
  <w:num w:numId="24">
    <w:abstractNumId w:val="20"/>
  </w:num>
  <w:num w:numId="25">
    <w:abstractNumId w:val="0"/>
  </w:num>
  <w:num w:numId="26">
    <w:abstractNumId w:val="5"/>
  </w:num>
  <w:num w:numId="27">
    <w:abstractNumId w:val="33"/>
  </w:num>
  <w:num w:numId="28">
    <w:abstractNumId w:val="2"/>
  </w:num>
  <w:num w:numId="29">
    <w:abstractNumId w:val="19"/>
  </w:num>
  <w:num w:numId="30">
    <w:abstractNumId w:val="29"/>
  </w:num>
  <w:num w:numId="31">
    <w:abstractNumId w:val="30"/>
  </w:num>
  <w:num w:numId="32">
    <w:abstractNumId w:val="28"/>
  </w:num>
  <w:num w:numId="33">
    <w:abstractNumId w:val="24"/>
  </w:num>
  <w:num w:numId="34">
    <w:abstractNumId w:val="13"/>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A8"/>
    <w:rsid w:val="000049CF"/>
    <w:rsid w:val="0005513F"/>
    <w:rsid w:val="000A76A1"/>
    <w:rsid w:val="000C1B5E"/>
    <w:rsid w:val="000C516E"/>
    <w:rsid w:val="000D3A2F"/>
    <w:rsid w:val="00104994"/>
    <w:rsid w:val="001345FC"/>
    <w:rsid w:val="00152CD2"/>
    <w:rsid w:val="001571D2"/>
    <w:rsid w:val="00161728"/>
    <w:rsid w:val="001B1789"/>
    <w:rsid w:val="001F2276"/>
    <w:rsid w:val="001F49EE"/>
    <w:rsid w:val="00215BF7"/>
    <w:rsid w:val="00253BDD"/>
    <w:rsid w:val="0027078B"/>
    <w:rsid w:val="0027761A"/>
    <w:rsid w:val="002A5A4A"/>
    <w:rsid w:val="002B7C26"/>
    <w:rsid w:val="002D6253"/>
    <w:rsid w:val="002D7703"/>
    <w:rsid w:val="002E27D4"/>
    <w:rsid w:val="003253F6"/>
    <w:rsid w:val="00334224"/>
    <w:rsid w:val="00347624"/>
    <w:rsid w:val="003B2686"/>
    <w:rsid w:val="003B6708"/>
    <w:rsid w:val="003F549E"/>
    <w:rsid w:val="0040049B"/>
    <w:rsid w:val="00404D45"/>
    <w:rsid w:val="00410CF5"/>
    <w:rsid w:val="00437387"/>
    <w:rsid w:val="00447630"/>
    <w:rsid w:val="004517B4"/>
    <w:rsid w:val="00473AC8"/>
    <w:rsid w:val="004975F1"/>
    <w:rsid w:val="004A5F6F"/>
    <w:rsid w:val="004B03AB"/>
    <w:rsid w:val="004B50DC"/>
    <w:rsid w:val="004F655C"/>
    <w:rsid w:val="005108C1"/>
    <w:rsid w:val="00511E64"/>
    <w:rsid w:val="00542710"/>
    <w:rsid w:val="005B0985"/>
    <w:rsid w:val="005D2E79"/>
    <w:rsid w:val="005E0EE2"/>
    <w:rsid w:val="006319B0"/>
    <w:rsid w:val="006402C8"/>
    <w:rsid w:val="0064114F"/>
    <w:rsid w:val="00644D0E"/>
    <w:rsid w:val="0066281E"/>
    <w:rsid w:val="00673EFD"/>
    <w:rsid w:val="006A61CF"/>
    <w:rsid w:val="006E38D0"/>
    <w:rsid w:val="007100B9"/>
    <w:rsid w:val="00720CB4"/>
    <w:rsid w:val="0073526B"/>
    <w:rsid w:val="007353F6"/>
    <w:rsid w:val="007A3973"/>
    <w:rsid w:val="007C505E"/>
    <w:rsid w:val="007D1846"/>
    <w:rsid w:val="007E4982"/>
    <w:rsid w:val="0082370B"/>
    <w:rsid w:val="008A24CE"/>
    <w:rsid w:val="008C58B2"/>
    <w:rsid w:val="008E33CC"/>
    <w:rsid w:val="008F1756"/>
    <w:rsid w:val="008F614B"/>
    <w:rsid w:val="009036A6"/>
    <w:rsid w:val="009276B4"/>
    <w:rsid w:val="009504EC"/>
    <w:rsid w:val="00951861"/>
    <w:rsid w:val="0095752F"/>
    <w:rsid w:val="00973005"/>
    <w:rsid w:val="00982E92"/>
    <w:rsid w:val="00997904"/>
    <w:rsid w:val="009C66A8"/>
    <w:rsid w:val="009D2A78"/>
    <w:rsid w:val="00A02A04"/>
    <w:rsid w:val="00A13D79"/>
    <w:rsid w:val="00A15468"/>
    <w:rsid w:val="00A17EA8"/>
    <w:rsid w:val="00A46F52"/>
    <w:rsid w:val="00A549D1"/>
    <w:rsid w:val="00A73B8E"/>
    <w:rsid w:val="00A97ED1"/>
    <w:rsid w:val="00AA5EA8"/>
    <w:rsid w:val="00AB70F6"/>
    <w:rsid w:val="00AF0695"/>
    <w:rsid w:val="00AF3D1C"/>
    <w:rsid w:val="00B3450D"/>
    <w:rsid w:val="00B368D2"/>
    <w:rsid w:val="00B41684"/>
    <w:rsid w:val="00B56872"/>
    <w:rsid w:val="00B578EE"/>
    <w:rsid w:val="00B6295A"/>
    <w:rsid w:val="00B80463"/>
    <w:rsid w:val="00B83E30"/>
    <w:rsid w:val="00BA2912"/>
    <w:rsid w:val="00BA522A"/>
    <w:rsid w:val="00BD51D5"/>
    <w:rsid w:val="00BE6F0A"/>
    <w:rsid w:val="00C2362B"/>
    <w:rsid w:val="00C358E4"/>
    <w:rsid w:val="00C539BA"/>
    <w:rsid w:val="00CC742E"/>
    <w:rsid w:val="00CE79B0"/>
    <w:rsid w:val="00CF0428"/>
    <w:rsid w:val="00D07EC4"/>
    <w:rsid w:val="00D2111C"/>
    <w:rsid w:val="00D33D08"/>
    <w:rsid w:val="00D50728"/>
    <w:rsid w:val="00D510F1"/>
    <w:rsid w:val="00D56209"/>
    <w:rsid w:val="00D7670E"/>
    <w:rsid w:val="00D85CFA"/>
    <w:rsid w:val="00DB7D02"/>
    <w:rsid w:val="00DD64F3"/>
    <w:rsid w:val="00DE7EDC"/>
    <w:rsid w:val="00E20F5D"/>
    <w:rsid w:val="00E33060"/>
    <w:rsid w:val="00E42A88"/>
    <w:rsid w:val="00EA4D56"/>
    <w:rsid w:val="00EC7A54"/>
    <w:rsid w:val="00ED2C8A"/>
    <w:rsid w:val="00F06058"/>
    <w:rsid w:val="00F24A03"/>
    <w:rsid w:val="00F34981"/>
    <w:rsid w:val="00F35636"/>
    <w:rsid w:val="00F36532"/>
    <w:rsid w:val="00F409F2"/>
    <w:rsid w:val="00F60CF6"/>
    <w:rsid w:val="00F73F11"/>
    <w:rsid w:val="00F8382E"/>
    <w:rsid w:val="00F92CE4"/>
    <w:rsid w:val="00F938EC"/>
    <w:rsid w:val="00FC7C03"/>
    <w:rsid w:val="00FF2EF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C5266"/>
  <w15:docId w15:val="{02B1D499-923C-4296-85B0-BDB55BEE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C4"/>
  </w:style>
  <w:style w:type="paragraph" w:styleId="Footer">
    <w:name w:val="footer"/>
    <w:basedOn w:val="Normal"/>
    <w:link w:val="FooterChar"/>
    <w:uiPriority w:val="99"/>
    <w:unhideWhenUsed/>
    <w:rsid w:val="00D0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C4"/>
  </w:style>
  <w:style w:type="paragraph" w:styleId="BalloonText">
    <w:name w:val="Balloon Text"/>
    <w:basedOn w:val="Normal"/>
    <w:link w:val="BalloonTextChar"/>
    <w:uiPriority w:val="99"/>
    <w:semiHidden/>
    <w:unhideWhenUsed/>
    <w:rsid w:val="00D0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C4"/>
    <w:rPr>
      <w:rFonts w:ascii="Tahoma" w:hAnsi="Tahoma" w:cs="Tahoma"/>
      <w:sz w:val="16"/>
      <w:szCs w:val="16"/>
    </w:rPr>
  </w:style>
  <w:style w:type="paragraph" w:styleId="ListParagraph">
    <w:name w:val="List Paragraph"/>
    <w:basedOn w:val="Normal"/>
    <w:qFormat/>
    <w:rsid w:val="00F36532"/>
    <w:pPr>
      <w:ind w:left="720"/>
      <w:contextualSpacing/>
    </w:pPr>
  </w:style>
  <w:style w:type="character" w:styleId="Hyperlink">
    <w:name w:val="Hyperlink"/>
    <w:basedOn w:val="DefaultParagraphFont"/>
    <w:uiPriority w:val="99"/>
    <w:unhideWhenUsed/>
    <w:rsid w:val="00720CB4"/>
    <w:rPr>
      <w:color w:val="0000FF" w:themeColor="hyperlink"/>
      <w:u w:val="single"/>
    </w:rPr>
  </w:style>
  <w:style w:type="paragraph" w:styleId="NormalWeb">
    <w:name w:val="Normal (Web)"/>
    <w:basedOn w:val="Normal"/>
    <w:uiPriority w:val="99"/>
    <w:unhideWhenUsed/>
    <w:rsid w:val="0016172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838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11C"/>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rsid w:val="00E20F5D"/>
    <w:pPr>
      <w:spacing w:after="0" w:line="240" w:lineRule="auto"/>
    </w:pPr>
    <w:rPr>
      <w:rFonts w:ascii="Arial" w:eastAsia="Times New Roman" w:hAnsi="Arial" w:cs="Arial"/>
      <w:sz w:val="28"/>
      <w:szCs w:val="28"/>
      <w:lang w:eastAsia="en-GB"/>
    </w:rPr>
  </w:style>
  <w:style w:type="paragraph" w:styleId="NoSpacing">
    <w:name w:val="No Spacing"/>
    <w:uiPriority w:val="1"/>
    <w:qFormat/>
    <w:rsid w:val="00E20F5D"/>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0C1B5E"/>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0C1B5E"/>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9619">
      <w:bodyDiv w:val="1"/>
      <w:marLeft w:val="0"/>
      <w:marRight w:val="0"/>
      <w:marTop w:val="0"/>
      <w:marBottom w:val="0"/>
      <w:divBdr>
        <w:top w:val="none" w:sz="0" w:space="0" w:color="auto"/>
        <w:left w:val="none" w:sz="0" w:space="0" w:color="auto"/>
        <w:bottom w:val="none" w:sz="0" w:space="0" w:color="auto"/>
        <w:right w:val="none" w:sz="0" w:space="0" w:color="auto"/>
      </w:divBdr>
    </w:div>
    <w:div w:id="1084036208">
      <w:bodyDiv w:val="1"/>
      <w:marLeft w:val="0"/>
      <w:marRight w:val="0"/>
      <w:marTop w:val="0"/>
      <w:marBottom w:val="0"/>
      <w:divBdr>
        <w:top w:val="none" w:sz="0" w:space="0" w:color="auto"/>
        <w:left w:val="none" w:sz="0" w:space="0" w:color="auto"/>
        <w:bottom w:val="none" w:sz="0" w:space="0" w:color="auto"/>
        <w:right w:val="none" w:sz="0" w:space="0" w:color="auto"/>
      </w:divBdr>
      <w:divsChild>
        <w:div w:id="229461499">
          <w:marLeft w:val="0"/>
          <w:marRight w:val="0"/>
          <w:marTop w:val="0"/>
          <w:marBottom w:val="0"/>
          <w:divBdr>
            <w:top w:val="none" w:sz="0" w:space="0" w:color="auto"/>
            <w:left w:val="none" w:sz="0" w:space="0" w:color="auto"/>
            <w:bottom w:val="none" w:sz="0" w:space="0" w:color="auto"/>
            <w:right w:val="none" w:sz="0" w:space="0" w:color="auto"/>
          </w:divBdr>
          <w:divsChild>
            <w:div w:id="1499930763">
              <w:marLeft w:val="0"/>
              <w:marRight w:val="0"/>
              <w:marTop w:val="0"/>
              <w:marBottom w:val="0"/>
              <w:divBdr>
                <w:top w:val="none" w:sz="0" w:space="0" w:color="auto"/>
                <w:left w:val="none" w:sz="0" w:space="0" w:color="auto"/>
                <w:bottom w:val="none" w:sz="0" w:space="0" w:color="auto"/>
                <w:right w:val="none" w:sz="0" w:space="0" w:color="auto"/>
              </w:divBdr>
              <w:divsChild>
                <w:div w:id="640428381">
                  <w:marLeft w:val="0"/>
                  <w:marRight w:val="0"/>
                  <w:marTop w:val="0"/>
                  <w:marBottom w:val="0"/>
                  <w:divBdr>
                    <w:top w:val="none" w:sz="0" w:space="0" w:color="auto"/>
                    <w:left w:val="none" w:sz="0" w:space="0" w:color="auto"/>
                    <w:bottom w:val="none" w:sz="0" w:space="0" w:color="auto"/>
                    <w:right w:val="none" w:sz="0" w:space="0" w:color="auto"/>
                  </w:divBdr>
                  <w:divsChild>
                    <w:div w:id="937370968">
                      <w:marLeft w:val="0"/>
                      <w:marRight w:val="0"/>
                      <w:marTop w:val="0"/>
                      <w:marBottom w:val="0"/>
                      <w:divBdr>
                        <w:top w:val="none" w:sz="0" w:space="0" w:color="auto"/>
                        <w:left w:val="none" w:sz="0" w:space="0" w:color="auto"/>
                        <w:bottom w:val="none" w:sz="0" w:space="0" w:color="auto"/>
                        <w:right w:val="none" w:sz="0" w:space="0" w:color="auto"/>
                      </w:divBdr>
                      <w:divsChild>
                        <w:div w:id="17520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6811">
      <w:bodyDiv w:val="1"/>
      <w:marLeft w:val="0"/>
      <w:marRight w:val="0"/>
      <w:marTop w:val="0"/>
      <w:marBottom w:val="0"/>
      <w:divBdr>
        <w:top w:val="none" w:sz="0" w:space="0" w:color="auto"/>
        <w:left w:val="none" w:sz="0" w:space="0" w:color="auto"/>
        <w:bottom w:val="none" w:sz="0" w:space="0" w:color="auto"/>
        <w:right w:val="none" w:sz="0" w:space="0" w:color="auto"/>
      </w:divBdr>
      <w:divsChild>
        <w:div w:id="500045315">
          <w:marLeft w:val="0"/>
          <w:marRight w:val="0"/>
          <w:marTop w:val="0"/>
          <w:marBottom w:val="0"/>
          <w:divBdr>
            <w:top w:val="none" w:sz="0" w:space="0" w:color="auto"/>
            <w:left w:val="none" w:sz="0" w:space="0" w:color="auto"/>
            <w:bottom w:val="none" w:sz="0" w:space="0" w:color="auto"/>
            <w:right w:val="none" w:sz="0" w:space="0" w:color="auto"/>
          </w:divBdr>
          <w:divsChild>
            <w:div w:id="1991976450">
              <w:marLeft w:val="0"/>
              <w:marRight w:val="0"/>
              <w:marTop w:val="0"/>
              <w:marBottom w:val="0"/>
              <w:divBdr>
                <w:top w:val="none" w:sz="0" w:space="0" w:color="auto"/>
                <w:left w:val="none" w:sz="0" w:space="0" w:color="auto"/>
                <w:bottom w:val="none" w:sz="0" w:space="0" w:color="auto"/>
                <w:right w:val="none" w:sz="0" w:space="0" w:color="auto"/>
              </w:divBdr>
              <w:divsChild>
                <w:div w:id="1154492415">
                  <w:marLeft w:val="-225"/>
                  <w:marRight w:val="-225"/>
                  <w:marTop w:val="0"/>
                  <w:marBottom w:val="0"/>
                  <w:divBdr>
                    <w:top w:val="none" w:sz="0" w:space="0" w:color="auto"/>
                    <w:left w:val="none" w:sz="0" w:space="0" w:color="auto"/>
                    <w:bottom w:val="none" w:sz="0" w:space="0" w:color="auto"/>
                    <w:right w:val="none" w:sz="0" w:space="0" w:color="auto"/>
                  </w:divBdr>
                  <w:divsChild>
                    <w:div w:id="1064792751">
                      <w:marLeft w:val="0"/>
                      <w:marRight w:val="0"/>
                      <w:marTop w:val="0"/>
                      <w:marBottom w:val="0"/>
                      <w:divBdr>
                        <w:top w:val="none" w:sz="0" w:space="0" w:color="auto"/>
                        <w:left w:val="none" w:sz="0" w:space="0" w:color="auto"/>
                        <w:bottom w:val="none" w:sz="0" w:space="0" w:color="auto"/>
                        <w:right w:val="none" w:sz="0" w:space="0" w:color="auto"/>
                      </w:divBdr>
                      <w:divsChild>
                        <w:div w:id="621348796">
                          <w:marLeft w:val="0"/>
                          <w:marRight w:val="0"/>
                          <w:marTop w:val="0"/>
                          <w:marBottom w:val="0"/>
                          <w:divBdr>
                            <w:top w:val="none" w:sz="0" w:space="0" w:color="auto"/>
                            <w:left w:val="none" w:sz="0" w:space="0" w:color="auto"/>
                            <w:bottom w:val="none" w:sz="0" w:space="0" w:color="auto"/>
                            <w:right w:val="none" w:sz="0" w:space="0" w:color="auto"/>
                          </w:divBdr>
                          <w:divsChild>
                            <w:div w:id="651641421">
                              <w:marLeft w:val="0"/>
                              <w:marRight w:val="0"/>
                              <w:marTop w:val="0"/>
                              <w:marBottom w:val="0"/>
                              <w:divBdr>
                                <w:top w:val="none" w:sz="0" w:space="0" w:color="auto"/>
                                <w:left w:val="none" w:sz="0" w:space="0" w:color="auto"/>
                                <w:bottom w:val="none" w:sz="0" w:space="0" w:color="auto"/>
                                <w:right w:val="none" w:sz="0" w:space="0" w:color="auto"/>
                              </w:divBdr>
                              <w:divsChild>
                                <w:div w:id="1475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CCC6-2DBF-4CED-AF14-97F2C47C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House School - Solihull</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[YYYY/MM/DD]  [Version Number: ##]</dc:subject>
  <dc:creator>[Author]               [Review Date: YYYY/MM/DD]</dc:creator>
  <cp:lastModifiedBy>ellac</cp:lastModifiedBy>
  <cp:revision>5</cp:revision>
  <cp:lastPrinted>2016-02-04T22:04:00Z</cp:lastPrinted>
  <dcterms:created xsi:type="dcterms:W3CDTF">2018-06-11T09:32:00Z</dcterms:created>
  <dcterms:modified xsi:type="dcterms:W3CDTF">2018-06-11T09:35:00Z</dcterms:modified>
</cp:coreProperties>
</file>