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B" w:rsidRDefault="00216FEB" w:rsidP="00216FEB">
      <w:pPr>
        <w:pStyle w:val="Default"/>
        <w:jc w:val="center"/>
        <w:rPr>
          <w:rFonts w:ascii="Calibri" w:hAnsi="Calibri"/>
          <w:sz w:val="28"/>
          <w:szCs w:val="28"/>
        </w:rPr>
      </w:pPr>
      <w:r>
        <w:rPr>
          <w:rFonts w:ascii="Calibri" w:hAnsi="Calibri"/>
          <w:b/>
          <w:bCs/>
          <w:sz w:val="28"/>
          <w:szCs w:val="28"/>
        </w:rPr>
        <w:t>JOB DESCRIPTION</w:t>
      </w:r>
    </w:p>
    <w:p w:rsidR="00216FEB" w:rsidRDefault="00216FEB" w:rsidP="00216FEB">
      <w:pPr>
        <w:pStyle w:val="Default"/>
        <w:rPr>
          <w:rFonts w:ascii="Calibri" w:hAnsi="Calibri"/>
          <w:b/>
          <w:bCs/>
          <w:sz w:val="22"/>
          <w:szCs w:val="22"/>
        </w:rPr>
      </w:pPr>
    </w:p>
    <w:p w:rsidR="00216FEB" w:rsidRDefault="00216FEB" w:rsidP="00216FEB">
      <w:pPr>
        <w:pStyle w:val="Default"/>
        <w:rPr>
          <w:rFonts w:ascii="Calibri" w:hAnsi="Calibri"/>
          <w:b/>
          <w:bCs/>
          <w:sz w:val="22"/>
          <w:szCs w:val="22"/>
        </w:rPr>
      </w:pPr>
    </w:p>
    <w:p w:rsidR="00216FEB" w:rsidRPr="008A1BEF" w:rsidRDefault="00216FEB" w:rsidP="008A1BEF">
      <w:pPr>
        <w:pStyle w:val="Default"/>
        <w:spacing w:before="120"/>
        <w:jc w:val="center"/>
        <w:rPr>
          <w:rFonts w:ascii="Calibri" w:hAnsi="Calibri"/>
          <w:b/>
          <w:sz w:val="28"/>
        </w:rPr>
      </w:pPr>
      <w:r w:rsidRPr="008A1BEF">
        <w:rPr>
          <w:rFonts w:ascii="Calibri" w:hAnsi="Calibri"/>
          <w:b/>
          <w:sz w:val="28"/>
        </w:rPr>
        <w:t>Chingford Foundation School</w:t>
      </w:r>
    </w:p>
    <w:p w:rsidR="00255D61" w:rsidRDefault="00255D61" w:rsidP="008A1BEF">
      <w:pPr>
        <w:pStyle w:val="Default"/>
        <w:spacing w:before="120"/>
        <w:jc w:val="center"/>
        <w:rPr>
          <w:rFonts w:ascii="Calibri" w:hAnsi="Calibri"/>
          <w:b/>
          <w:sz w:val="28"/>
        </w:rPr>
      </w:pPr>
      <w:r w:rsidRPr="008A1BEF">
        <w:rPr>
          <w:rFonts w:ascii="Calibri" w:hAnsi="Calibri"/>
          <w:b/>
          <w:sz w:val="28"/>
        </w:rPr>
        <w:t>Chingford Academies Trust</w:t>
      </w:r>
    </w:p>
    <w:p w:rsidR="008A1BEF" w:rsidRPr="008A1BEF" w:rsidRDefault="008A1BEF" w:rsidP="008A1BEF">
      <w:pPr>
        <w:pStyle w:val="Default"/>
        <w:spacing w:before="120"/>
        <w:jc w:val="center"/>
        <w:rPr>
          <w:rFonts w:ascii="Calibri" w:hAnsi="Calibri"/>
          <w:b/>
          <w:sz w:val="28"/>
        </w:rPr>
      </w:pPr>
    </w:p>
    <w:p w:rsidR="00216FEB" w:rsidRDefault="008A1BEF" w:rsidP="00216FEB">
      <w:pPr>
        <w:pStyle w:val="Default"/>
        <w:spacing w:before="120"/>
        <w:rPr>
          <w:rFonts w:ascii="Calibri" w:hAnsi="Calibri"/>
        </w:rPr>
      </w:pPr>
      <w:r>
        <w:rPr>
          <w:rFonts w:ascii="Calibri" w:hAnsi="Calibri"/>
          <w:b/>
        </w:rPr>
        <w:t>JOB TITLE:</w:t>
      </w:r>
      <w:r w:rsidR="00216FEB">
        <w:rPr>
          <w:rFonts w:ascii="Calibri" w:hAnsi="Calibri"/>
          <w:b/>
        </w:rPr>
        <w:t xml:space="preserve"> </w:t>
      </w:r>
      <w:r w:rsidR="00216FEB">
        <w:rPr>
          <w:rFonts w:ascii="Calibri" w:hAnsi="Calibri"/>
          <w:b/>
        </w:rPr>
        <w:tab/>
      </w:r>
      <w:r w:rsidR="00216FEB">
        <w:rPr>
          <w:rFonts w:ascii="Calibri" w:hAnsi="Calibri"/>
          <w:b/>
        </w:rPr>
        <w:tab/>
      </w:r>
      <w:r w:rsidR="00216FEB">
        <w:rPr>
          <w:rFonts w:ascii="Calibri" w:hAnsi="Calibri"/>
          <w:b/>
        </w:rPr>
        <w:tab/>
      </w:r>
      <w:r w:rsidR="00D3149B" w:rsidRPr="006214F4">
        <w:rPr>
          <w:rFonts w:ascii="Calibri" w:hAnsi="Calibri"/>
        </w:rPr>
        <w:t>Speech and Language Therapist</w:t>
      </w:r>
      <w:r w:rsidR="003E4D6B">
        <w:rPr>
          <w:rFonts w:ascii="Calibri" w:hAnsi="Calibri"/>
        </w:rPr>
        <w:t xml:space="preserve"> (</w:t>
      </w:r>
      <w:r>
        <w:rPr>
          <w:rFonts w:ascii="Calibri" w:hAnsi="Calibri"/>
        </w:rPr>
        <w:t>SALT</w:t>
      </w:r>
      <w:r w:rsidR="003E4D6B">
        <w:rPr>
          <w:rFonts w:ascii="Calibri" w:hAnsi="Calibri"/>
        </w:rPr>
        <w:t>)</w:t>
      </w:r>
    </w:p>
    <w:p w:rsidR="008A1BEF" w:rsidRDefault="008A1BEF" w:rsidP="00216FEB">
      <w:pPr>
        <w:pStyle w:val="Default"/>
        <w:spacing w:before="120"/>
        <w:rPr>
          <w:rFonts w:ascii="Calibri" w:hAnsi="Calibri"/>
        </w:rPr>
      </w:pPr>
    </w:p>
    <w:p w:rsidR="008A1BEF" w:rsidRDefault="001E3D7B" w:rsidP="008A1BEF">
      <w:pPr>
        <w:pStyle w:val="ListParagraph"/>
        <w:spacing w:line="240" w:lineRule="auto"/>
        <w:ind w:left="0"/>
        <w:rPr>
          <w:sz w:val="24"/>
          <w:szCs w:val="24"/>
        </w:rPr>
      </w:pPr>
      <w:r>
        <w:rPr>
          <w:b/>
          <w:sz w:val="24"/>
          <w:szCs w:val="24"/>
        </w:rPr>
        <w:t>RESPONSIBLE</w:t>
      </w:r>
      <w:r w:rsidR="008A1BEF">
        <w:rPr>
          <w:b/>
          <w:sz w:val="24"/>
          <w:szCs w:val="24"/>
        </w:rPr>
        <w:t xml:space="preserve"> TO:</w:t>
      </w:r>
      <w:r w:rsidR="008A1BEF">
        <w:rPr>
          <w:b/>
          <w:sz w:val="24"/>
          <w:szCs w:val="24"/>
        </w:rPr>
        <w:tab/>
      </w:r>
      <w:r w:rsidR="008A1BEF">
        <w:rPr>
          <w:b/>
        </w:rPr>
        <w:tab/>
      </w:r>
      <w:r w:rsidR="008A1BEF">
        <w:rPr>
          <w:sz w:val="24"/>
          <w:szCs w:val="24"/>
        </w:rPr>
        <w:t>Head of Inclusion Faculty</w:t>
      </w:r>
    </w:p>
    <w:p w:rsidR="00774C1C" w:rsidRDefault="00774C1C" w:rsidP="008A1BEF">
      <w:pPr>
        <w:pStyle w:val="ListParagraph"/>
        <w:spacing w:line="240" w:lineRule="auto"/>
        <w:ind w:left="0"/>
        <w:rPr>
          <w:sz w:val="24"/>
          <w:szCs w:val="24"/>
        </w:rPr>
      </w:pPr>
    </w:p>
    <w:p w:rsidR="00774C1C" w:rsidRPr="00774C1C" w:rsidRDefault="00774C1C" w:rsidP="008A1BEF">
      <w:pPr>
        <w:pStyle w:val="ListParagraph"/>
        <w:spacing w:line="240" w:lineRule="auto"/>
        <w:ind w:left="0"/>
        <w:rPr>
          <w:sz w:val="24"/>
          <w:szCs w:val="24"/>
        </w:rPr>
      </w:pPr>
      <w:r w:rsidRPr="00774C1C">
        <w:rPr>
          <w:b/>
          <w:sz w:val="24"/>
          <w:szCs w:val="24"/>
        </w:rPr>
        <w:t>RESPONSIBLE FOR:</w:t>
      </w:r>
      <w:r>
        <w:rPr>
          <w:b/>
          <w:sz w:val="24"/>
          <w:szCs w:val="24"/>
        </w:rPr>
        <w:tab/>
      </w:r>
      <w:r>
        <w:rPr>
          <w:b/>
          <w:sz w:val="24"/>
          <w:szCs w:val="24"/>
        </w:rPr>
        <w:tab/>
      </w:r>
      <w:r w:rsidRPr="00774C1C">
        <w:rPr>
          <w:sz w:val="24"/>
          <w:szCs w:val="24"/>
        </w:rPr>
        <w:t>Designated teaching assistants</w:t>
      </w:r>
    </w:p>
    <w:p w:rsidR="00195298" w:rsidRPr="007F4BE2" w:rsidRDefault="00216FEB" w:rsidP="00216FEB">
      <w:pPr>
        <w:pStyle w:val="Default"/>
        <w:spacing w:before="240"/>
        <w:rPr>
          <w:rFonts w:ascii="Calibri" w:hAnsi="Calibri"/>
          <w:bCs/>
          <w:highlight w:val="yellow"/>
        </w:rPr>
      </w:pPr>
      <w:r>
        <w:rPr>
          <w:rFonts w:ascii="Calibri" w:hAnsi="Calibri"/>
          <w:b/>
          <w:bCs/>
        </w:rPr>
        <w:t>G</w:t>
      </w:r>
      <w:r w:rsidR="008A1BEF">
        <w:rPr>
          <w:rFonts w:ascii="Calibri" w:hAnsi="Calibri"/>
          <w:b/>
          <w:bCs/>
        </w:rPr>
        <w:t>RADE/PAY RANGE</w:t>
      </w:r>
      <w:r>
        <w:rPr>
          <w:rFonts w:ascii="Calibri" w:hAnsi="Calibri"/>
          <w:b/>
          <w:bCs/>
        </w:rPr>
        <w:t xml:space="preserve">: </w:t>
      </w:r>
      <w:r>
        <w:rPr>
          <w:rFonts w:ascii="Calibri" w:hAnsi="Calibri"/>
          <w:b/>
          <w:bCs/>
        </w:rPr>
        <w:tab/>
      </w:r>
      <w:r w:rsidRPr="007F4BE2">
        <w:rPr>
          <w:rFonts w:ascii="Calibri" w:hAnsi="Calibri"/>
          <w:b/>
          <w:bCs/>
        </w:rPr>
        <w:tab/>
      </w:r>
      <w:r w:rsidR="00786429">
        <w:rPr>
          <w:rFonts w:ascii="Calibri" w:hAnsi="Calibri"/>
          <w:bCs/>
        </w:rPr>
        <w:t>SO1, spinal points 29 - 31</w:t>
      </w:r>
      <w:bookmarkStart w:id="0" w:name="_GoBack"/>
      <w:bookmarkEnd w:id="0"/>
    </w:p>
    <w:p w:rsidR="00216FEB" w:rsidRPr="007F4BE2" w:rsidRDefault="00B92A89" w:rsidP="00195298">
      <w:pPr>
        <w:pStyle w:val="Default"/>
        <w:spacing w:before="240"/>
        <w:ind w:left="2160" w:firstLine="720"/>
        <w:rPr>
          <w:rFonts w:ascii="Calibri" w:hAnsi="Calibri"/>
          <w:bCs/>
        </w:rPr>
      </w:pPr>
      <w:r w:rsidRPr="007F4BE2">
        <w:rPr>
          <w:rFonts w:ascii="Calibri" w:hAnsi="Calibri"/>
          <w:bCs/>
        </w:rPr>
        <w:t xml:space="preserve"> </w:t>
      </w:r>
      <w:r w:rsidR="007F4BE2" w:rsidRPr="007F4BE2">
        <w:rPr>
          <w:rFonts w:ascii="Calibri" w:hAnsi="Calibri"/>
          <w:bCs/>
        </w:rPr>
        <w:t xml:space="preserve">£24,148 - £25,640 </w:t>
      </w:r>
      <w:r w:rsidR="00A7638C" w:rsidRPr="007F4BE2">
        <w:rPr>
          <w:rFonts w:ascii="Calibri" w:hAnsi="Calibri"/>
          <w:bCs/>
        </w:rPr>
        <w:t>actual pro-rata salary</w:t>
      </w:r>
    </w:p>
    <w:p w:rsidR="008A1BEF" w:rsidRPr="008A1BEF" w:rsidRDefault="008A1BEF" w:rsidP="00216FEB">
      <w:pPr>
        <w:pStyle w:val="Default"/>
        <w:spacing w:before="240"/>
        <w:rPr>
          <w:rFonts w:ascii="Calibri" w:hAnsi="Calibri"/>
          <w:b/>
        </w:rPr>
      </w:pPr>
      <w:r w:rsidRPr="008A1BEF">
        <w:rPr>
          <w:rFonts w:ascii="Calibri" w:hAnsi="Calibri"/>
          <w:b/>
          <w:bCs/>
        </w:rPr>
        <w:t>HOURS:</w:t>
      </w:r>
      <w:r w:rsidR="0002438A">
        <w:rPr>
          <w:rFonts w:ascii="Calibri" w:hAnsi="Calibri"/>
          <w:b/>
          <w:bCs/>
        </w:rPr>
        <w:tab/>
      </w:r>
      <w:r w:rsidR="0002438A">
        <w:rPr>
          <w:rFonts w:ascii="Calibri" w:hAnsi="Calibri"/>
          <w:b/>
          <w:bCs/>
        </w:rPr>
        <w:tab/>
      </w:r>
      <w:r w:rsidR="0002438A">
        <w:rPr>
          <w:rFonts w:ascii="Calibri" w:hAnsi="Calibri"/>
          <w:b/>
          <w:bCs/>
        </w:rPr>
        <w:tab/>
      </w:r>
      <w:r w:rsidR="007F4BE2" w:rsidRPr="007F4BE2">
        <w:rPr>
          <w:rFonts w:ascii="Calibri" w:hAnsi="Calibri"/>
          <w:bCs/>
        </w:rPr>
        <w:t>36</w:t>
      </w:r>
      <w:r w:rsidR="0002438A" w:rsidRPr="007F4BE2">
        <w:rPr>
          <w:rFonts w:ascii="Calibri" w:hAnsi="Calibri"/>
          <w:bCs/>
        </w:rPr>
        <w:t xml:space="preserve"> hours per week x 44.4 weeks per annum</w:t>
      </w:r>
    </w:p>
    <w:p w:rsidR="008A1BEF" w:rsidRDefault="008A1BEF" w:rsidP="00216FEB">
      <w:pPr>
        <w:pStyle w:val="Default"/>
        <w:rPr>
          <w:rFonts w:ascii="Calibri" w:hAnsi="Calibri"/>
        </w:rPr>
      </w:pPr>
    </w:p>
    <w:p w:rsidR="008A1BEF" w:rsidRPr="0002438A" w:rsidRDefault="008A1BEF" w:rsidP="00216FEB">
      <w:pPr>
        <w:pStyle w:val="Default"/>
        <w:rPr>
          <w:rFonts w:ascii="Calibri" w:hAnsi="Calibri"/>
        </w:rPr>
      </w:pPr>
      <w:r w:rsidRPr="008A1BEF">
        <w:rPr>
          <w:rFonts w:ascii="Calibri" w:hAnsi="Calibri"/>
          <w:b/>
        </w:rPr>
        <w:t>KEY CONTACTS:</w:t>
      </w:r>
      <w:r w:rsidR="0002438A">
        <w:rPr>
          <w:rFonts w:ascii="Calibri" w:hAnsi="Calibri"/>
          <w:b/>
        </w:rPr>
        <w:tab/>
      </w:r>
      <w:r w:rsidR="0002438A">
        <w:rPr>
          <w:rFonts w:ascii="Calibri" w:hAnsi="Calibri"/>
          <w:b/>
        </w:rPr>
        <w:tab/>
      </w:r>
      <w:r w:rsidR="0002438A" w:rsidRPr="0002438A">
        <w:rPr>
          <w:rFonts w:ascii="Calibri" w:hAnsi="Calibri"/>
        </w:rPr>
        <w:t xml:space="preserve">Internal:  </w:t>
      </w:r>
      <w:r w:rsidR="00774C1C">
        <w:rPr>
          <w:rFonts w:ascii="Calibri" w:hAnsi="Calibri"/>
        </w:rPr>
        <w:t>Student</w:t>
      </w:r>
      <w:r w:rsidR="0002438A" w:rsidRPr="0002438A">
        <w:rPr>
          <w:rFonts w:ascii="Calibri" w:hAnsi="Calibri"/>
        </w:rPr>
        <w:t>s/Staff</w:t>
      </w:r>
    </w:p>
    <w:p w:rsidR="0002438A" w:rsidRDefault="0002438A" w:rsidP="00216FEB">
      <w:pPr>
        <w:pStyle w:val="Default"/>
        <w:rPr>
          <w:rFonts w:ascii="Calibri" w:hAnsi="Calibri"/>
        </w:rPr>
      </w:pPr>
      <w:r w:rsidRPr="0002438A">
        <w:rPr>
          <w:rFonts w:ascii="Calibri" w:hAnsi="Calibri"/>
        </w:rPr>
        <w:tab/>
      </w:r>
      <w:r w:rsidRPr="0002438A">
        <w:rPr>
          <w:rFonts w:ascii="Calibri" w:hAnsi="Calibri"/>
        </w:rPr>
        <w:tab/>
      </w:r>
      <w:r w:rsidRPr="0002438A">
        <w:rPr>
          <w:rFonts w:ascii="Calibri" w:hAnsi="Calibri"/>
        </w:rPr>
        <w:tab/>
      </w:r>
      <w:r w:rsidRPr="0002438A">
        <w:rPr>
          <w:rFonts w:ascii="Calibri" w:hAnsi="Calibri"/>
        </w:rPr>
        <w:tab/>
        <w:t>External:  External agencies/Professional Bodies</w:t>
      </w:r>
    </w:p>
    <w:p w:rsidR="001E3D7B" w:rsidRPr="0002438A" w:rsidRDefault="001E3D7B" w:rsidP="00216FEB">
      <w:pPr>
        <w:pStyle w:val="Default"/>
        <w:rPr>
          <w:rFonts w:ascii="Calibri" w:hAnsi="Calibri"/>
        </w:rPr>
      </w:pPr>
    </w:p>
    <w:p w:rsidR="00216FEB" w:rsidRDefault="00216FEB" w:rsidP="00216FEB">
      <w:pPr>
        <w:pStyle w:val="Default"/>
        <w:rPr>
          <w:rFonts w:ascii="Calibri" w:hAnsi="Calibri"/>
          <w:b/>
          <w:bCs/>
          <w:sz w:val="23"/>
          <w:szCs w:val="23"/>
        </w:rPr>
      </w:pPr>
    </w:p>
    <w:p w:rsidR="00216FEB" w:rsidRDefault="00F467DA" w:rsidP="00216FEB">
      <w:pPr>
        <w:pStyle w:val="Default"/>
        <w:rPr>
          <w:rFonts w:ascii="Calibri" w:hAnsi="Calibri"/>
          <w:b/>
          <w:bCs/>
        </w:rPr>
      </w:pPr>
      <w:r>
        <w:rPr>
          <w:rFonts w:ascii="Calibri" w:hAnsi="Calibri"/>
          <w:b/>
          <w:bCs/>
        </w:rPr>
        <w:t>PURPOSE</w:t>
      </w:r>
      <w:r w:rsidR="001E3D7B">
        <w:rPr>
          <w:rFonts w:ascii="Calibri" w:hAnsi="Calibri"/>
          <w:b/>
          <w:bCs/>
        </w:rPr>
        <w:t xml:space="preserve"> OF THE JOB</w:t>
      </w:r>
    </w:p>
    <w:p w:rsidR="00702D26" w:rsidRDefault="00702D26" w:rsidP="00216FEB">
      <w:pPr>
        <w:pStyle w:val="Default"/>
        <w:rPr>
          <w:rFonts w:ascii="Calibri" w:hAnsi="Calibri"/>
          <w:b/>
          <w:bCs/>
        </w:rPr>
      </w:pPr>
    </w:p>
    <w:p w:rsidR="00D3149B" w:rsidRPr="00D3149B" w:rsidRDefault="00255D61" w:rsidP="00D3149B">
      <w:pPr>
        <w:spacing w:after="100" w:afterAutospacing="1"/>
        <w:jc w:val="both"/>
        <w:rPr>
          <w:rFonts w:asciiTheme="minorHAnsi" w:hAnsiTheme="minorHAnsi" w:cstheme="minorHAnsi"/>
          <w:sz w:val="24"/>
          <w:szCs w:val="24"/>
        </w:rPr>
      </w:pPr>
      <w:r>
        <w:rPr>
          <w:rFonts w:asciiTheme="minorHAnsi" w:hAnsiTheme="minorHAnsi" w:cstheme="minorHAnsi"/>
          <w:sz w:val="24"/>
          <w:szCs w:val="24"/>
        </w:rPr>
        <w:t xml:space="preserve">The </w:t>
      </w:r>
      <w:r w:rsidR="008A1BEF">
        <w:rPr>
          <w:rFonts w:asciiTheme="minorHAnsi" w:hAnsiTheme="minorHAnsi" w:cstheme="minorHAnsi"/>
          <w:sz w:val="24"/>
          <w:szCs w:val="24"/>
        </w:rPr>
        <w:t>Speech and L</w:t>
      </w:r>
      <w:r w:rsidR="00D3149B" w:rsidRPr="00D3149B">
        <w:rPr>
          <w:rFonts w:asciiTheme="minorHAnsi" w:hAnsiTheme="minorHAnsi" w:cstheme="minorHAnsi"/>
          <w:sz w:val="24"/>
          <w:szCs w:val="24"/>
        </w:rPr>
        <w:t xml:space="preserve">anguage </w:t>
      </w:r>
      <w:r w:rsidR="008A1BEF">
        <w:rPr>
          <w:rFonts w:asciiTheme="minorHAnsi" w:hAnsiTheme="minorHAnsi" w:cstheme="minorHAnsi"/>
          <w:sz w:val="24"/>
          <w:szCs w:val="24"/>
        </w:rPr>
        <w:t>T</w:t>
      </w:r>
      <w:r w:rsidR="00D3149B" w:rsidRPr="00D3149B">
        <w:rPr>
          <w:rFonts w:asciiTheme="minorHAnsi" w:hAnsiTheme="minorHAnsi" w:cstheme="minorHAnsi"/>
          <w:sz w:val="24"/>
          <w:szCs w:val="24"/>
        </w:rPr>
        <w:t>herapist (</w:t>
      </w:r>
      <w:r w:rsidR="008A1BEF">
        <w:rPr>
          <w:rFonts w:asciiTheme="minorHAnsi" w:hAnsiTheme="minorHAnsi" w:cstheme="minorHAnsi"/>
          <w:sz w:val="24"/>
          <w:szCs w:val="24"/>
        </w:rPr>
        <w:t>SALT</w:t>
      </w:r>
      <w:r w:rsidR="006E2E87">
        <w:rPr>
          <w:rFonts w:asciiTheme="minorHAnsi" w:hAnsiTheme="minorHAnsi" w:cstheme="minorHAnsi"/>
          <w:sz w:val="24"/>
          <w:szCs w:val="24"/>
        </w:rPr>
        <w:t xml:space="preserve">) will </w:t>
      </w:r>
      <w:r w:rsidR="00774C1C">
        <w:rPr>
          <w:rFonts w:asciiTheme="minorHAnsi" w:hAnsiTheme="minorHAnsi" w:cstheme="minorHAnsi"/>
          <w:sz w:val="24"/>
          <w:szCs w:val="24"/>
        </w:rPr>
        <w:t>manage the Speech and Language Specially Resourced Provision</w:t>
      </w:r>
      <w:r w:rsidR="0008652A">
        <w:rPr>
          <w:rFonts w:asciiTheme="minorHAnsi" w:hAnsiTheme="minorHAnsi" w:cstheme="minorHAnsi"/>
          <w:sz w:val="24"/>
          <w:szCs w:val="24"/>
        </w:rPr>
        <w:t xml:space="preserve"> (SRP)</w:t>
      </w:r>
      <w:r w:rsidR="00774C1C">
        <w:rPr>
          <w:rFonts w:asciiTheme="minorHAnsi" w:hAnsiTheme="minorHAnsi" w:cstheme="minorHAnsi"/>
          <w:sz w:val="24"/>
          <w:szCs w:val="24"/>
        </w:rPr>
        <w:t xml:space="preserve"> at Chingford Foundation School. They </w:t>
      </w:r>
      <w:r w:rsidR="006E2E87">
        <w:rPr>
          <w:rFonts w:asciiTheme="minorHAnsi" w:hAnsiTheme="minorHAnsi" w:cstheme="minorHAnsi"/>
          <w:sz w:val="24"/>
          <w:szCs w:val="24"/>
        </w:rPr>
        <w:t xml:space="preserve">work closely with </w:t>
      </w:r>
      <w:r w:rsidR="00774C1C">
        <w:rPr>
          <w:rFonts w:asciiTheme="minorHAnsi" w:hAnsiTheme="minorHAnsi" w:cstheme="minorHAnsi"/>
          <w:sz w:val="24"/>
          <w:szCs w:val="24"/>
        </w:rPr>
        <w:t>student</w:t>
      </w:r>
      <w:r w:rsidR="00D3149B" w:rsidRPr="00D3149B">
        <w:rPr>
          <w:rFonts w:asciiTheme="minorHAnsi" w:hAnsiTheme="minorHAnsi" w:cstheme="minorHAnsi"/>
          <w:sz w:val="24"/>
          <w:szCs w:val="24"/>
        </w:rPr>
        <w:t>s who</w:t>
      </w:r>
      <w:r w:rsidR="003E4D6B">
        <w:rPr>
          <w:rFonts w:asciiTheme="minorHAnsi" w:hAnsiTheme="minorHAnsi" w:cstheme="minorHAnsi"/>
          <w:sz w:val="24"/>
          <w:szCs w:val="24"/>
        </w:rPr>
        <w:t xml:space="preserve"> have various levels of speech and </w:t>
      </w:r>
      <w:r w:rsidR="00D3149B" w:rsidRPr="00D3149B">
        <w:rPr>
          <w:rFonts w:asciiTheme="minorHAnsi" w:hAnsiTheme="minorHAnsi" w:cstheme="minorHAnsi"/>
          <w:sz w:val="24"/>
          <w:szCs w:val="24"/>
        </w:rPr>
        <w:t xml:space="preserve">communication needs. The therapist will assess </w:t>
      </w:r>
      <w:r w:rsidR="00774C1C">
        <w:rPr>
          <w:rFonts w:asciiTheme="minorHAnsi" w:hAnsiTheme="minorHAnsi" w:cstheme="minorHAnsi"/>
          <w:sz w:val="24"/>
          <w:szCs w:val="24"/>
        </w:rPr>
        <w:t>student</w:t>
      </w:r>
      <w:r w:rsidR="00D3149B" w:rsidRPr="00D3149B">
        <w:rPr>
          <w:rFonts w:asciiTheme="minorHAnsi" w:hAnsiTheme="minorHAnsi" w:cstheme="minorHAnsi"/>
          <w:sz w:val="24"/>
          <w:szCs w:val="24"/>
        </w:rPr>
        <w:t xml:space="preserve">s’ needs and problems before developing individual programmes to enable each </w:t>
      </w:r>
      <w:r w:rsidR="00774C1C">
        <w:rPr>
          <w:rFonts w:asciiTheme="minorHAnsi" w:hAnsiTheme="minorHAnsi" w:cstheme="minorHAnsi"/>
          <w:sz w:val="24"/>
          <w:szCs w:val="24"/>
        </w:rPr>
        <w:t>student</w:t>
      </w:r>
      <w:r w:rsidR="00D3149B" w:rsidRPr="00D3149B">
        <w:rPr>
          <w:rFonts w:asciiTheme="minorHAnsi" w:hAnsiTheme="minorHAnsi" w:cstheme="minorHAnsi"/>
          <w:sz w:val="24"/>
          <w:szCs w:val="24"/>
        </w:rPr>
        <w:t xml:space="preserve"> to improve as much as possible. They will be directly responsible to the Head of </w:t>
      </w:r>
      <w:r w:rsidR="0002438A">
        <w:rPr>
          <w:rFonts w:asciiTheme="minorHAnsi" w:hAnsiTheme="minorHAnsi" w:cstheme="minorHAnsi"/>
          <w:sz w:val="24"/>
          <w:szCs w:val="24"/>
        </w:rPr>
        <w:t xml:space="preserve">Inclusion </w:t>
      </w:r>
      <w:r w:rsidR="00D3149B" w:rsidRPr="00D3149B">
        <w:rPr>
          <w:rFonts w:asciiTheme="minorHAnsi" w:hAnsiTheme="minorHAnsi" w:cstheme="minorHAnsi"/>
          <w:sz w:val="24"/>
          <w:szCs w:val="24"/>
        </w:rPr>
        <w:t>Faculty</w:t>
      </w:r>
      <w:r w:rsidR="00F13DD6">
        <w:rPr>
          <w:rFonts w:asciiTheme="minorHAnsi" w:hAnsiTheme="minorHAnsi" w:cstheme="minorHAnsi"/>
          <w:sz w:val="24"/>
          <w:szCs w:val="24"/>
        </w:rPr>
        <w:t>.</w:t>
      </w:r>
    </w:p>
    <w:p w:rsidR="00D3149B" w:rsidRPr="00D3149B" w:rsidRDefault="00D3149B" w:rsidP="00F13DD6">
      <w:pPr>
        <w:spacing w:after="100" w:afterAutospacing="1"/>
        <w:ind w:left="720" w:hanging="720"/>
        <w:jc w:val="both"/>
        <w:rPr>
          <w:rFonts w:asciiTheme="minorHAnsi" w:hAnsiTheme="minorHAnsi" w:cstheme="minorHAnsi"/>
          <w:sz w:val="24"/>
          <w:szCs w:val="24"/>
        </w:rPr>
      </w:pPr>
      <w:r w:rsidRPr="00D3149B">
        <w:rPr>
          <w:rFonts w:asciiTheme="minorHAnsi" w:hAnsiTheme="minorHAnsi" w:cstheme="minorHAnsi"/>
          <w:sz w:val="24"/>
          <w:szCs w:val="24"/>
        </w:rPr>
        <w:t xml:space="preserve">Such programmes will involve those with whom the </w:t>
      </w:r>
      <w:r w:rsidR="00774C1C">
        <w:rPr>
          <w:rFonts w:asciiTheme="minorHAnsi" w:hAnsiTheme="minorHAnsi" w:cstheme="minorHAnsi"/>
          <w:sz w:val="24"/>
          <w:szCs w:val="24"/>
        </w:rPr>
        <w:t>student</w:t>
      </w:r>
      <w:r w:rsidRPr="00D3149B">
        <w:rPr>
          <w:rFonts w:asciiTheme="minorHAnsi" w:hAnsiTheme="minorHAnsi" w:cstheme="minorHAnsi"/>
          <w:sz w:val="24"/>
          <w:szCs w:val="24"/>
        </w:rPr>
        <w:t xml:space="preserve"> has a close relationship including:</w:t>
      </w:r>
    </w:p>
    <w:p w:rsidR="00D3149B" w:rsidRPr="00D3149B" w:rsidRDefault="00D3149B" w:rsidP="00D3149B">
      <w:pPr>
        <w:numPr>
          <w:ilvl w:val="0"/>
          <w:numId w:val="4"/>
        </w:numPr>
        <w:spacing w:after="100" w:afterAutospacing="1" w:line="240" w:lineRule="auto"/>
        <w:jc w:val="both"/>
        <w:rPr>
          <w:rFonts w:asciiTheme="minorHAnsi" w:hAnsiTheme="minorHAnsi" w:cstheme="minorHAnsi"/>
          <w:sz w:val="24"/>
          <w:szCs w:val="24"/>
        </w:rPr>
      </w:pPr>
      <w:r w:rsidRPr="00D3149B">
        <w:rPr>
          <w:rFonts w:asciiTheme="minorHAnsi" w:hAnsiTheme="minorHAnsi" w:cstheme="minorHAnsi"/>
          <w:sz w:val="24"/>
          <w:szCs w:val="24"/>
        </w:rPr>
        <w:t xml:space="preserve">All members of the </w:t>
      </w:r>
      <w:r w:rsidR="0002438A">
        <w:rPr>
          <w:rFonts w:asciiTheme="minorHAnsi" w:hAnsiTheme="minorHAnsi" w:cstheme="minorHAnsi"/>
          <w:sz w:val="24"/>
          <w:szCs w:val="24"/>
        </w:rPr>
        <w:t xml:space="preserve">Inclusion </w:t>
      </w:r>
      <w:r w:rsidRPr="00D3149B">
        <w:rPr>
          <w:rFonts w:asciiTheme="minorHAnsi" w:hAnsiTheme="minorHAnsi" w:cstheme="minorHAnsi"/>
          <w:sz w:val="24"/>
          <w:szCs w:val="24"/>
        </w:rPr>
        <w:t>Faculty</w:t>
      </w:r>
    </w:p>
    <w:p w:rsidR="00D3149B" w:rsidRPr="00D3149B" w:rsidRDefault="00D3149B" w:rsidP="00D3149B">
      <w:pPr>
        <w:numPr>
          <w:ilvl w:val="0"/>
          <w:numId w:val="4"/>
        </w:numPr>
        <w:spacing w:after="100" w:afterAutospacing="1" w:line="240" w:lineRule="auto"/>
        <w:jc w:val="both"/>
        <w:rPr>
          <w:rFonts w:asciiTheme="minorHAnsi" w:hAnsiTheme="minorHAnsi" w:cstheme="minorHAnsi"/>
          <w:sz w:val="24"/>
          <w:szCs w:val="24"/>
        </w:rPr>
      </w:pPr>
      <w:r w:rsidRPr="00D3149B">
        <w:rPr>
          <w:rFonts w:asciiTheme="minorHAnsi" w:hAnsiTheme="minorHAnsi" w:cstheme="minorHAnsi"/>
          <w:sz w:val="24"/>
          <w:szCs w:val="24"/>
        </w:rPr>
        <w:t>Family / carers.</w:t>
      </w:r>
    </w:p>
    <w:p w:rsidR="00D3149B" w:rsidRPr="00D3149B" w:rsidRDefault="00774C1C" w:rsidP="00D3149B">
      <w:pPr>
        <w:numPr>
          <w:ilvl w:val="0"/>
          <w:numId w:val="4"/>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Their t</w:t>
      </w:r>
      <w:r w:rsidR="00D3149B" w:rsidRPr="00D3149B">
        <w:rPr>
          <w:rFonts w:asciiTheme="minorHAnsi" w:hAnsiTheme="minorHAnsi" w:cstheme="minorHAnsi"/>
          <w:sz w:val="24"/>
          <w:szCs w:val="24"/>
        </w:rPr>
        <w:t xml:space="preserve">eachers. </w:t>
      </w:r>
    </w:p>
    <w:p w:rsidR="001E3D7B" w:rsidRDefault="003E4D6B" w:rsidP="001E3D7B">
      <w:pPr>
        <w:spacing w:after="100" w:afterAutospacing="1"/>
        <w:jc w:val="both"/>
        <w:rPr>
          <w:rFonts w:asciiTheme="minorHAnsi" w:hAnsiTheme="minorHAnsi" w:cstheme="minorHAnsi"/>
          <w:sz w:val="24"/>
          <w:szCs w:val="24"/>
        </w:rPr>
      </w:pPr>
      <w:r>
        <w:rPr>
          <w:rFonts w:asciiTheme="minorHAnsi" w:hAnsiTheme="minorHAnsi" w:cstheme="minorHAnsi"/>
          <w:sz w:val="24"/>
          <w:szCs w:val="24"/>
        </w:rPr>
        <w:t>The post holder will be working</w:t>
      </w:r>
      <w:r w:rsidR="00D3149B" w:rsidRPr="00D3149B">
        <w:rPr>
          <w:rFonts w:asciiTheme="minorHAnsi" w:hAnsiTheme="minorHAnsi" w:cstheme="minorHAnsi"/>
          <w:sz w:val="24"/>
          <w:szCs w:val="24"/>
        </w:rPr>
        <w:t xml:space="preserve"> as part of a multidisciplinary team, alongside other health professionals, such as doctors, nurses, psychologists, physiotherapis</w:t>
      </w:r>
      <w:r w:rsidR="0002438A">
        <w:rPr>
          <w:rFonts w:asciiTheme="minorHAnsi" w:hAnsiTheme="minorHAnsi" w:cstheme="minorHAnsi"/>
          <w:sz w:val="24"/>
          <w:szCs w:val="24"/>
        </w:rPr>
        <w:t>ts and occupational therapists, and</w:t>
      </w:r>
      <w:r>
        <w:rPr>
          <w:rFonts w:asciiTheme="minorHAnsi" w:hAnsiTheme="minorHAnsi" w:cstheme="minorHAnsi"/>
          <w:sz w:val="24"/>
          <w:szCs w:val="24"/>
        </w:rPr>
        <w:t xml:space="preserve"> liaising</w:t>
      </w:r>
      <w:r w:rsidR="00D3149B" w:rsidRPr="00D3149B">
        <w:rPr>
          <w:rFonts w:asciiTheme="minorHAnsi" w:hAnsiTheme="minorHAnsi" w:cstheme="minorHAnsi"/>
          <w:sz w:val="24"/>
          <w:szCs w:val="24"/>
        </w:rPr>
        <w:t xml:space="preserve"> with professionals in education and the social services. </w:t>
      </w:r>
    </w:p>
    <w:p w:rsidR="00774C1C" w:rsidRPr="001E3D7B" w:rsidRDefault="00774C1C" w:rsidP="001E3D7B">
      <w:pPr>
        <w:spacing w:after="100" w:afterAutospacing="1"/>
        <w:jc w:val="both"/>
        <w:rPr>
          <w:rFonts w:asciiTheme="minorHAnsi" w:hAnsiTheme="minorHAnsi" w:cstheme="minorHAnsi"/>
          <w:sz w:val="24"/>
          <w:szCs w:val="24"/>
        </w:rPr>
      </w:pPr>
    </w:p>
    <w:p w:rsidR="00D3149B" w:rsidRPr="00F13DD6" w:rsidRDefault="001E3D7B" w:rsidP="00D3149B">
      <w:pPr>
        <w:spacing w:after="100" w:afterAutospacing="1"/>
        <w:jc w:val="both"/>
        <w:outlineLvl w:val="1"/>
        <w:rPr>
          <w:rFonts w:asciiTheme="minorHAnsi" w:hAnsiTheme="minorHAnsi" w:cstheme="minorHAnsi"/>
          <w:b/>
          <w:bCs/>
          <w:sz w:val="24"/>
          <w:szCs w:val="24"/>
        </w:rPr>
      </w:pPr>
      <w:r>
        <w:rPr>
          <w:rFonts w:asciiTheme="minorHAnsi" w:hAnsiTheme="minorHAnsi" w:cstheme="minorHAnsi"/>
          <w:b/>
          <w:bCs/>
          <w:sz w:val="24"/>
          <w:szCs w:val="24"/>
        </w:rPr>
        <w:lastRenderedPageBreak/>
        <w:t xml:space="preserve">MAIN DUTIES AND RESPONSIBILITIES </w:t>
      </w:r>
    </w:p>
    <w:p w:rsidR="0008652A" w:rsidRDefault="0008652A" w:rsidP="001E3D7B">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work with the Head of the Inclusion Faculty to develop the ethos and vision of the Speech and Language Specially Resourced Provision.</w:t>
      </w:r>
    </w:p>
    <w:p w:rsidR="00825038" w:rsidRDefault="0008652A" w:rsidP="00825038">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work with the Head of the Inclusion Faculty to provide clear criteria for admission to the SRP.</w:t>
      </w:r>
    </w:p>
    <w:p w:rsidR="00825038" w:rsidRPr="00825038" w:rsidRDefault="00825038" w:rsidP="00825038">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To manage the resources of the SRP as efficiently as possible to have the most impact on student progress. </w:t>
      </w:r>
    </w:p>
    <w:p w:rsidR="001E3D7B" w:rsidRDefault="00255D61" w:rsidP="001E3D7B">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To </w:t>
      </w:r>
      <w:r w:rsidR="003E4D6B">
        <w:rPr>
          <w:rFonts w:asciiTheme="minorHAnsi" w:hAnsiTheme="minorHAnsi" w:cstheme="minorHAnsi"/>
          <w:sz w:val="24"/>
          <w:szCs w:val="24"/>
        </w:rPr>
        <w:t>l</w:t>
      </w:r>
      <w:r w:rsidR="00D3149B" w:rsidRPr="006214F4">
        <w:rPr>
          <w:rFonts w:asciiTheme="minorHAnsi" w:hAnsiTheme="minorHAnsi" w:cstheme="minorHAnsi"/>
          <w:sz w:val="24"/>
          <w:szCs w:val="24"/>
        </w:rPr>
        <w:t>iais</w:t>
      </w:r>
      <w:r>
        <w:rPr>
          <w:rFonts w:asciiTheme="minorHAnsi" w:hAnsiTheme="minorHAnsi" w:cstheme="minorHAnsi"/>
          <w:sz w:val="24"/>
          <w:szCs w:val="24"/>
        </w:rPr>
        <w:t>e</w:t>
      </w:r>
      <w:r w:rsidR="00825038">
        <w:rPr>
          <w:rFonts w:asciiTheme="minorHAnsi" w:hAnsiTheme="minorHAnsi" w:cstheme="minorHAnsi"/>
          <w:sz w:val="24"/>
          <w:szCs w:val="24"/>
        </w:rPr>
        <w:t xml:space="preserve"> with parents, </w:t>
      </w:r>
      <w:r w:rsidR="00774C1C">
        <w:rPr>
          <w:rFonts w:asciiTheme="minorHAnsi" w:hAnsiTheme="minorHAnsi" w:cstheme="minorHAnsi"/>
          <w:sz w:val="24"/>
          <w:szCs w:val="24"/>
        </w:rPr>
        <w:t>primary school</w:t>
      </w:r>
      <w:r w:rsidR="00825038">
        <w:rPr>
          <w:rFonts w:asciiTheme="minorHAnsi" w:hAnsiTheme="minorHAnsi" w:cstheme="minorHAnsi"/>
          <w:sz w:val="24"/>
          <w:szCs w:val="24"/>
        </w:rPr>
        <w:t>s</w:t>
      </w:r>
      <w:r w:rsidR="00774C1C">
        <w:rPr>
          <w:rFonts w:asciiTheme="minorHAnsi" w:hAnsiTheme="minorHAnsi" w:cstheme="minorHAnsi"/>
          <w:sz w:val="24"/>
          <w:szCs w:val="24"/>
        </w:rPr>
        <w:t xml:space="preserve"> and other professionals regarding students with speech and language needs on student’s</w:t>
      </w:r>
      <w:r w:rsidR="00D3149B" w:rsidRPr="006214F4">
        <w:rPr>
          <w:rFonts w:asciiTheme="minorHAnsi" w:hAnsiTheme="minorHAnsi" w:cstheme="minorHAnsi"/>
          <w:sz w:val="24"/>
          <w:szCs w:val="24"/>
        </w:rPr>
        <w:t xml:space="preserve"> transition to the</w:t>
      </w:r>
      <w:r w:rsidR="0002438A">
        <w:rPr>
          <w:rFonts w:asciiTheme="minorHAnsi" w:hAnsiTheme="minorHAnsi" w:cstheme="minorHAnsi"/>
          <w:sz w:val="24"/>
          <w:szCs w:val="24"/>
        </w:rPr>
        <w:t xml:space="preserve"> Inclusion</w:t>
      </w:r>
      <w:r w:rsidR="00D3149B" w:rsidRPr="006214F4">
        <w:rPr>
          <w:rFonts w:asciiTheme="minorHAnsi" w:hAnsiTheme="minorHAnsi" w:cstheme="minorHAnsi"/>
          <w:sz w:val="24"/>
          <w:szCs w:val="24"/>
        </w:rPr>
        <w:t xml:space="preserve"> Faculty</w:t>
      </w:r>
      <w:r w:rsidR="001E3D7B">
        <w:rPr>
          <w:rFonts w:asciiTheme="minorHAnsi" w:hAnsiTheme="minorHAnsi" w:cstheme="minorHAnsi"/>
          <w:sz w:val="24"/>
          <w:szCs w:val="24"/>
        </w:rPr>
        <w:t>.</w:t>
      </w:r>
    </w:p>
    <w:p w:rsidR="00774C1C" w:rsidRDefault="00774C1C" w:rsidP="001E3D7B">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provide training for all Speech and Language issues to staff both within the Faculty and in the school as a whole.</w:t>
      </w:r>
    </w:p>
    <w:p w:rsidR="00774C1C" w:rsidRPr="001E3D7B" w:rsidRDefault="00774C1C" w:rsidP="001E3D7B">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work with teachers and other staff to develop strategies to support students with Speech and Language needs within mainstream lessons.</w:t>
      </w:r>
    </w:p>
    <w:p w:rsidR="001E3D7B" w:rsidRPr="001E3D7B" w:rsidRDefault="00255D61" w:rsidP="001E3D7B">
      <w:pPr>
        <w:pStyle w:val="ListParagraph"/>
        <w:numPr>
          <w:ilvl w:val="0"/>
          <w:numId w:val="15"/>
        </w:numPr>
        <w:spacing w:after="100" w:afterAutospacing="1" w:line="240" w:lineRule="auto"/>
        <w:rPr>
          <w:rFonts w:asciiTheme="minorHAnsi" w:hAnsiTheme="minorHAnsi" w:cstheme="minorHAnsi"/>
          <w:sz w:val="24"/>
          <w:szCs w:val="24"/>
        </w:rPr>
      </w:pPr>
      <w:r>
        <w:rPr>
          <w:rFonts w:asciiTheme="minorHAnsi" w:hAnsiTheme="minorHAnsi" w:cstheme="minorHAnsi"/>
          <w:sz w:val="24"/>
          <w:szCs w:val="24"/>
        </w:rPr>
        <w:t xml:space="preserve">To identify </w:t>
      </w:r>
      <w:r w:rsidR="00D3149B" w:rsidRPr="006214F4">
        <w:rPr>
          <w:rFonts w:asciiTheme="minorHAnsi" w:hAnsiTheme="minorHAnsi" w:cstheme="minorHAnsi"/>
          <w:sz w:val="24"/>
          <w:szCs w:val="24"/>
        </w:rPr>
        <w:t>children's developmental speech and communication difficulties/disorders;</w:t>
      </w:r>
    </w:p>
    <w:p w:rsidR="00D3149B" w:rsidRPr="006214F4" w:rsidRDefault="00255D61"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assess/treat</w:t>
      </w:r>
      <w:r w:rsidR="00D3149B" w:rsidRPr="006214F4">
        <w:rPr>
          <w:rFonts w:asciiTheme="minorHAnsi" w:hAnsiTheme="minorHAnsi" w:cstheme="minorHAnsi"/>
          <w:sz w:val="24"/>
          <w:szCs w:val="24"/>
        </w:rPr>
        <w:t xml:space="preserve">  communication difficulties which may arise from a variety of causes, e.g. congenital problems (such as cleft palate) or acquired disorders after a stroke or injury; </w:t>
      </w:r>
    </w:p>
    <w:p w:rsidR="00D3149B" w:rsidRPr="006214F4" w:rsidRDefault="00255D61"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devise, implement</w:t>
      </w:r>
      <w:r w:rsidR="00D3149B" w:rsidRPr="006214F4">
        <w:rPr>
          <w:rFonts w:asciiTheme="minorHAnsi" w:hAnsiTheme="minorHAnsi" w:cstheme="minorHAnsi"/>
          <w:sz w:val="24"/>
          <w:szCs w:val="24"/>
        </w:rPr>
        <w:t xml:space="preserve"> and revis</w:t>
      </w:r>
      <w:r>
        <w:rPr>
          <w:rFonts w:asciiTheme="minorHAnsi" w:hAnsiTheme="minorHAnsi" w:cstheme="minorHAnsi"/>
          <w:sz w:val="24"/>
          <w:szCs w:val="24"/>
        </w:rPr>
        <w:t>e</w:t>
      </w:r>
      <w:r w:rsidR="00D3149B" w:rsidRPr="006214F4">
        <w:rPr>
          <w:rFonts w:asciiTheme="minorHAnsi" w:hAnsiTheme="minorHAnsi" w:cstheme="minorHAnsi"/>
          <w:sz w:val="24"/>
          <w:szCs w:val="24"/>
        </w:rPr>
        <w:t xml:space="preserve"> relevant treatment programmes; such programmes may be in the classroom alongside teachers. </w:t>
      </w:r>
    </w:p>
    <w:p w:rsidR="00D3149B" w:rsidRPr="00774C1C" w:rsidRDefault="00255D61" w:rsidP="00774C1C">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advise</w:t>
      </w:r>
      <w:r w:rsidR="006E2E87">
        <w:rPr>
          <w:rFonts w:asciiTheme="minorHAnsi" w:hAnsiTheme="minorHAnsi" w:cstheme="minorHAnsi"/>
          <w:sz w:val="24"/>
          <w:szCs w:val="24"/>
        </w:rPr>
        <w:t xml:space="preserve"> parents/</w:t>
      </w:r>
      <w:r w:rsidR="00D3149B" w:rsidRPr="006214F4">
        <w:rPr>
          <w:rFonts w:asciiTheme="minorHAnsi" w:hAnsiTheme="minorHAnsi" w:cstheme="minorHAnsi"/>
          <w:sz w:val="24"/>
          <w:szCs w:val="24"/>
        </w:rPr>
        <w:t>carers on implementation of programmes and training other pro</w:t>
      </w:r>
      <w:r w:rsidR="00774C1C">
        <w:rPr>
          <w:rFonts w:asciiTheme="minorHAnsi" w:hAnsiTheme="minorHAnsi" w:cstheme="minorHAnsi"/>
          <w:sz w:val="24"/>
          <w:szCs w:val="24"/>
        </w:rPr>
        <w:t>fessionals in therapy delivery.</w:t>
      </w:r>
    </w:p>
    <w:p w:rsidR="00D3149B" w:rsidRPr="006214F4"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monitor and evaluate</w:t>
      </w:r>
      <w:r w:rsidR="00D3149B" w:rsidRPr="006214F4">
        <w:rPr>
          <w:rFonts w:asciiTheme="minorHAnsi" w:hAnsiTheme="minorHAnsi" w:cstheme="minorHAnsi"/>
          <w:sz w:val="24"/>
          <w:szCs w:val="24"/>
        </w:rPr>
        <w:t xml:space="preserve"> </w:t>
      </w:r>
      <w:r w:rsidR="00774C1C">
        <w:rPr>
          <w:rFonts w:asciiTheme="minorHAnsi" w:hAnsiTheme="minorHAnsi" w:cstheme="minorHAnsi"/>
          <w:sz w:val="24"/>
          <w:szCs w:val="24"/>
        </w:rPr>
        <w:t>the progress of students with speech and language needs.</w:t>
      </w:r>
    </w:p>
    <w:p w:rsidR="0008652A"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sidRPr="0008652A">
        <w:rPr>
          <w:rFonts w:asciiTheme="minorHAnsi" w:hAnsiTheme="minorHAnsi" w:cstheme="minorHAnsi"/>
          <w:sz w:val="24"/>
          <w:szCs w:val="24"/>
        </w:rPr>
        <w:t>To work</w:t>
      </w:r>
      <w:r w:rsidR="00D3149B" w:rsidRPr="0008652A">
        <w:rPr>
          <w:rFonts w:asciiTheme="minorHAnsi" w:hAnsiTheme="minorHAnsi" w:cstheme="minorHAnsi"/>
          <w:sz w:val="24"/>
          <w:szCs w:val="24"/>
        </w:rPr>
        <w:t xml:space="preserve"> with </w:t>
      </w:r>
      <w:r w:rsidR="00774C1C" w:rsidRPr="0008652A">
        <w:rPr>
          <w:rFonts w:asciiTheme="minorHAnsi" w:hAnsiTheme="minorHAnsi" w:cstheme="minorHAnsi"/>
          <w:sz w:val="24"/>
          <w:szCs w:val="24"/>
        </w:rPr>
        <w:t>student</w:t>
      </w:r>
      <w:r w:rsidR="00D3149B" w:rsidRPr="0008652A">
        <w:rPr>
          <w:rFonts w:asciiTheme="minorHAnsi" w:hAnsiTheme="minorHAnsi" w:cstheme="minorHAnsi"/>
          <w:sz w:val="24"/>
          <w:szCs w:val="24"/>
        </w:rPr>
        <w:t>s on a one-to-one basis, and</w:t>
      </w:r>
      <w:r w:rsidR="0008652A">
        <w:rPr>
          <w:rFonts w:asciiTheme="minorHAnsi" w:hAnsiTheme="minorHAnsi" w:cstheme="minorHAnsi"/>
          <w:sz w:val="24"/>
          <w:szCs w:val="24"/>
        </w:rPr>
        <w:t xml:space="preserve"> in groups, to deliver therapy.</w:t>
      </w:r>
    </w:p>
    <w:p w:rsidR="00D3149B" w:rsidRPr="0008652A"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sidRPr="0008652A">
        <w:rPr>
          <w:rFonts w:asciiTheme="minorHAnsi" w:hAnsiTheme="minorHAnsi" w:cstheme="minorHAnsi"/>
          <w:sz w:val="24"/>
          <w:szCs w:val="24"/>
        </w:rPr>
        <w:t>To write and maintain</w:t>
      </w:r>
      <w:r w:rsidR="00D3149B" w:rsidRPr="0008652A">
        <w:rPr>
          <w:rFonts w:asciiTheme="minorHAnsi" w:hAnsiTheme="minorHAnsi" w:cstheme="minorHAnsi"/>
          <w:sz w:val="24"/>
          <w:szCs w:val="24"/>
        </w:rPr>
        <w:t xml:space="preserve"> confidential </w:t>
      </w:r>
      <w:r w:rsidR="00774C1C" w:rsidRPr="0008652A">
        <w:rPr>
          <w:rFonts w:asciiTheme="minorHAnsi" w:hAnsiTheme="minorHAnsi" w:cstheme="minorHAnsi"/>
          <w:sz w:val="24"/>
          <w:szCs w:val="24"/>
        </w:rPr>
        <w:t>student</w:t>
      </w:r>
      <w:r w:rsidR="00D3149B" w:rsidRPr="0008652A">
        <w:rPr>
          <w:rFonts w:asciiTheme="minorHAnsi" w:hAnsiTheme="minorHAnsi" w:cstheme="minorHAnsi"/>
          <w:sz w:val="24"/>
          <w:szCs w:val="24"/>
        </w:rPr>
        <w:t xml:space="preserve"> case notes and reports, as well as information for </w:t>
      </w:r>
      <w:r w:rsidR="00774C1C" w:rsidRPr="0008652A">
        <w:rPr>
          <w:rFonts w:asciiTheme="minorHAnsi" w:hAnsiTheme="minorHAnsi" w:cstheme="minorHAnsi"/>
          <w:sz w:val="24"/>
          <w:szCs w:val="24"/>
        </w:rPr>
        <w:t>student</w:t>
      </w:r>
      <w:r w:rsidR="00D3149B" w:rsidRPr="0008652A">
        <w:rPr>
          <w:rFonts w:asciiTheme="minorHAnsi" w:hAnsiTheme="minorHAnsi" w:cstheme="minorHAnsi"/>
          <w:sz w:val="24"/>
          <w:szCs w:val="24"/>
        </w:rPr>
        <w:t xml:space="preserve">s, </w:t>
      </w:r>
      <w:r w:rsidR="0008652A">
        <w:rPr>
          <w:rFonts w:asciiTheme="minorHAnsi" w:hAnsiTheme="minorHAnsi" w:cstheme="minorHAnsi"/>
          <w:sz w:val="24"/>
          <w:szCs w:val="24"/>
        </w:rPr>
        <w:t>carers and other professionals.</w:t>
      </w:r>
    </w:p>
    <w:p w:rsidR="00D3149B" w:rsidRPr="0008652A" w:rsidRDefault="00D32A0E" w:rsidP="0008652A">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To </w:t>
      </w:r>
      <w:r w:rsidR="00D3149B" w:rsidRPr="006214F4">
        <w:rPr>
          <w:rFonts w:asciiTheme="minorHAnsi" w:hAnsiTheme="minorHAnsi" w:cstheme="minorHAnsi"/>
          <w:sz w:val="24"/>
          <w:szCs w:val="24"/>
        </w:rPr>
        <w:t>manag</w:t>
      </w:r>
      <w:r>
        <w:rPr>
          <w:rFonts w:asciiTheme="minorHAnsi" w:hAnsiTheme="minorHAnsi" w:cstheme="minorHAnsi"/>
          <w:sz w:val="24"/>
          <w:szCs w:val="24"/>
        </w:rPr>
        <w:t>e</w:t>
      </w:r>
      <w:r w:rsidR="00D3149B" w:rsidRPr="006214F4">
        <w:rPr>
          <w:rFonts w:asciiTheme="minorHAnsi" w:hAnsiTheme="minorHAnsi" w:cstheme="minorHAnsi"/>
          <w:sz w:val="24"/>
          <w:szCs w:val="24"/>
        </w:rPr>
        <w:t xml:space="preserve"> a caseload taking account of priority cases, waiting lists, successful outcomes, referral </w:t>
      </w:r>
      <w:r w:rsidR="0008652A">
        <w:rPr>
          <w:rFonts w:asciiTheme="minorHAnsi" w:hAnsiTheme="minorHAnsi" w:cstheme="minorHAnsi"/>
          <w:sz w:val="24"/>
          <w:szCs w:val="24"/>
        </w:rPr>
        <w:t>and discharge of service users.</w:t>
      </w:r>
    </w:p>
    <w:p w:rsidR="00D3149B" w:rsidRDefault="00D32A0E"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 xml:space="preserve">To provide </w:t>
      </w:r>
      <w:r w:rsidR="00D3149B" w:rsidRPr="006214F4">
        <w:rPr>
          <w:rFonts w:asciiTheme="minorHAnsi" w:hAnsiTheme="minorHAnsi" w:cstheme="minorHAnsi"/>
          <w:sz w:val="24"/>
          <w:szCs w:val="24"/>
        </w:rPr>
        <w:t xml:space="preserve">regular feedback to the Head of </w:t>
      </w:r>
      <w:r w:rsidR="0002438A">
        <w:rPr>
          <w:rFonts w:asciiTheme="minorHAnsi" w:hAnsiTheme="minorHAnsi" w:cstheme="minorHAnsi"/>
          <w:sz w:val="24"/>
          <w:szCs w:val="24"/>
        </w:rPr>
        <w:t xml:space="preserve">Inclusion </w:t>
      </w:r>
      <w:r w:rsidR="00D3149B" w:rsidRPr="006214F4">
        <w:rPr>
          <w:rFonts w:asciiTheme="minorHAnsi" w:hAnsiTheme="minorHAnsi" w:cstheme="minorHAnsi"/>
          <w:sz w:val="24"/>
          <w:szCs w:val="24"/>
        </w:rPr>
        <w:t>Faculty on progress and producing evidence of that progress</w:t>
      </w:r>
      <w:r w:rsidR="0008652A">
        <w:rPr>
          <w:rFonts w:asciiTheme="minorHAnsi" w:hAnsiTheme="minorHAnsi" w:cstheme="minorHAnsi"/>
          <w:sz w:val="24"/>
          <w:szCs w:val="24"/>
        </w:rPr>
        <w:t>.</w:t>
      </w:r>
    </w:p>
    <w:p w:rsidR="0008652A" w:rsidRPr="006214F4" w:rsidRDefault="0008652A" w:rsidP="00255D61">
      <w:pPr>
        <w:pStyle w:val="ListParagraph"/>
        <w:numPr>
          <w:ilvl w:val="0"/>
          <w:numId w:val="15"/>
        </w:numPr>
        <w:spacing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To carry out home assessment visi</w:t>
      </w:r>
      <w:r w:rsidR="00825038">
        <w:rPr>
          <w:rFonts w:asciiTheme="minorHAnsi" w:hAnsiTheme="minorHAnsi" w:cstheme="minorHAnsi"/>
          <w:sz w:val="24"/>
          <w:szCs w:val="24"/>
        </w:rPr>
        <w:t xml:space="preserve">ts as appropriate according to </w:t>
      </w:r>
      <w:r>
        <w:rPr>
          <w:rFonts w:asciiTheme="minorHAnsi" w:hAnsiTheme="minorHAnsi" w:cstheme="minorHAnsi"/>
          <w:sz w:val="24"/>
          <w:szCs w:val="24"/>
        </w:rPr>
        <w:t>school’s policy guidance.</w:t>
      </w:r>
    </w:p>
    <w:p w:rsidR="002C6AC5" w:rsidRDefault="002C6AC5" w:rsidP="002C6AC5">
      <w:pPr>
        <w:pStyle w:val="BodyText"/>
        <w:tabs>
          <w:tab w:val="left" w:pos="426"/>
        </w:tabs>
        <w:jc w:val="both"/>
        <w:rPr>
          <w:rFonts w:ascii="Calibri" w:hAnsi="Calibri" w:cs="Calibri"/>
          <w:b/>
          <w:sz w:val="24"/>
        </w:rPr>
      </w:pPr>
      <w:r w:rsidRPr="00B57E07">
        <w:rPr>
          <w:rFonts w:ascii="Calibri" w:hAnsi="Calibri" w:cs="Calibri"/>
          <w:b/>
          <w:sz w:val="24"/>
        </w:rPr>
        <w:t>General</w:t>
      </w:r>
    </w:p>
    <w:p w:rsidR="00D3141F" w:rsidRPr="00B57E07" w:rsidRDefault="00D3141F" w:rsidP="002C6AC5">
      <w:pPr>
        <w:pStyle w:val="BodyText"/>
        <w:tabs>
          <w:tab w:val="left" w:pos="426"/>
        </w:tabs>
        <w:jc w:val="both"/>
        <w:rPr>
          <w:rFonts w:ascii="Calibri" w:hAnsi="Calibri"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These above mentioned duties are neither exclusive nor exhaustive and the post-holder may be required to carry out other duties as required by the School.</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Always to perform duties in all elements of the role in a professional manner and with integrity, mindful of confidentiality as appropriate.</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be committed to, and comply with, all school policies.</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lastRenderedPageBreak/>
        <w:t>To comply with all provisions of the Health and Safety at Work Act 1974, any other relevant legislation and with all school Policy and Practice relating to Health and Safety at Work.</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participate in appraisals annually in line with school policy.</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participate in continuing professional development opportunities as directed or identified through appraisal and ensuring ability to fulfil role effectively.</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manage both internal and external relationships, striving for excellence in stakeholder satisfaction.</w:t>
      </w:r>
    </w:p>
    <w:p w:rsidR="002C6AC5" w:rsidRPr="002C6AC5" w:rsidRDefault="002C6AC5" w:rsidP="002C6AC5">
      <w:pPr>
        <w:ind w:left="360"/>
        <w:jc w:val="both"/>
        <w:rPr>
          <w:rFonts w:cs="Calibri"/>
          <w:sz w:val="24"/>
        </w:rPr>
      </w:pPr>
    </w:p>
    <w:p w:rsidR="002C6AC5" w:rsidRPr="002C6AC5" w:rsidRDefault="002C6AC5" w:rsidP="002C6AC5">
      <w:pPr>
        <w:numPr>
          <w:ilvl w:val="0"/>
          <w:numId w:val="26"/>
        </w:numPr>
        <w:spacing w:after="0" w:line="240" w:lineRule="auto"/>
        <w:jc w:val="both"/>
        <w:rPr>
          <w:rFonts w:cs="Calibri"/>
          <w:sz w:val="24"/>
        </w:rPr>
      </w:pPr>
      <w:r w:rsidRPr="002C6AC5">
        <w:rPr>
          <w:rFonts w:cs="Calibri"/>
          <w:sz w:val="24"/>
        </w:rPr>
        <w:t>To work effectively and successfully in your team within school.</w:t>
      </w:r>
    </w:p>
    <w:p w:rsidR="002C6AC5" w:rsidRPr="002C6AC5" w:rsidRDefault="002C6AC5" w:rsidP="002C6AC5">
      <w:pPr>
        <w:pStyle w:val="ListParagraph"/>
        <w:rPr>
          <w:rFonts w:cs="Calibri"/>
          <w:sz w:val="24"/>
        </w:rPr>
      </w:pPr>
    </w:p>
    <w:p w:rsidR="002C6AC5" w:rsidRPr="002C6AC5" w:rsidRDefault="002C6AC5" w:rsidP="002C6AC5">
      <w:pPr>
        <w:rPr>
          <w:rFonts w:cs="Calibri"/>
          <w:b/>
          <w:sz w:val="24"/>
        </w:rPr>
      </w:pPr>
      <w:r w:rsidRPr="002C6AC5">
        <w:rPr>
          <w:rFonts w:cs="Calibri"/>
          <w:b/>
          <w:sz w:val="24"/>
        </w:rPr>
        <w:t>Other requirements</w:t>
      </w:r>
    </w:p>
    <w:p w:rsidR="002C6AC5" w:rsidRPr="002C6AC5" w:rsidRDefault="002C6AC5" w:rsidP="002C6AC5">
      <w:pPr>
        <w:jc w:val="both"/>
        <w:rPr>
          <w:rFonts w:cs="Calibri"/>
          <w:sz w:val="24"/>
        </w:rPr>
      </w:pPr>
      <w:proofErr w:type="gramStart"/>
      <w:r w:rsidRPr="002C6AC5">
        <w:rPr>
          <w:rFonts w:cs="Calibri"/>
          <w:sz w:val="24"/>
        </w:rPr>
        <w:t>To have an up-to date Enhanced DBS Disclosure.</w:t>
      </w:r>
      <w:proofErr w:type="gramEnd"/>
    </w:p>
    <w:p w:rsidR="002C6AC5" w:rsidRDefault="002C6AC5" w:rsidP="002C6AC5">
      <w:pPr>
        <w:pStyle w:val="Default"/>
        <w:jc w:val="both"/>
        <w:rPr>
          <w:rFonts w:ascii="Calibri" w:hAnsi="Calibri" w:cs="Calibri"/>
          <w:b/>
          <w:sz w:val="28"/>
        </w:rPr>
      </w:pPr>
    </w:p>
    <w:p w:rsidR="002C6AC5" w:rsidRPr="002C6AC5" w:rsidRDefault="002C6AC5" w:rsidP="002C6AC5">
      <w:pPr>
        <w:pStyle w:val="Default"/>
        <w:jc w:val="both"/>
        <w:rPr>
          <w:rFonts w:ascii="Calibri" w:hAnsi="Calibri" w:cs="Calibri"/>
          <w:b/>
          <w:sz w:val="28"/>
        </w:rPr>
      </w:pPr>
      <w:r w:rsidRPr="002C6AC5">
        <w:rPr>
          <w:rFonts w:ascii="Calibri" w:hAnsi="Calibri" w:cs="Calibri"/>
          <w:b/>
          <w:sz w:val="28"/>
        </w:rPr>
        <w:t>Safeguarding</w:t>
      </w:r>
    </w:p>
    <w:p w:rsidR="002C6AC5" w:rsidRPr="002C6AC5" w:rsidRDefault="002C6AC5" w:rsidP="002C6AC5">
      <w:pPr>
        <w:jc w:val="both"/>
        <w:rPr>
          <w:rFonts w:cs="Calibri"/>
          <w:sz w:val="24"/>
        </w:rPr>
      </w:pPr>
    </w:p>
    <w:p w:rsidR="002C6AC5" w:rsidRPr="002C6AC5" w:rsidRDefault="002C6AC5" w:rsidP="002C6AC5">
      <w:pPr>
        <w:jc w:val="both"/>
        <w:rPr>
          <w:rFonts w:cs="Calibri"/>
          <w:sz w:val="24"/>
        </w:rPr>
      </w:pPr>
      <w:r w:rsidRPr="002C6AC5">
        <w:rPr>
          <w:rFonts w:cs="Calibri"/>
          <w:sz w:val="24"/>
        </w:rPr>
        <w:t xml:space="preserve">Safeguarding students of the Trust is a priority. All appointments to posts in the </w:t>
      </w:r>
      <w:r w:rsidRPr="002C6AC5">
        <w:rPr>
          <w:rFonts w:cs="Calibri"/>
          <w:sz w:val="24"/>
        </w:rPr>
        <w:br/>
        <w:t>Trust are made through stringent adherence to the requirements of ‘Keeping Children Safe in Education’ (most recent edition). The schools in the Trust maintain a cohort of staff trained in Safer Recruitment and the trained colleague(s) most appropriate to this post will participate in the selection process.</w:t>
      </w:r>
    </w:p>
    <w:p w:rsidR="002C6AC5" w:rsidRPr="002C6AC5" w:rsidRDefault="002C6AC5" w:rsidP="002C6AC5">
      <w:pPr>
        <w:jc w:val="both"/>
        <w:rPr>
          <w:rFonts w:cs="Calibri"/>
          <w:sz w:val="24"/>
        </w:rPr>
      </w:pPr>
      <w:r w:rsidRPr="002C6AC5">
        <w:rPr>
          <w:rFonts w:cs="Calibri"/>
          <w:sz w:val="24"/>
        </w:rPr>
        <w:t>All staff will be trained annually in Child Protection requirements. Cognisant of Part 1 of ‘Keeping Children Safe in Education’, (most recent edition), staff are required to refer all Child Protection concerns to the Child Protection trained staff team in their school (recognising that they can refer directly themselves to LWBF in extraordinary circumstances). Those trained in Child Protection are identified throughout Trust and school documentation and on the school websites.</w:t>
      </w:r>
    </w:p>
    <w:p w:rsidR="002C6AC5" w:rsidRPr="002C6AC5" w:rsidRDefault="002C6AC5" w:rsidP="002C6AC5">
      <w:pPr>
        <w:jc w:val="both"/>
        <w:rPr>
          <w:rFonts w:cs="Calibri"/>
          <w:sz w:val="24"/>
        </w:rPr>
      </w:pPr>
      <w:r w:rsidRPr="002C6AC5">
        <w:rPr>
          <w:rFonts w:cs="Calibri"/>
          <w:sz w:val="24"/>
        </w:rPr>
        <w:t>Within their work, employees are required to identify, attempt to prevent or at least minimise the risk of interpersonal abuse or violence; safeguarding children, other vulnerable people and themselves. This includes the timely sharing of information with appropriate colleagues to enable action to be initiated and protection to be afforded to both students and/or colleagues as needed.</w:t>
      </w:r>
    </w:p>
    <w:p w:rsidR="002C6AC5" w:rsidRPr="002C6AC5" w:rsidRDefault="002C6AC5" w:rsidP="002C6AC5">
      <w:pPr>
        <w:jc w:val="both"/>
        <w:rPr>
          <w:rFonts w:cs="Calibri"/>
          <w:i/>
          <w:sz w:val="24"/>
        </w:rPr>
      </w:pPr>
      <w:r w:rsidRPr="002C6AC5">
        <w:rPr>
          <w:rFonts w:cs="Calibri"/>
          <w:sz w:val="24"/>
        </w:rPr>
        <w:lastRenderedPageBreak/>
        <w:t>All employees are required to be aware of and update colleagues, as appropriate, to comply with current legislation and statutory guidance which will affect their practice in role and must adhere to all policies and protocols of Chingford Academies Trust and their school within the Trust.</w:t>
      </w:r>
    </w:p>
    <w:p w:rsidR="001E3D7B" w:rsidRPr="001E3D7B" w:rsidRDefault="001E3D7B" w:rsidP="001E3D7B">
      <w:pPr>
        <w:spacing w:after="0" w:line="240" w:lineRule="auto"/>
        <w:jc w:val="both"/>
        <w:rPr>
          <w:rFonts w:eastAsia="Times New Roman" w:cs="Calibri"/>
          <w:sz w:val="24"/>
          <w:szCs w:val="24"/>
        </w:rPr>
      </w:pPr>
    </w:p>
    <w:p w:rsidR="00216FEB" w:rsidRPr="00EE3096" w:rsidRDefault="00216FEB" w:rsidP="006214F4">
      <w:pPr>
        <w:jc w:val="both"/>
        <w:rPr>
          <w:rFonts w:cs="Arial"/>
          <w:sz w:val="24"/>
          <w:szCs w:val="24"/>
        </w:rPr>
      </w:pPr>
      <w:r w:rsidRPr="00EE3096">
        <w:rPr>
          <w:rFonts w:cs="Arial"/>
          <w:sz w:val="24"/>
          <w:szCs w:val="24"/>
        </w:rPr>
        <w:t xml:space="preserve">Name of </w:t>
      </w:r>
      <w:proofErr w:type="spellStart"/>
      <w:proofErr w:type="gramStart"/>
      <w:r w:rsidRPr="00EE3096">
        <w:rPr>
          <w:rFonts w:cs="Arial"/>
          <w:sz w:val="24"/>
          <w:szCs w:val="24"/>
        </w:rPr>
        <w:t>Postholder</w:t>
      </w:r>
      <w:proofErr w:type="spellEnd"/>
      <w:r w:rsidRPr="00EE3096">
        <w:rPr>
          <w:rFonts w:cs="Arial"/>
          <w:sz w:val="24"/>
          <w:szCs w:val="24"/>
        </w:rPr>
        <w:t xml:space="preserve"> .........................................................................................................</w:t>
      </w:r>
      <w:proofErr w:type="gramEnd"/>
    </w:p>
    <w:p w:rsidR="00216FEB" w:rsidRPr="00EE3096" w:rsidRDefault="00216FEB" w:rsidP="00216FEB">
      <w:pPr>
        <w:rPr>
          <w:rFonts w:cs="Arial"/>
          <w:sz w:val="24"/>
          <w:szCs w:val="24"/>
        </w:rPr>
      </w:pPr>
    </w:p>
    <w:p w:rsidR="00216FEB" w:rsidRPr="00EE3096" w:rsidRDefault="00216FEB" w:rsidP="00216FEB">
      <w:pPr>
        <w:rPr>
          <w:rFonts w:cs="Arial"/>
          <w:sz w:val="24"/>
          <w:szCs w:val="24"/>
        </w:rPr>
      </w:pPr>
      <w:proofErr w:type="gramStart"/>
      <w:r w:rsidRPr="00EE3096">
        <w:rPr>
          <w:rFonts w:cs="Arial"/>
          <w:sz w:val="24"/>
          <w:szCs w:val="24"/>
        </w:rPr>
        <w:t>Signature ...............................................</w:t>
      </w:r>
      <w:r w:rsidRPr="00EE3096">
        <w:rPr>
          <w:rFonts w:cs="Arial"/>
          <w:sz w:val="24"/>
          <w:szCs w:val="24"/>
        </w:rPr>
        <w:tab/>
        <w:t>Date ........................................................</w:t>
      </w:r>
      <w:proofErr w:type="gramEnd"/>
    </w:p>
    <w:p w:rsidR="00BB587C" w:rsidRPr="00BB587C" w:rsidRDefault="00216FEB" w:rsidP="0008652A">
      <w:pPr>
        <w:spacing w:after="0" w:line="240" w:lineRule="auto"/>
        <w:jc w:val="center"/>
        <w:rPr>
          <w:rFonts w:eastAsia="Times New Roman" w:cs="Calibri"/>
          <w:b/>
          <w:bCs/>
          <w:sz w:val="24"/>
          <w:lang w:eastAsia="en-GB"/>
        </w:rPr>
      </w:pPr>
      <w:r>
        <w:br w:type="page"/>
      </w:r>
      <w:r w:rsidR="00BB587C" w:rsidRPr="00BB587C">
        <w:rPr>
          <w:rFonts w:eastAsia="Times New Roman" w:cs="Calibri"/>
          <w:b/>
          <w:bCs/>
          <w:sz w:val="24"/>
          <w:lang w:eastAsia="en-GB"/>
        </w:rPr>
        <w:lastRenderedPageBreak/>
        <w:t>CHINGFORD ACADEMIES TRUST</w:t>
      </w:r>
    </w:p>
    <w:p w:rsidR="00BB587C" w:rsidRPr="00BB587C" w:rsidRDefault="00BB587C" w:rsidP="00BB587C">
      <w:pPr>
        <w:spacing w:after="0" w:line="240" w:lineRule="auto"/>
        <w:ind w:right="-465"/>
        <w:rPr>
          <w:rFonts w:eastAsia="Times New Roman" w:cs="Calibri"/>
          <w:b/>
          <w:bCs/>
          <w:i/>
          <w:sz w:val="24"/>
          <w:lang w:eastAsia="en-GB"/>
        </w:rPr>
      </w:pPr>
    </w:p>
    <w:p w:rsidR="00BB587C" w:rsidRPr="00BB587C" w:rsidRDefault="00BB587C" w:rsidP="00BB587C">
      <w:pPr>
        <w:spacing w:after="0" w:line="240" w:lineRule="auto"/>
        <w:ind w:right="-465"/>
        <w:rPr>
          <w:rFonts w:eastAsia="Times New Roman" w:cs="Calibri"/>
          <w:b/>
          <w:bCs/>
          <w:sz w:val="24"/>
          <w:lang w:eastAsia="en-GB"/>
        </w:rPr>
      </w:pPr>
      <w:r>
        <w:rPr>
          <w:rFonts w:eastAsia="Times New Roman" w:cs="Calibri"/>
          <w:b/>
          <w:bCs/>
          <w:sz w:val="24"/>
          <w:lang w:eastAsia="en-GB"/>
        </w:rPr>
        <w:t xml:space="preserve">                                                </w:t>
      </w:r>
      <w:r w:rsidRPr="00BB587C">
        <w:rPr>
          <w:rFonts w:eastAsia="Times New Roman" w:cs="Calibri"/>
          <w:b/>
          <w:bCs/>
          <w:sz w:val="24"/>
          <w:lang w:eastAsia="en-GB"/>
        </w:rPr>
        <w:t>CHINGFORD FOUNDATION SCHOOL</w:t>
      </w:r>
    </w:p>
    <w:p w:rsidR="00BB587C" w:rsidRPr="00BB587C" w:rsidRDefault="00BB587C" w:rsidP="00BB587C">
      <w:pPr>
        <w:spacing w:after="0" w:line="240" w:lineRule="auto"/>
        <w:ind w:right="-465"/>
        <w:jc w:val="center"/>
        <w:rPr>
          <w:rFonts w:eastAsia="Times New Roman" w:cs="Calibri"/>
          <w:b/>
          <w:bCs/>
          <w:sz w:val="24"/>
          <w:lang w:eastAsia="en-GB"/>
        </w:rPr>
      </w:pPr>
    </w:p>
    <w:p w:rsidR="00BB587C" w:rsidRDefault="00BB587C" w:rsidP="00BB587C">
      <w:pPr>
        <w:spacing w:after="0" w:line="240" w:lineRule="auto"/>
        <w:ind w:right="-465"/>
        <w:rPr>
          <w:rFonts w:eastAsia="Times New Roman" w:cs="Calibri"/>
          <w:b/>
          <w:bCs/>
          <w:sz w:val="24"/>
          <w:lang w:eastAsia="en-GB"/>
        </w:rPr>
      </w:pPr>
      <w:r>
        <w:rPr>
          <w:rFonts w:eastAsia="Times New Roman" w:cs="Calibri"/>
          <w:b/>
          <w:bCs/>
          <w:sz w:val="24"/>
          <w:lang w:eastAsia="en-GB"/>
        </w:rPr>
        <w:t xml:space="preserve">                                                           </w:t>
      </w:r>
      <w:r w:rsidRPr="00BB587C">
        <w:rPr>
          <w:rFonts w:eastAsia="Times New Roman" w:cs="Calibri"/>
          <w:b/>
          <w:bCs/>
          <w:sz w:val="24"/>
          <w:lang w:eastAsia="en-GB"/>
        </w:rPr>
        <w:t xml:space="preserve">PERSON SPECIFICATION </w:t>
      </w:r>
    </w:p>
    <w:p w:rsidR="00BB587C" w:rsidRDefault="00BB587C" w:rsidP="00BB587C">
      <w:pPr>
        <w:spacing w:after="0" w:line="240" w:lineRule="auto"/>
        <w:ind w:right="-465"/>
        <w:jc w:val="center"/>
        <w:rPr>
          <w:rFonts w:eastAsia="Times New Roman" w:cs="Calibri"/>
          <w:b/>
          <w:bCs/>
          <w:sz w:val="24"/>
          <w:lang w:eastAsia="en-GB"/>
        </w:rPr>
      </w:pPr>
    </w:p>
    <w:p w:rsidR="00BB587C" w:rsidRDefault="00BB587C" w:rsidP="00BB587C">
      <w:pPr>
        <w:spacing w:after="0" w:line="240" w:lineRule="auto"/>
        <w:ind w:right="-465"/>
        <w:rPr>
          <w:b/>
          <w:sz w:val="24"/>
          <w:szCs w:val="24"/>
        </w:rPr>
      </w:pPr>
      <w:r>
        <w:t xml:space="preserve">                                                       </w:t>
      </w:r>
      <w:r w:rsidRPr="00BB587C">
        <w:rPr>
          <w:b/>
          <w:sz w:val="24"/>
          <w:szCs w:val="24"/>
        </w:rPr>
        <w:t>Speech and Language Therapist (SALT)</w:t>
      </w:r>
    </w:p>
    <w:p w:rsidR="009F114E" w:rsidRPr="00BB587C" w:rsidRDefault="009F114E" w:rsidP="00BB587C">
      <w:pPr>
        <w:spacing w:after="0" w:line="240" w:lineRule="auto"/>
        <w:ind w:right="-465"/>
        <w:rPr>
          <w:rFonts w:eastAsia="Times New Roman" w:cs="Calibri"/>
          <w:b/>
          <w:bCs/>
          <w:sz w:val="24"/>
          <w:szCs w:val="24"/>
          <w:lang w:eastAsia="en-GB"/>
        </w:rPr>
      </w:pPr>
    </w:p>
    <w:tbl>
      <w:tblPr>
        <w:tblpPr w:leftFromText="180" w:rightFromText="180" w:bottomFromText="200" w:vertAnchor="text" w:horzAnchor="margin" w:tblpXSpec="center" w:tblpY="12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0"/>
        <w:gridCol w:w="1260"/>
        <w:gridCol w:w="1260"/>
        <w:gridCol w:w="1440"/>
      </w:tblGrid>
      <w:tr w:rsidR="00216FEB" w:rsidRPr="000321A7" w:rsidTr="00216FEB">
        <w:trPr>
          <w:trHeight w:val="889"/>
        </w:trPr>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JOB REQUIREMENTS</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Essential</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Desirable</w:t>
            </w: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b/>
                <w:bCs/>
                <w:sz w:val="24"/>
                <w:szCs w:val="24"/>
              </w:rPr>
            </w:pPr>
            <w:r w:rsidRPr="000321A7">
              <w:rPr>
                <w:rFonts w:asciiTheme="minorHAnsi" w:hAnsiTheme="minorHAnsi" w:cstheme="minorHAnsi"/>
                <w:b/>
                <w:bCs/>
                <w:sz w:val="24"/>
                <w:szCs w:val="24"/>
              </w:rPr>
              <w:t>Method of Assessment (I/T/A/R)*</w:t>
            </w: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216FEB">
            <w:pPr>
              <w:pStyle w:val="Heading1"/>
              <w:spacing w:line="276" w:lineRule="auto"/>
              <w:rPr>
                <w:rFonts w:asciiTheme="minorHAnsi" w:hAnsiTheme="minorHAnsi" w:cstheme="minorHAnsi"/>
                <w:b/>
              </w:rPr>
            </w:pPr>
            <w:r w:rsidRPr="000321A7">
              <w:rPr>
                <w:rFonts w:asciiTheme="minorHAnsi" w:hAnsiTheme="minorHAnsi" w:cstheme="minorHAnsi"/>
                <w:b/>
              </w:rPr>
              <w:t xml:space="preserve">Qualifications </w:t>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6214F4" w:rsidP="006214F4">
            <w:pPr>
              <w:spacing w:line="240" w:lineRule="auto"/>
              <w:rPr>
                <w:rFonts w:asciiTheme="minorHAnsi" w:hAnsiTheme="minorHAnsi" w:cstheme="minorHAnsi"/>
                <w:sz w:val="24"/>
                <w:szCs w:val="24"/>
              </w:rPr>
            </w:pPr>
            <w:r w:rsidRPr="000321A7">
              <w:rPr>
                <w:rFonts w:asciiTheme="minorHAnsi" w:hAnsiTheme="minorHAnsi" w:cstheme="minorHAnsi"/>
                <w:sz w:val="24"/>
                <w:szCs w:val="24"/>
              </w:rPr>
              <w:t>Recognised Speech and Language Therapy degree qualifications or equivalent</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6214F4" w:rsidP="006214F4">
            <w:pPr>
              <w:spacing w:line="240" w:lineRule="auto"/>
              <w:rPr>
                <w:rFonts w:asciiTheme="minorHAnsi" w:hAnsiTheme="minorHAnsi" w:cstheme="minorHAnsi"/>
                <w:sz w:val="24"/>
                <w:szCs w:val="24"/>
              </w:rPr>
            </w:pPr>
            <w:r w:rsidRPr="000321A7">
              <w:rPr>
                <w:rFonts w:asciiTheme="minorHAnsi" w:hAnsiTheme="minorHAnsi" w:cstheme="minorHAnsi"/>
                <w:sz w:val="24"/>
                <w:szCs w:val="24"/>
              </w:rPr>
              <w:t>Health Professions Council Licence to Practice</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216FEB">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216FEB"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216FEB" w:rsidRPr="000321A7" w:rsidRDefault="006214F4">
            <w:pPr>
              <w:spacing w:line="240" w:lineRule="auto"/>
              <w:rPr>
                <w:rFonts w:asciiTheme="minorHAnsi" w:hAnsiTheme="minorHAnsi" w:cstheme="minorHAnsi"/>
                <w:sz w:val="24"/>
                <w:szCs w:val="24"/>
              </w:rPr>
            </w:pPr>
            <w:r w:rsidRPr="000321A7">
              <w:rPr>
                <w:rFonts w:asciiTheme="minorHAnsi" w:hAnsiTheme="minorHAnsi" w:cstheme="minorHAnsi"/>
                <w:sz w:val="24"/>
                <w:szCs w:val="24"/>
              </w:rPr>
              <w:t>Registered Member of Royal College of Speech and Language Therapy</w:t>
            </w:r>
          </w:p>
        </w:tc>
        <w:tc>
          <w:tcPr>
            <w:tcW w:w="1260" w:type="dxa"/>
            <w:tcBorders>
              <w:top w:val="single" w:sz="4" w:space="0" w:color="auto"/>
              <w:left w:val="single" w:sz="4" w:space="0" w:color="auto"/>
              <w:bottom w:val="single" w:sz="4" w:space="0" w:color="auto"/>
              <w:right w:val="single" w:sz="4" w:space="0" w:color="auto"/>
            </w:tcBorders>
            <w:hideMark/>
          </w:tcPr>
          <w:p w:rsidR="00216FEB" w:rsidRPr="000321A7" w:rsidRDefault="00216FEB"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216FEB" w:rsidRPr="000321A7" w:rsidRDefault="00216FEB">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216FEB"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6214F4"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p w:rsidR="006214F4" w:rsidRDefault="006214F4">
            <w:pPr>
              <w:pStyle w:val="Heading1"/>
              <w:spacing w:line="276" w:lineRule="auto"/>
              <w:rPr>
                <w:rFonts w:asciiTheme="minorHAnsi" w:eastAsiaTheme="minorHAnsi" w:hAnsiTheme="minorHAnsi" w:cstheme="minorHAnsi"/>
                <w:color w:val="000000"/>
              </w:rPr>
            </w:pPr>
            <w:r w:rsidRPr="000321A7">
              <w:rPr>
                <w:rFonts w:asciiTheme="minorHAnsi" w:eastAsiaTheme="minorHAnsi" w:hAnsiTheme="minorHAnsi" w:cstheme="minorHAnsi"/>
                <w:color w:val="000000"/>
              </w:rPr>
              <w:t>Evidence of successful completion of specialist short cours</w:t>
            </w:r>
            <w:r w:rsidR="00825038">
              <w:rPr>
                <w:rFonts w:asciiTheme="minorHAnsi" w:eastAsiaTheme="minorHAnsi" w:hAnsiTheme="minorHAnsi" w:cstheme="minorHAnsi"/>
                <w:color w:val="000000"/>
              </w:rPr>
              <w:t>es relevant to the post</w:t>
            </w:r>
          </w:p>
          <w:p w:rsidR="000321A7" w:rsidRPr="000321A7" w:rsidRDefault="000321A7" w:rsidP="000321A7">
            <w:pPr>
              <w:pStyle w:val="Default"/>
            </w:pPr>
          </w:p>
        </w:tc>
        <w:tc>
          <w:tcPr>
            <w:tcW w:w="1260" w:type="dxa"/>
            <w:tcBorders>
              <w:top w:val="single" w:sz="4" w:space="0" w:color="auto"/>
              <w:left w:val="single" w:sz="4" w:space="0" w:color="auto"/>
              <w:bottom w:val="single" w:sz="4" w:space="0" w:color="auto"/>
              <w:right w:val="single" w:sz="4" w:space="0" w:color="auto"/>
            </w:tcBorders>
          </w:tcPr>
          <w:p w:rsidR="006214F4" w:rsidRPr="000321A7" w:rsidRDefault="00825038"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6214F4" w:rsidRPr="000321A7" w:rsidRDefault="006214F4">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6214F4"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w:t>
            </w:r>
          </w:p>
        </w:tc>
      </w:tr>
      <w:tr w:rsidR="006214F4"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tbl>
            <w:tblPr>
              <w:tblW w:w="5812" w:type="dxa"/>
              <w:tblBorders>
                <w:top w:val="nil"/>
                <w:left w:val="nil"/>
                <w:bottom w:val="nil"/>
                <w:right w:val="nil"/>
              </w:tblBorders>
              <w:tblLayout w:type="fixed"/>
              <w:tblLook w:val="0000" w:firstRow="0" w:lastRow="0" w:firstColumn="0" w:lastColumn="0" w:noHBand="0" w:noVBand="0"/>
            </w:tblPr>
            <w:tblGrid>
              <w:gridCol w:w="5812"/>
            </w:tblGrid>
            <w:tr w:rsidR="006214F4" w:rsidRPr="000321A7" w:rsidTr="000321A7">
              <w:trPr>
                <w:trHeight w:val="710"/>
              </w:trPr>
              <w:tc>
                <w:tcPr>
                  <w:tcW w:w="5812" w:type="dxa"/>
                </w:tcPr>
                <w:p w:rsidR="006214F4" w:rsidRPr="000321A7" w:rsidRDefault="000321A7" w:rsidP="000321A7">
                  <w:pPr>
                    <w:framePr w:hSpace="180" w:wrap="around" w:vAnchor="text" w:hAnchor="margin" w:xAlign="center" w:y="127"/>
                    <w:autoSpaceDE w:val="0"/>
                    <w:autoSpaceDN w:val="0"/>
                    <w:adjustRightInd w:val="0"/>
                    <w:spacing w:after="0" w:line="240" w:lineRule="auto"/>
                    <w:ind w:right="-3111"/>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Membership of relevant special interest groups</w:t>
                  </w:r>
                </w:p>
              </w:tc>
            </w:tr>
          </w:tbl>
          <w:p w:rsidR="006214F4" w:rsidRPr="000321A7" w:rsidRDefault="006214F4">
            <w:pPr>
              <w:pStyle w:val="Heading1"/>
              <w:spacing w:line="27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6214F4" w:rsidRPr="000321A7" w:rsidRDefault="006214F4" w:rsidP="00825038">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6214F4" w:rsidRPr="000321A7" w:rsidRDefault="006214F4">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tcPr>
          <w:p w:rsidR="006214F4"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w:t>
            </w:r>
          </w:p>
        </w:tc>
      </w:tr>
      <w:tr w:rsidR="000321A7"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pPr>
              <w:pStyle w:val="Heading1"/>
              <w:spacing w:line="276" w:lineRule="auto"/>
              <w:rPr>
                <w:rFonts w:asciiTheme="minorHAnsi" w:hAnsiTheme="minorHAnsi" w:cstheme="minorHAnsi"/>
              </w:rPr>
            </w:pPr>
            <w:r w:rsidRPr="000321A7">
              <w:rPr>
                <w:rFonts w:asciiTheme="minorHAnsi" w:hAnsiTheme="minorHAnsi" w:cstheme="minorHAnsi"/>
                <w:b/>
              </w:rPr>
              <w:t>Experience</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rsidP="00825038">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r>
      <w:tr w:rsidR="000321A7" w:rsidRPr="000321A7" w:rsidTr="00216FEB">
        <w:trPr>
          <w:trHeight w:val="331"/>
        </w:trPr>
        <w:tc>
          <w:tcPr>
            <w:tcW w:w="5940" w:type="dxa"/>
            <w:tcBorders>
              <w:top w:val="single" w:sz="4" w:space="0" w:color="auto"/>
              <w:left w:val="single" w:sz="4" w:space="0" w:color="auto"/>
              <w:bottom w:val="single" w:sz="4" w:space="0" w:color="auto"/>
              <w:right w:val="single" w:sz="4" w:space="0" w:color="auto"/>
            </w:tcBorders>
          </w:tcPr>
          <w:tbl>
            <w:tblPr>
              <w:tblW w:w="6096" w:type="dxa"/>
              <w:tblBorders>
                <w:top w:val="nil"/>
                <w:left w:val="nil"/>
                <w:bottom w:val="nil"/>
                <w:right w:val="nil"/>
              </w:tblBorders>
              <w:tblLayout w:type="fixed"/>
              <w:tblLook w:val="0000" w:firstRow="0" w:lastRow="0" w:firstColumn="0" w:lastColumn="0" w:noHBand="0" w:noVBand="0"/>
            </w:tblPr>
            <w:tblGrid>
              <w:gridCol w:w="6096"/>
            </w:tblGrid>
            <w:tr w:rsidR="000321A7" w:rsidRPr="000321A7" w:rsidTr="000321A7">
              <w:trPr>
                <w:trHeight w:val="710"/>
              </w:trPr>
              <w:tc>
                <w:tcPr>
                  <w:tcW w:w="6096" w:type="dxa"/>
                </w:tcPr>
                <w:p w:rsidR="000321A7" w:rsidRDefault="000321A7" w:rsidP="000321A7">
                  <w:pPr>
                    <w:framePr w:hSpace="180" w:wrap="around" w:vAnchor="text" w:hAnchor="margin" w:xAlign="center" w:y="127"/>
                    <w:autoSpaceDE w:val="0"/>
                    <w:autoSpaceDN w:val="0"/>
                    <w:adjustRightInd w:val="0"/>
                    <w:spacing w:after="0" w:line="240" w:lineRule="auto"/>
                    <w:ind w:right="-2673"/>
                    <w:rPr>
                      <w:rFonts w:asciiTheme="minorHAnsi" w:eastAsiaTheme="minorHAnsi" w:hAnsiTheme="minorHAnsi" w:cstheme="minorHAnsi"/>
                      <w:color w:val="000000"/>
                      <w:sz w:val="24"/>
                      <w:szCs w:val="24"/>
                    </w:rPr>
                  </w:pPr>
                  <w:r w:rsidRPr="000321A7">
                    <w:rPr>
                      <w:rFonts w:asciiTheme="minorHAnsi" w:eastAsiaTheme="minorHAnsi" w:hAnsiTheme="minorHAnsi" w:cstheme="minorHAnsi"/>
                      <w:color w:val="000000"/>
                      <w:sz w:val="24"/>
                      <w:szCs w:val="24"/>
                    </w:rPr>
                    <w:t>Experience of working with children / young people with</w:t>
                  </w:r>
                </w:p>
                <w:p w:rsidR="000321A7" w:rsidRPr="000321A7" w:rsidRDefault="000321A7" w:rsidP="000321A7">
                  <w:pPr>
                    <w:framePr w:hSpace="180" w:wrap="around" w:vAnchor="text" w:hAnchor="margin" w:xAlign="center" w:y="127"/>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SLCN</w:t>
                  </w:r>
                </w:p>
              </w:tc>
            </w:tr>
          </w:tbl>
          <w:p w:rsidR="000321A7" w:rsidRPr="000321A7" w:rsidRDefault="000321A7">
            <w:pPr>
              <w:pStyle w:val="Heading1"/>
              <w:spacing w:line="276" w:lineRule="aut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825038" w:rsidRPr="000321A7" w:rsidTr="00216FEB">
        <w:tc>
          <w:tcPr>
            <w:tcW w:w="5940" w:type="dxa"/>
            <w:tcBorders>
              <w:top w:val="single" w:sz="4" w:space="0" w:color="auto"/>
              <w:left w:val="single" w:sz="4" w:space="0" w:color="auto"/>
              <w:bottom w:val="single" w:sz="4" w:space="0" w:color="auto"/>
              <w:right w:val="single" w:sz="4" w:space="0" w:color="auto"/>
            </w:tcBorders>
          </w:tcPr>
          <w:p w:rsidR="00825038" w:rsidRDefault="00825038"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sidRPr="000321A7">
              <w:rPr>
                <w:rFonts w:asciiTheme="minorHAnsi" w:eastAsiaTheme="minorHAnsi" w:hAnsiTheme="minorHAnsi" w:cstheme="minorHAnsi"/>
                <w:color w:val="000000"/>
                <w:sz w:val="24"/>
                <w:szCs w:val="24"/>
              </w:rPr>
              <w:t>Experience of working with children / young people with</w:t>
            </w:r>
          </w:p>
          <w:p w:rsidR="00825038" w:rsidRPr="000321A7" w:rsidRDefault="00825038" w:rsidP="00825038">
            <w:pPr>
              <w:autoSpaceDE w:val="0"/>
              <w:autoSpaceDN w:val="0"/>
              <w:adjustRightInd w:val="0"/>
              <w:spacing w:after="0" w:line="240" w:lineRule="auto"/>
              <w:ind w:right="-2673"/>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ASD</w:t>
            </w:r>
          </w:p>
          <w:p w:rsidR="00825038" w:rsidRPr="000321A7" w:rsidRDefault="00825038">
            <w:pPr>
              <w:pStyle w:val="Heading1"/>
              <w:spacing w:line="276" w:lineRule="auto"/>
              <w:rPr>
                <w:rFonts w:asciiTheme="minorHAnsi" w:eastAsiaTheme="minorHAnsi" w:hAnsiTheme="minorHAnsi" w:cstheme="minorHAnsi"/>
                <w:color w:val="000000"/>
              </w:rPr>
            </w:pPr>
          </w:p>
        </w:tc>
        <w:tc>
          <w:tcPr>
            <w:tcW w:w="1260" w:type="dxa"/>
            <w:tcBorders>
              <w:top w:val="single" w:sz="4" w:space="0" w:color="auto"/>
              <w:left w:val="single" w:sz="4" w:space="0" w:color="auto"/>
              <w:bottom w:val="single" w:sz="4" w:space="0" w:color="auto"/>
              <w:right w:val="single" w:sz="4" w:space="0" w:color="auto"/>
            </w:tcBorders>
          </w:tcPr>
          <w:p w:rsidR="00825038" w:rsidRPr="000321A7" w:rsidRDefault="00825038"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825038" w:rsidRPr="000321A7" w:rsidRDefault="00825038">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825038" w:rsidRPr="000321A7" w:rsidRDefault="001479F5">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0321A7"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0321A7" w:rsidRDefault="000321A7">
            <w:pPr>
              <w:pStyle w:val="Heading1"/>
              <w:spacing w:line="276" w:lineRule="auto"/>
              <w:rPr>
                <w:rFonts w:asciiTheme="minorHAnsi" w:hAnsiTheme="minorHAnsi" w:cstheme="minorHAnsi"/>
                <w:b/>
              </w:rPr>
            </w:pPr>
            <w:r w:rsidRPr="000321A7">
              <w:rPr>
                <w:rFonts w:asciiTheme="minorHAnsi" w:eastAsiaTheme="minorHAnsi" w:hAnsiTheme="minorHAnsi" w:cstheme="minorHAnsi"/>
                <w:color w:val="000000"/>
              </w:rPr>
              <w:t>Experience of working collaboratively and co-operatively as part of an interdisciplinary team</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08652A" w:rsidRPr="000321A7" w:rsidTr="00216FEB">
        <w:tc>
          <w:tcPr>
            <w:tcW w:w="5940" w:type="dxa"/>
            <w:tcBorders>
              <w:top w:val="single" w:sz="4" w:space="0" w:color="auto"/>
              <w:left w:val="single" w:sz="4" w:space="0" w:color="auto"/>
              <w:bottom w:val="single" w:sz="4" w:space="0" w:color="auto"/>
              <w:right w:val="single" w:sz="4" w:space="0" w:color="auto"/>
            </w:tcBorders>
          </w:tcPr>
          <w:p w:rsidR="0008652A" w:rsidRPr="000321A7" w:rsidRDefault="0008652A">
            <w:pPr>
              <w:pStyle w:val="Heading1"/>
              <w:spacing w:line="276" w:lineRule="auto"/>
              <w:rPr>
                <w:rFonts w:asciiTheme="minorHAnsi" w:eastAsiaTheme="minorHAnsi" w:hAnsiTheme="minorHAnsi" w:cstheme="minorHAnsi"/>
                <w:color w:val="000000"/>
              </w:rPr>
            </w:pPr>
            <w:r>
              <w:rPr>
                <w:rFonts w:asciiTheme="minorHAnsi" w:eastAsiaTheme="minorHAnsi" w:hAnsiTheme="minorHAnsi" w:cstheme="minorHAnsi"/>
                <w:color w:val="000000"/>
              </w:rPr>
              <w:t>Experience of using evidence based practice to inform own clinical practice</w:t>
            </w:r>
          </w:p>
        </w:tc>
        <w:tc>
          <w:tcPr>
            <w:tcW w:w="1260" w:type="dxa"/>
            <w:tcBorders>
              <w:top w:val="single" w:sz="4" w:space="0" w:color="auto"/>
              <w:left w:val="single" w:sz="4" w:space="0" w:color="auto"/>
              <w:bottom w:val="single" w:sz="4" w:space="0" w:color="auto"/>
              <w:right w:val="single" w:sz="4" w:space="0" w:color="auto"/>
            </w:tcBorders>
          </w:tcPr>
          <w:p w:rsidR="0008652A" w:rsidRPr="000321A7" w:rsidRDefault="00825038"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8652A" w:rsidRPr="000321A7" w:rsidRDefault="0008652A">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8652A" w:rsidRPr="000321A7" w:rsidRDefault="001479F5">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0321A7" w:rsidRPr="000321A7" w:rsidTr="006214F4">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rPr>
                <w:rFonts w:asciiTheme="minorHAnsi" w:hAnsiTheme="minorHAnsi" w:cstheme="minorHAnsi"/>
                <w:sz w:val="24"/>
                <w:szCs w:val="24"/>
              </w:rPr>
            </w:pPr>
            <w:r w:rsidRPr="000321A7">
              <w:rPr>
                <w:rFonts w:asciiTheme="minorHAnsi" w:hAnsiTheme="minorHAnsi" w:cstheme="minorHAnsi"/>
                <w:sz w:val="24"/>
                <w:szCs w:val="24"/>
              </w:rPr>
              <w:t>Experience of working with children/young people with SLCN within an educational setting</w:t>
            </w:r>
          </w:p>
        </w:tc>
        <w:tc>
          <w:tcPr>
            <w:tcW w:w="1260" w:type="dxa"/>
            <w:tcBorders>
              <w:top w:val="single" w:sz="4" w:space="0" w:color="auto"/>
              <w:left w:val="single" w:sz="4" w:space="0" w:color="auto"/>
              <w:bottom w:val="single" w:sz="4" w:space="0" w:color="auto"/>
              <w:right w:val="single" w:sz="4" w:space="0" w:color="auto"/>
            </w:tcBorders>
            <w:hideMark/>
          </w:tcPr>
          <w:p w:rsidR="000321A7" w:rsidRPr="000321A7" w:rsidRDefault="00825038"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0321A7" w:rsidRDefault="000321A7" w:rsidP="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A/I/R</w:t>
            </w:r>
          </w:p>
        </w:tc>
      </w:tr>
      <w:tr w:rsidR="000321A7" w:rsidRPr="000321A7" w:rsidTr="006214F4">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rPr>
                <w:rFonts w:asciiTheme="minorHAnsi" w:hAnsiTheme="minorHAnsi" w:cstheme="minorHAnsi"/>
                <w:sz w:val="24"/>
                <w:szCs w:val="24"/>
              </w:rPr>
            </w:pPr>
            <w:r w:rsidRPr="000321A7">
              <w:rPr>
                <w:rFonts w:asciiTheme="minorHAnsi" w:hAnsiTheme="minorHAnsi" w:cstheme="minorHAnsi"/>
                <w:sz w:val="24"/>
                <w:szCs w:val="24"/>
              </w:rPr>
              <w:t>Minimum of 2 years relevant experience post registration</w:t>
            </w:r>
          </w:p>
        </w:tc>
        <w:tc>
          <w:tcPr>
            <w:tcW w:w="1260" w:type="dxa"/>
            <w:tcBorders>
              <w:top w:val="single" w:sz="4" w:space="0" w:color="auto"/>
              <w:left w:val="single" w:sz="4" w:space="0" w:color="auto"/>
              <w:bottom w:val="single" w:sz="4" w:space="0" w:color="auto"/>
              <w:right w:val="single" w:sz="4" w:space="0" w:color="auto"/>
            </w:tcBorders>
            <w:hideMark/>
          </w:tcPr>
          <w:p w:rsidR="000321A7" w:rsidRPr="000321A7" w:rsidRDefault="00825038"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0321A7" w:rsidRDefault="000321A7" w:rsidP="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A/I</w:t>
            </w:r>
          </w:p>
        </w:tc>
      </w:tr>
      <w:tr w:rsidR="000321A7" w:rsidRPr="000321A7" w:rsidTr="006214F4">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rsidP="00F677C3">
            <w:pPr>
              <w:spacing w:line="240" w:lineRule="auto"/>
              <w:rPr>
                <w:rFonts w:asciiTheme="minorHAnsi" w:hAnsiTheme="minorHAnsi" w:cstheme="minorHAnsi"/>
                <w:sz w:val="24"/>
                <w:szCs w:val="24"/>
              </w:rPr>
            </w:pPr>
            <w:r w:rsidRPr="000321A7">
              <w:rPr>
                <w:rFonts w:asciiTheme="minorHAnsi" w:hAnsiTheme="minorHAnsi" w:cstheme="minorHAnsi"/>
                <w:b/>
                <w:sz w:val="24"/>
                <w:szCs w:val="24"/>
              </w:rPr>
              <w:t>Knowledge and Understanding</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rsidP="00825038">
            <w:pPr>
              <w:spacing w:line="240" w:lineRule="auto"/>
              <w:jc w:val="center"/>
              <w:rPr>
                <w:rFonts w:asciiTheme="minorHAnsi" w:hAnsiTheme="minorHAnsi" w:cstheme="minorHAns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Pr="000321A7" w:rsidRDefault="000321A7">
            <w:pPr>
              <w:spacing w:line="240" w:lineRule="auto"/>
              <w:jc w:val="center"/>
              <w:rPr>
                <w:rFonts w:asciiTheme="minorHAnsi" w:hAnsiTheme="minorHAnsi" w:cstheme="minorHAnsi"/>
                <w:sz w:val="24"/>
                <w:szCs w:val="24"/>
              </w:rPr>
            </w:pPr>
          </w:p>
        </w:tc>
      </w:tr>
      <w:tr w:rsidR="000321A7" w:rsidRPr="000321A7" w:rsidTr="00216FEB">
        <w:tc>
          <w:tcPr>
            <w:tcW w:w="5940" w:type="dxa"/>
            <w:tcBorders>
              <w:top w:val="single" w:sz="4" w:space="0" w:color="auto"/>
              <w:left w:val="single" w:sz="4" w:space="0" w:color="auto"/>
              <w:bottom w:val="single" w:sz="4" w:space="0" w:color="auto"/>
              <w:right w:val="single" w:sz="4" w:space="0" w:color="auto"/>
            </w:tcBorders>
          </w:tcPr>
          <w:p w:rsidR="000321A7" w:rsidRPr="000321A7" w:rsidRDefault="000321A7">
            <w:pPr>
              <w:pStyle w:val="Heading1"/>
              <w:spacing w:line="276" w:lineRule="auto"/>
              <w:rPr>
                <w:rFonts w:asciiTheme="minorHAnsi" w:hAnsiTheme="minorHAnsi" w:cstheme="minorHAnsi"/>
              </w:rPr>
            </w:pPr>
            <w:r w:rsidRPr="000321A7">
              <w:rPr>
                <w:rFonts w:asciiTheme="minorHAnsi" w:hAnsiTheme="minorHAnsi" w:cstheme="minorHAnsi"/>
              </w:rPr>
              <w:t xml:space="preserve">Well established knowledge of assessment tools relevant </w:t>
            </w:r>
            <w:r w:rsidRPr="000321A7">
              <w:rPr>
                <w:rFonts w:asciiTheme="minorHAnsi" w:hAnsiTheme="minorHAnsi" w:cstheme="minorHAnsi"/>
              </w:rPr>
              <w:lastRenderedPageBreak/>
              <w:t>to the area of practice</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rsidP="00825038">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lastRenderedPageBreak/>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I/R</w:t>
            </w:r>
          </w:p>
        </w:tc>
      </w:tr>
      <w:tr w:rsidR="000321A7" w:rsidRP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0321A7" w:rsidRDefault="000321A7">
            <w:pPr>
              <w:pStyle w:val="Heading1"/>
              <w:spacing w:line="276" w:lineRule="auto"/>
              <w:rPr>
                <w:rFonts w:asciiTheme="minorHAnsi" w:hAnsiTheme="minorHAnsi" w:cstheme="minorHAnsi"/>
                <w:b/>
              </w:rPr>
            </w:pPr>
            <w:r w:rsidRPr="000321A7">
              <w:rPr>
                <w:rFonts w:asciiTheme="minorHAnsi" w:hAnsiTheme="minorHAnsi" w:cstheme="minorHAnsi"/>
              </w:rPr>
              <w:lastRenderedPageBreak/>
              <w:t>Ability to formulate comprehensive intervention plans and evaluate outcomes</w:t>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rsidP="001479F5">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Pr="000321A7" w:rsidRDefault="000321A7">
            <w:pPr>
              <w:spacing w:line="240" w:lineRule="auto"/>
              <w:jc w:val="center"/>
              <w:rPr>
                <w:rFonts w:asciiTheme="minorHAnsi" w:hAnsiTheme="minorHAnsi" w:cstheme="minorHAnsi"/>
                <w:sz w:val="24"/>
                <w:szCs w:val="24"/>
              </w:rPr>
            </w:pPr>
            <w:r w:rsidRPr="000321A7">
              <w:rPr>
                <w:rFonts w:asciiTheme="minorHAnsi" w:hAnsiTheme="minorHAnsi" w:cstheme="minorHAnsi"/>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Understanding and working knowledge of the principles of clinical governance/audit/record keeping</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rsidP="000321A7">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F677C3">
            <w:pPr>
              <w:spacing w:line="240" w:lineRule="auto"/>
              <w:rPr>
                <w:rFonts w:cs="Arial"/>
                <w:sz w:val="24"/>
                <w:szCs w:val="24"/>
              </w:rPr>
            </w:pPr>
            <w:r>
              <w:rPr>
                <w:rFonts w:cs="Arial"/>
                <w:sz w:val="24"/>
                <w:szCs w:val="24"/>
              </w:rPr>
              <w:t>Good knowledge of ICT</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A/I/R</w:t>
            </w:r>
          </w:p>
        </w:tc>
      </w:tr>
      <w:tr w:rsidR="000321A7" w:rsidTr="00F677C3">
        <w:tc>
          <w:tcPr>
            <w:tcW w:w="594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rPr>
                <w:rFonts w:cs="Arial"/>
                <w:sz w:val="24"/>
                <w:szCs w:val="24"/>
              </w:rPr>
            </w:pPr>
            <w:r w:rsidRPr="000321A7">
              <w:rPr>
                <w:rFonts w:cs="Arial"/>
                <w:b/>
                <w:sz w:val="24"/>
                <w:szCs w:val="24"/>
              </w:rPr>
              <w:t>Skills and Abilities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0321A7" w:rsidRDefault="00293E76" w:rsidP="00D66C76">
            <w:pPr>
              <w:spacing w:line="240" w:lineRule="auto"/>
              <w:rPr>
                <w:rFonts w:cs="Arial"/>
                <w:b/>
                <w:sz w:val="24"/>
                <w:szCs w:val="24"/>
              </w:rPr>
            </w:pPr>
            <w:r>
              <w:rPr>
                <w:rFonts w:cs="Arial"/>
                <w:sz w:val="24"/>
                <w:szCs w:val="24"/>
              </w:rPr>
              <w:t xml:space="preserve">Excellent </w:t>
            </w:r>
            <w:r w:rsidR="000321A7">
              <w:rPr>
                <w:rFonts w:cs="Arial"/>
                <w:sz w:val="24"/>
                <w:szCs w:val="24"/>
              </w:rPr>
              <w:t>Interpersonal skills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A/I/R</w:t>
            </w:r>
          </w:p>
        </w:tc>
      </w:tr>
      <w:tr w:rsidR="0008652A" w:rsidTr="00216FEB">
        <w:tc>
          <w:tcPr>
            <w:tcW w:w="5940" w:type="dxa"/>
            <w:tcBorders>
              <w:top w:val="single" w:sz="4" w:space="0" w:color="auto"/>
              <w:left w:val="single" w:sz="4" w:space="0" w:color="auto"/>
              <w:bottom w:val="single" w:sz="4" w:space="0" w:color="auto"/>
              <w:right w:val="single" w:sz="4" w:space="0" w:color="auto"/>
            </w:tcBorders>
          </w:tcPr>
          <w:p w:rsidR="0008652A" w:rsidRDefault="0008652A" w:rsidP="00D66C76">
            <w:pPr>
              <w:spacing w:line="240" w:lineRule="auto"/>
              <w:rPr>
                <w:rFonts w:cs="Arial"/>
                <w:sz w:val="24"/>
                <w:szCs w:val="24"/>
              </w:rPr>
            </w:pPr>
            <w:r>
              <w:rPr>
                <w:rFonts w:cs="Arial"/>
                <w:sz w:val="24"/>
                <w:szCs w:val="24"/>
              </w:rPr>
              <w:t>Ability to communicate complex information to a range of different audiences</w:t>
            </w:r>
          </w:p>
        </w:tc>
        <w:tc>
          <w:tcPr>
            <w:tcW w:w="1260" w:type="dxa"/>
            <w:tcBorders>
              <w:top w:val="single" w:sz="4" w:space="0" w:color="auto"/>
              <w:left w:val="single" w:sz="4" w:space="0" w:color="auto"/>
              <w:bottom w:val="single" w:sz="4" w:space="0" w:color="auto"/>
              <w:right w:val="single" w:sz="4" w:space="0" w:color="auto"/>
            </w:tcBorders>
          </w:tcPr>
          <w:p w:rsidR="0008652A" w:rsidRDefault="0008652A" w:rsidP="001479F5">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8652A" w:rsidRDefault="0008652A"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08652A" w:rsidRDefault="001479F5">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Pr="00293E76" w:rsidRDefault="000321A7">
            <w:pPr>
              <w:spacing w:line="240" w:lineRule="auto"/>
              <w:rPr>
                <w:rFonts w:cs="Arial"/>
                <w:b/>
                <w:sz w:val="24"/>
                <w:szCs w:val="24"/>
              </w:rPr>
            </w:pPr>
            <w:r w:rsidRPr="00293E76">
              <w:rPr>
                <w:rFonts w:cs="Arial"/>
                <w:b/>
                <w:sz w:val="24"/>
                <w:szCs w:val="24"/>
              </w:rPr>
              <w:t>Personal Attributes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Enthusiastic and willing to learn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proactive and resourceful</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 xml:space="preserve">        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Willingness to work flexibly to meet the needs of the students as demand dictates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b/>
                <w:sz w:val="24"/>
                <w:szCs w:val="24"/>
              </w:rPr>
              <w:t>Other Requirements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rsidP="00D66C76">
            <w:pPr>
              <w:spacing w:line="240" w:lineRule="auto"/>
              <w:rPr>
                <w:rFonts w:cs="Arial"/>
                <w:sz w:val="24"/>
                <w:szCs w:val="24"/>
              </w:rPr>
            </w:pPr>
            <w:r>
              <w:rPr>
                <w:rFonts w:cs="Arial"/>
                <w:sz w:val="24"/>
                <w:szCs w:val="24"/>
              </w:rPr>
              <w:t>Flexible approach to work</w:t>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b/>
                <w:sz w:val="24"/>
                <w:szCs w:val="24"/>
              </w:rPr>
            </w:pPr>
            <w:r>
              <w:rPr>
                <w:rFonts w:cs="Arial"/>
                <w:sz w:val="24"/>
                <w:szCs w:val="24"/>
              </w:rPr>
              <w:t>Ability to work well as part of a team</w:t>
            </w:r>
          </w:p>
        </w:tc>
        <w:tc>
          <w:tcPr>
            <w:tcW w:w="1260" w:type="dxa"/>
            <w:tcBorders>
              <w:top w:val="single" w:sz="4" w:space="0" w:color="auto"/>
              <w:left w:val="single" w:sz="4" w:space="0" w:color="auto"/>
              <w:bottom w:val="single" w:sz="4" w:space="0" w:color="auto"/>
              <w:right w:val="single" w:sz="4" w:space="0" w:color="auto"/>
            </w:tcBorders>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r>
              <w:rPr>
                <w:rFonts w:cs="Arial"/>
                <w:sz w:val="24"/>
                <w:szCs w:val="24"/>
              </w:rPr>
              <w:t>A/I/R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Ability to quickly gain the respect of all students and staff and foster appropriate relationships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Committed to school ethos and direction</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Understanding of Safeguarding Procedures</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High standard of punctuality</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I/R</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I</w:t>
            </w:r>
          </w:p>
        </w:tc>
      </w:tr>
      <w:tr w:rsidR="000321A7" w:rsidTr="00216FEB">
        <w:tc>
          <w:tcPr>
            <w:tcW w:w="59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rPr>
                <w:rFonts w:cs="Arial"/>
                <w:sz w:val="24"/>
                <w:szCs w:val="24"/>
              </w:rPr>
            </w:pPr>
            <w:r>
              <w:rPr>
                <w:rFonts w:cs="Arial"/>
                <w:sz w:val="24"/>
                <w:szCs w:val="24"/>
              </w:rPr>
              <w:t>Appointment to the post is subjec</w:t>
            </w:r>
            <w:r w:rsidR="00BB587C">
              <w:rPr>
                <w:rFonts w:cs="Arial"/>
                <w:sz w:val="24"/>
                <w:szCs w:val="24"/>
              </w:rPr>
              <w:t>t to a satisfactory enhanced DBS</w:t>
            </w:r>
            <w:r>
              <w:rPr>
                <w:rFonts w:cs="Arial"/>
                <w:sz w:val="24"/>
                <w:szCs w:val="24"/>
              </w:rPr>
              <w:t xml:space="preserve"> check </w:t>
            </w:r>
          </w:p>
        </w:tc>
        <w:tc>
          <w:tcPr>
            <w:tcW w:w="1260" w:type="dxa"/>
            <w:tcBorders>
              <w:top w:val="single" w:sz="4" w:space="0" w:color="auto"/>
              <w:left w:val="single" w:sz="4" w:space="0" w:color="auto"/>
              <w:bottom w:val="single" w:sz="4" w:space="0" w:color="auto"/>
              <w:right w:val="single" w:sz="4" w:space="0" w:color="auto"/>
            </w:tcBorders>
            <w:hideMark/>
          </w:tcPr>
          <w:p w:rsidR="000321A7" w:rsidRDefault="000321A7" w:rsidP="001479F5">
            <w:pPr>
              <w:spacing w:line="240" w:lineRule="auto"/>
              <w:jc w:val="center"/>
              <w:rPr>
                <w:rFonts w:cs="Arial"/>
                <w:sz w:val="24"/>
                <w:szCs w:val="24"/>
              </w:rPr>
            </w:pPr>
            <w:r>
              <w:rPr>
                <w:rFonts w:cs="Arial"/>
                <w:sz w:val="24"/>
                <w:szCs w:val="24"/>
              </w:rPr>
              <w:sym w:font="Wingdings" w:char="F0FC"/>
            </w:r>
          </w:p>
        </w:tc>
        <w:tc>
          <w:tcPr>
            <w:tcW w:w="1260" w:type="dxa"/>
            <w:tcBorders>
              <w:top w:val="single" w:sz="4" w:space="0" w:color="auto"/>
              <w:left w:val="single" w:sz="4" w:space="0" w:color="auto"/>
              <w:bottom w:val="single" w:sz="4" w:space="0" w:color="auto"/>
              <w:right w:val="single" w:sz="4" w:space="0" w:color="auto"/>
            </w:tcBorders>
          </w:tcPr>
          <w:p w:rsidR="000321A7" w:rsidRDefault="000321A7">
            <w:pPr>
              <w:spacing w:line="240" w:lineRule="auto"/>
              <w:jc w:val="center"/>
              <w:rPr>
                <w:rFonts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0321A7" w:rsidRDefault="000321A7">
            <w:pPr>
              <w:spacing w:line="240" w:lineRule="auto"/>
              <w:jc w:val="center"/>
              <w:rPr>
                <w:rFonts w:cs="Arial"/>
                <w:sz w:val="24"/>
                <w:szCs w:val="24"/>
              </w:rPr>
            </w:pPr>
            <w:r>
              <w:rPr>
                <w:rFonts w:cs="Arial"/>
                <w:sz w:val="24"/>
                <w:szCs w:val="24"/>
              </w:rPr>
              <w:t>Post interview</w:t>
            </w:r>
          </w:p>
        </w:tc>
      </w:tr>
    </w:tbl>
    <w:p w:rsidR="00BB587C" w:rsidRPr="00BB587C" w:rsidRDefault="00BB587C" w:rsidP="00BB587C">
      <w:pPr>
        <w:spacing w:after="0" w:line="240" w:lineRule="auto"/>
        <w:rPr>
          <w:rFonts w:eastAsia="Times New Roman" w:cs="Calibri"/>
          <w:sz w:val="24"/>
          <w:szCs w:val="24"/>
          <w:lang w:eastAsia="en-GB"/>
        </w:rPr>
      </w:pPr>
      <w:r w:rsidRPr="00BB587C">
        <w:rPr>
          <w:rFonts w:eastAsia="Times New Roman" w:cs="Calibri"/>
          <w:sz w:val="24"/>
          <w:szCs w:val="24"/>
          <w:lang w:eastAsia="en-GB"/>
        </w:rPr>
        <w:t xml:space="preserve">This post is exempt from section 4(2) of the Rehabilitation of Offenders Act, 1974, as the duties give you access to persons who are under the age of 18.  </w:t>
      </w:r>
    </w:p>
    <w:p w:rsidR="00BB587C" w:rsidRPr="00BB587C" w:rsidRDefault="00BB587C" w:rsidP="00BB587C">
      <w:pPr>
        <w:spacing w:after="0" w:line="240" w:lineRule="auto"/>
        <w:jc w:val="both"/>
        <w:rPr>
          <w:rFonts w:eastAsia="Times New Roman" w:cs="Calibri"/>
          <w:i/>
          <w:iCs/>
          <w:color w:val="000000"/>
          <w:sz w:val="24"/>
          <w:szCs w:val="24"/>
          <w:lang w:eastAsia="en-GB"/>
        </w:rPr>
      </w:pPr>
    </w:p>
    <w:p w:rsidR="00BB587C" w:rsidRPr="00BB587C" w:rsidRDefault="00BB587C" w:rsidP="00BB587C">
      <w:pPr>
        <w:spacing w:after="0" w:line="240" w:lineRule="auto"/>
        <w:jc w:val="both"/>
        <w:rPr>
          <w:rFonts w:eastAsia="Times New Roman" w:cs="Calibri"/>
          <w:i/>
          <w:iCs/>
          <w:color w:val="000000"/>
          <w:sz w:val="24"/>
          <w:szCs w:val="24"/>
          <w:lang w:eastAsia="en-GB"/>
        </w:rPr>
      </w:pPr>
    </w:p>
    <w:p w:rsidR="00BB587C" w:rsidRPr="00BB587C" w:rsidRDefault="00BB587C" w:rsidP="00BB587C">
      <w:pPr>
        <w:spacing w:after="0" w:line="240" w:lineRule="auto"/>
        <w:jc w:val="both"/>
        <w:rPr>
          <w:rFonts w:eastAsia="Times New Roman" w:cs="Calibri"/>
          <w:sz w:val="24"/>
          <w:szCs w:val="24"/>
          <w:lang w:eastAsia="en-GB"/>
        </w:rPr>
      </w:pPr>
      <w:r w:rsidRPr="00BB587C">
        <w:rPr>
          <w:rFonts w:eastAsia="Times New Roman" w:cs="Calibri"/>
          <w:i/>
          <w:iCs/>
          <w:color w:val="000000"/>
          <w:sz w:val="24"/>
          <w:szCs w:val="24"/>
          <w:lang w:eastAsia="en-GB"/>
        </w:rPr>
        <w:lastRenderedPageBreak/>
        <w:t>‘</w:t>
      </w:r>
      <w:r w:rsidRPr="00BB587C">
        <w:rPr>
          <w:rFonts w:eastAsia="Times New Roman" w:cs="Calibri"/>
          <w:iCs/>
          <w:color w:val="000000"/>
          <w:sz w:val="24"/>
          <w:szCs w:val="24"/>
          <w:lang w:eastAsia="en-GB"/>
        </w:rPr>
        <w:t>The amendments</w:t>
      </w:r>
      <w:r w:rsidRPr="00BB587C">
        <w:rPr>
          <w:rFonts w:eastAsia="Times New Roman" w:cs="Calibri"/>
          <w:i/>
          <w:color w:val="000000"/>
          <w:sz w:val="24"/>
          <w:szCs w:val="24"/>
          <w:lang w:eastAsia="en-GB"/>
        </w:rPr>
        <w:t>  </w:t>
      </w:r>
      <w:r w:rsidRPr="00BB587C">
        <w:rPr>
          <w:rFonts w:eastAsia="Times New Roman" w:cs="Calibri"/>
          <w:iCs/>
          <w:color w:val="000000"/>
          <w:sz w:val="24"/>
          <w:szCs w:val="24"/>
          <w:lang w:eastAsia="en-GB"/>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w:t>
      </w:r>
      <w:r w:rsidRPr="00BB587C">
        <w:rPr>
          <w:rFonts w:eastAsia="Times New Roman" w:cs="Calibri"/>
          <w:i/>
          <w:iCs/>
          <w:color w:val="000000"/>
          <w:sz w:val="24"/>
          <w:szCs w:val="24"/>
          <w:lang w:eastAsia="en-GB"/>
        </w:rPr>
        <w:t xml:space="preserve"> </w:t>
      </w:r>
      <w:r w:rsidRPr="00BB587C">
        <w:rPr>
          <w:rFonts w:eastAsia="Times New Roman" w:cs="Calibri"/>
          <w:iCs/>
          <w:color w:val="000000"/>
          <w:sz w:val="24"/>
          <w:szCs w:val="24"/>
          <w:lang w:eastAsia="en-GB"/>
        </w:rPr>
        <w:t>website.’</w:t>
      </w:r>
    </w:p>
    <w:p w:rsidR="00BB587C" w:rsidRPr="00BB587C" w:rsidRDefault="00BB587C" w:rsidP="00BB587C">
      <w:pPr>
        <w:spacing w:after="0" w:line="240" w:lineRule="auto"/>
        <w:jc w:val="both"/>
        <w:rPr>
          <w:rFonts w:eastAsia="Times New Roman" w:cs="Calibri"/>
          <w:sz w:val="24"/>
          <w:szCs w:val="24"/>
          <w:lang w:eastAsia="en-GB"/>
        </w:rPr>
      </w:pPr>
    </w:p>
    <w:p w:rsidR="00BB587C" w:rsidRPr="00BB587C" w:rsidRDefault="00BB587C" w:rsidP="00BB587C">
      <w:pPr>
        <w:tabs>
          <w:tab w:val="left" w:pos="180"/>
        </w:tabs>
        <w:spacing w:before="120" w:after="0" w:line="240" w:lineRule="auto"/>
        <w:ind w:left="284"/>
        <w:jc w:val="both"/>
        <w:rPr>
          <w:rFonts w:eastAsia="Times New Roman" w:cs="Calibri"/>
          <w:sz w:val="24"/>
          <w:szCs w:val="24"/>
          <w:lang w:eastAsia="en-GB"/>
        </w:rPr>
      </w:pPr>
      <w:r w:rsidRPr="00BB587C">
        <w:rPr>
          <w:rFonts w:eastAsia="Times New Roman" w:cs="Calibri"/>
          <w:b/>
          <w:i/>
          <w:sz w:val="24"/>
          <w:szCs w:val="24"/>
          <w:lang w:eastAsia="en-GB"/>
        </w:rPr>
        <w:t xml:space="preserve">“The Trust as an employer is committed to safeguarding and promoting the welfare of children and young people as its number one priority. This commitment to robust Recruitment, Selection and Induction procedures extends to organisations and services linked to the school on its behalf”. </w:t>
      </w:r>
      <w:r w:rsidRPr="00BB587C">
        <w:rPr>
          <w:rFonts w:eastAsia="Times New Roman" w:cs="Calibri"/>
          <w:i/>
          <w:sz w:val="24"/>
          <w:szCs w:val="24"/>
          <w:lang w:eastAsia="en-GB"/>
        </w:rPr>
        <w:t>(Ref:</w:t>
      </w:r>
      <w:r w:rsidRPr="00BB587C">
        <w:rPr>
          <w:rFonts w:eastAsia="Times New Roman" w:cs="Calibri"/>
          <w:i/>
          <w:sz w:val="24"/>
          <w:szCs w:val="24"/>
          <w:lang w:val="en-US" w:eastAsia="en-GB"/>
        </w:rPr>
        <w:t xml:space="preserve"> Safeguarding Children and Safer Recruitment in Education 2007</w:t>
      </w:r>
      <w:r w:rsidRPr="00BB587C">
        <w:rPr>
          <w:rFonts w:eastAsia="Times New Roman" w:cs="Calibri"/>
          <w:i/>
          <w:sz w:val="24"/>
          <w:szCs w:val="24"/>
          <w:lang w:eastAsia="en-GB"/>
        </w:rPr>
        <w:t>).</w:t>
      </w:r>
    </w:p>
    <w:p w:rsidR="00BB587C" w:rsidRPr="00BB587C" w:rsidRDefault="00BB587C" w:rsidP="00BB587C">
      <w:pPr>
        <w:spacing w:after="0" w:line="240" w:lineRule="auto"/>
        <w:ind w:left="180"/>
        <w:rPr>
          <w:rFonts w:eastAsia="Times New Roman" w:cs="Calibri"/>
          <w:sz w:val="24"/>
          <w:szCs w:val="24"/>
          <w:lang w:eastAsia="en-GB"/>
        </w:rPr>
      </w:pPr>
    </w:p>
    <w:p w:rsidR="00C431DA" w:rsidRDefault="00216FEB" w:rsidP="000321A7">
      <w:pPr>
        <w:spacing w:line="240" w:lineRule="auto"/>
        <w:ind w:left="180"/>
      </w:pPr>
      <w:r>
        <w:rPr>
          <w:rFonts w:cs="Arial"/>
          <w:sz w:val="24"/>
          <w:szCs w:val="24"/>
        </w:rPr>
        <w:t xml:space="preserve">*I - </w:t>
      </w:r>
      <w:proofErr w:type="gramStart"/>
      <w:r>
        <w:rPr>
          <w:rFonts w:cs="Arial"/>
          <w:sz w:val="24"/>
          <w:szCs w:val="24"/>
        </w:rPr>
        <w:t>Interview  R</w:t>
      </w:r>
      <w:proofErr w:type="gramEnd"/>
      <w:r>
        <w:rPr>
          <w:rFonts w:cs="Arial"/>
          <w:sz w:val="24"/>
          <w:szCs w:val="24"/>
        </w:rPr>
        <w:t xml:space="preserve"> – Reference   L - Lesson observation A - Application Form</w:t>
      </w:r>
    </w:p>
    <w:sectPr w:rsidR="00C431D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38" w:rsidRDefault="00825038" w:rsidP="004F695F">
      <w:pPr>
        <w:spacing w:after="0" w:line="240" w:lineRule="auto"/>
      </w:pPr>
      <w:r>
        <w:separator/>
      </w:r>
    </w:p>
  </w:endnote>
  <w:endnote w:type="continuationSeparator" w:id="0">
    <w:p w:rsidR="00825038" w:rsidRDefault="00825038" w:rsidP="004F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38" w:rsidRDefault="008250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86429" w:rsidRPr="0078642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25038" w:rsidRDefault="00825038" w:rsidP="004F695F">
    <w:pPr>
      <w:pStyle w:val="Footer"/>
    </w:pPr>
    <w:r w:rsidRPr="00E44E00">
      <w:rPr>
        <w:rFonts w:cs="Calibri"/>
        <w:sz w:val="20"/>
        <w:szCs w:val="20"/>
      </w:rPr>
      <w:t xml:space="preserve">CAT – </w:t>
    </w:r>
    <w:r>
      <w:rPr>
        <w:rFonts w:cs="Calibri"/>
        <w:sz w:val="20"/>
        <w:szCs w:val="20"/>
      </w:rPr>
      <w:t>Chingford</w:t>
    </w:r>
    <w:r w:rsidRPr="00E44E00">
      <w:rPr>
        <w:rFonts w:cs="Calibri"/>
        <w:sz w:val="20"/>
        <w:szCs w:val="20"/>
      </w:rPr>
      <w:t xml:space="preserve"> Foundation School – </w:t>
    </w:r>
    <w:r>
      <w:rPr>
        <w:rFonts w:cs="Calibri"/>
        <w:sz w:val="20"/>
        <w:szCs w:val="20"/>
      </w:rPr>
      <w:t>Speech and Language Therapist (SALT)</w:t>
    </w:r>
    <w:r w:rsidRPr="00E44E00">
      <w:rPr>
        <w:rFonts w:cs="Calibri"/>
        <w:sz w:val="20"/>
        <w:szCs w:val="20"/>
      </w:rPr>
      <w:t xml:space="preserve"> Updated </w:t>
    </w:r>
    <w:r w:rsidR="00D3141F">
      <w:rPr>
        <w:rFonts w:cs="Calibri"/>
        <w:sz w:val="20"/>
        <w:szCs w:val="20"/>
      </w:rPr>
      <w:t>10.05.2018</w:t>
    </w:r>
  </w:p>
  <w:p w:rsidR="00825038" w:rsidRPr="004F695F" w:rsidRDefault="00825038" w:rsidP="004F6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38" w:rsidRDefault="00825038" w:rsidP="004F695F">
      <w:pPr>
        <w:spacing w:after="0" w:line="240" w:lineRule="auto"/>
      </w:pPr>
      <w:r>
        <w:separator/>
      </w:r>
    </w:p>
  </w:footnote>
  <w:footnote w:type="continuationSeparator" w:id="0">
    <w:p w:rsidR="00825038" w:rsidRDefault="00825038" w:rsidP="004F6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347"/>
    <w:multiLevelType w:val="hybridMultilevel"/>
    <w:tmpl w:val="C0A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055DB"/>
    <w:multiLevelType w:val="hybridMultilevel"/>
    <w:tmpl w:val="128A7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E5F68"/>
    <w:multiLevelType w:val="hybridMultilevel"/>
    <w:tmpl w:val="B62C4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26D8E"/>
    <w:multiLevelType w:val="hybridMultilevel"/>
    <w:tmpl w:val="3C980646"/>
    <w:lvl w:ilvl="0" w:tplc="F73A34A4">
      <w:start w:val="1"/>
      <w:numFmt w:val="decimal"/>
      <w:pStyle w:val="ListParagraph12p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D982A45"/>
    <w:multiLevelType w:val="hybridMultilevel"/>
    <w:tmpl w:val="F7AA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75C05"/>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42C34"/>
    <w:multiLevelType w:val="hybridMultilevel"/>
    <w:tmpl w:val="CED8D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F7026"/>
    <w:multiLevelType w:val="hybridMultilevel"/>
    <w:tmpl w:val="472261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C3C32"/>
    <w:multiLevelType w:val="hybridMultilevel"/>
    <w:tmpl w:val="F6441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B78C2"/>
    <w:multiLevelType w:val="hybridMultilevel"/>
    <w:tmpl w:val="B5343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2D0F2C"/>
    <w:multiLevelType w:val="hybridMultilevel"/>
    <w:tmpl w:val="CF9E5E92"/>
    <w:lvl w:ilvl="0" w:tplc="68CCF5C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33655"/>
    <w:multiLevelType w:val="hybridMultilevel"/>
    <w:tmpl w:val="EDDA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8836FD"/>
    <w:multiLevelType w:val="hybridMultilevel"/>
    <w:tmpl w:val="70D047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706107"/>
    <w:multiLevelType w:val="hybridMultilevel"/>
    <w:tmpl w:val="08063D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C2C0A"/>
    <w:multiLevelType w:val="hybridMultilevel"/>
    <w:tmpl w:val="899E1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971B41"/>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51752C"/>
    <w:multiLevelType w:val="hybridMultilevel"/>
    <w:tmpl w:val="EBD60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0A4CB3"/>
    <w:multiLevelType w:val="hybridMultilevel"/>
    <w:tmpl w:val="629A482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8765E6D"/>
    <w:multiLevelType w:val="hybridMultilevel"/>
    <w:tmpl w:val="742C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B296A"/>
    <w:multiLevelType w:val="multilevel"/>
    <w:tmpl w:val="E6A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051F2D"/>
    <w:multiLevelType w:val="hybridMultilevel"/>
    <w:tmpl w:val="6EFEA5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E9479D7"/>
    <w:multiLevelType w:val="hybridMultilevel"/>
    <w:tmpl w:val="E522D8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2651EA"/>
    <w:multiLevelType w:val="hybridMultilevel"/>
    <w:tmpl w:val="8188C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650E2E"/>
    <w:multiLevelType w:val="hybridMultilevel"/>
    <w:tmpl w:val="6180E2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FC4044"/>
    <w:multiLevelType w:val="hybridMultilevel"/>
    <w:tmpl w:val="78664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5C7D0B"/>
    <w:multiLevelType w:val="hybridMultilevel"/>
    <w:tmpl w:val="5D1099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num>
  <w:num w:numId="5">
    <w:abstractNumId w:val="11"/>
  </w:num>
  <w:num w:numId="6">
    <w:abstractNumId w:val="21"/>
  </w:num>
  <w:num w:numId="7">
    <w:abstractNumId w:val="8"/>
  </w:num>
  <w:num w:numId="8">
    <w:abstractNumId w:val="13"/>
  </w:num>
  <w:num w:numId="9">
    <w:abstractNumId w:val="22"/>
  </w:num>
  <w:num w:numId="10">
    <w:abstractNumId w:val="1"/>
  </w:num>
  <w:num w:numId="11">
    <w:abstractNumId w:val="0"/>
  </w:num>
  <w:num w:numId="12">
    <w:abstractNumId w:val="16"/>
  </w:num>
  <w:num w:numId="13">
    <w:abstractNumId w:val="9"/>
  </w:num>
  <w:num w:numId="14">
    <w:abstractNumId w:val="24"/>
  </w:num>
  <w:num w:numId="15">
    <w:abstractNumId w:val="14"/>
  </w:num>
  <w:num w:numId="16">
    <w:abstractNumId w:val="10"/>
  </w:num>
  <w:num w:numId="17">
    <w:abstractNumId w:val="20"/>
  </w:num>
  <w:num w:numId="18">
    <w:abstractNumId w:val="2"/>
  </w:num>
  <w:num w:numId="19">
    <w:abstractNumId w:val="7"/>
  </w:num>
  <w:num w:numId="20">
    <w:abstractNumId w:val="23"/>
  </w:num>
  <w:num w:numId="21">
    <w:abstractNumId w:val="12"/>
  </w:num>
  <w:num w:numId="22">
    <w:abstractNumId w:val="25"/>
  </w:num>
  <w:num w:numId="23">
    <w:abstractNumId w:val="15"/>
  </w:num>
  <w:num w:numId="24">
    <w:abstractNumId w:val="5"/>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B"/>
    <w:rsid w:val="0002438A"/>
    <w:rsid w:val="000321A7"/>
    <w:rsid w:val="000625F3"/>
    <w:rsid w:val="0008652A"/>
    <w:rsid w:val="001479F5"/>
    <w:rsid w:val="00175478"/>
    <w:rsid w:val="00195298"/>
    <w:rsid w:val="001C1F33"/>
    <w:rsid w:val="001E3D7B"/>
    <w:rsid w:val="0021457D"/>
    <w:rsid w:val="00216FEB"/>
    <w:rsid w:val="00255D61"/>
    <w:rsid w:val="00293E76"/>
    <w:rsid w:val="002B7629"/>
    <w:rsid w:val="002C6AC5"/>
    <w:rsid w:val="00352504"/>
    <w:rsid w:val="003E4D6B"/>
    <w:rsid w:val="00435EA6"/>
    <w:rsid w:val="004B2930"/>
    <w:rsid w:val="004F695F"/>
    <w:rsid w:val="00545B43"/>
    <w:rsid w:val="006214F4"/>
    <w:rsid w:val="006E2E87"/>
    <w:rsid w:val="00702D26"/>
    <w:rsid w:val="00734108"/>
    <w:rsid w:val="00774C1C"/>
    <w:rsid w:val="00786429"/>
    <w:rsid w:val="007929FD"/>
    <w:rsid w:val="007F4BE2"/>
    <w:rsid w:val="00825038"/>
    <w:rsid w:val="008A1BEF"/>
    <w:rsid w:val="00903A80"/>
    <w:rsid w:val="00904CE2"/>
    <w:rsid w:val="0093752A"/>
    <w:rsid w:val="00983A13"/>
    <w:rsid w:val="0098497B"/>
    <w:rsid w:val="009D22DB"/>
    <w:rsid w:val="009F114E"/>
    <w:rsid w:val="00A1112F"/>
    <w:rsid w:val="00A45D1E"/>
    <w:rsid w:val="00A7135D"/>
    <w:rsid w:val="00A7638C"/>
    <w:rsid w:val="00AB2F83"/>
    <w:rsid w:val="00B92A89"/>
    <w:rsid w:val="00BB587C"/>
    <w:rsid w:val="00BE591B"/>
    <w:rsid w:val="00C34809"/>
    <w:rsid w:val="00C431DA"/>
    <w:rsid w:val="00CF7C94"/>
    <w:rsid w:val="00D3141F"/>
    <w:rsid w:val="00D3149B"/>
    <w:rsid w:val="00D32A0E"/>
    <w:rsid w:val="00D662C1"/>
    <w:rsid w:val="00D66C76"/>
    <w:rsid w:val="00DB0C38"/>
    <w:rsid w:val="00DD2AEB"/>
    <w:rsid w:val="00EC5F31"/>
    <w:rsid w:val="00EE3096"/>
    <w:rsid w:val="00F13DD6"/>
    <w:rsid w:val="00F467DA"/>
    <w:rsid w:val="00F6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B"/>
    <w:rPr>
      <w:rFonts w:ascii="Calibri" w:eastAsia="Calibri" w:hAnsi="Calibri" w:cs="Times New Roman"/>
    </w:rPr>
  </w:style>
  <w:style w:type="paragraph" w:styleId="Heading1">
    <w:name w:val="heading 1"/>
    <w:basedOn w:val="Default"/>
    <w:next w:val="Default"/>
    <w:link w:val="Heading1Char"/>
    <w:qFormat/>
    <w:rsid w:val="00216F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FEB"/>
    <w:rPr>
      <w:rFonts w:ascii="Arial" w:eastAsia="Times New Roman" w:hAnsi="Arial" w:cs="Times New Roman"/>
      <w:sz w:val="24"/>
      <w:szCs w:val="24"/>
      <w:lang w:val="en-US"/>
    </w:rPr>
  </w:style>
  <w:style w:type="paragraph" w:styleId="ListParagraph">
    <w:name w:val="List Paragraph"/>
    <w:basedOn w:val="Normal"/>
    <w:uiPriority w:val="34"/>
    <w:qFormat/>
    <w:rsid w:val="00216FEB"/>
    <w:pPr>
      <w:ind w:left="720"/>
      <w:contextualSpacing/>
    </w:pPr>
  </w:style>
  <w:style w:type="paragraph" w:customStyle="1" w:styleId="Default">
    <w:name w:val="Default"/>
    <w:rsid w:val="00216FE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Paragraph12pt">
    <w:name w:val="List Paragraph + 12 pt"/>
    <w:basedOn w:val="ListParagraph"/>
    <w:rsid w:val="00216FEB"/>
    <w:pPr>
      <w:numPr>
        <w:numId w:val="1"/>
      </w:numPr>
    </w:pPr>
    <w:rPr>
      <w:sz w:val="24"/>
      <w:szCs w:val="24"/>
    </w:rPr>
  </w:style>
  <w:style w:type="paragraph" w:styleId="BalloonText">
    <w:name w:val="Balloon Text"/>
    <w:basedOn w:val="Normal"/>
    <w:link w:val="BalloonTextChar"/>
    <w:uiPriority w:val="99"/>
    <w:semiHidden/>
    <w:unhideWhenUsed/>
    <w:rsid w:val="0043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A6"/>
    <w:rPr>
      <w:rFonts w:ascii="Tahoma" w:eastAsia="Calibri" w:hAnsi="Tahoma" w:cs="Tahoma"/>
      <w:sz w:val="16"/>
      <w:szCs w:val="16"/>
    </w:rPr>
  </w:style>
  <w:style w:type="paragraph" w:styleId="PlainText">
    <w:name w:val="Plain Text"/>
    <w:basedOn w:val="Normal"/>
    <w:link w:val="PlainTextChar"/>
    <w:uiPriority w:val="99"/>
    <w:semiHidden/>
    <w:unhideWhenUsed/>
    <w:rsid w:val="001C1F3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C1F33"/>
    <w:rPr>
      <w:rFonts w:ascii="Calibri" w:hAnsi="Calibri"/>
      <w:szCs w:val="21"/>
    </w:rPr>
  </w:style>
  <w:style w:type="paragraph" w:styleId="NoSpacing">
    <w:name w:val="No Spacing"/>
    <w:link w:val="NoSpacingChar"/>
    <w:uiPriority w:val="1"/>
    <w:qFormat/>
    <w:rsid w:val="00D3149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3149B"/>
    <w:rPr>
      <w:rFonts w:ascii="Calibri" w:eastAsia="Times New Roman" w:hAnsi="Calibri" w:cs="Times New Roman"/>
      <w:lang w:val="en-US"/>
    </w:rPr>
  </w:style>
  <w:style w:type="paragraph" w:styleId="Header">
    <w:name w:val="header"/>
    <w:basedOn w:val="Normal"/>
    <w:link w:val="HeaderChar"/>
    <w:uiPriority w:val="99"/>
    <w:unhideWhenUsed/>
    <w:rsid w:val="004F6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95F"/>
    <w:rPr>
      <w:rFonts w:ascii="Calibri" w:eastAsia="Calibri" w:hAnsi="Calibri" w:cs="Times New Roman"/>
    </w:rPr>
  </w:style>
  <w:style w:type="paragraph" w:styleId="Footer">
    <w:name w:val="footer"/>
    <w:basedOn w:val="Normal"/>
    <w:link w:val="FooterChar"/>
    <w:uiPriority w:val="99"/>
    <w:unhideWhenUsed/>
    <w:rsid w:val="004F6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95F"/>
    <w:rPr>
      <w:rFonts w:ascii="Calibri" w:eastAsia="Calibri" w:hAnsi="Calibri" w:cs="Times New Roman"/>
    </w:rPr>
  </w:style>
  <w:style w:type="paragraph" w:styleId="BodyText">
    <w:name w:val="Body Text"/>
    <w:basedOn w:val="Normal"/>
    <w:link w:val="BodyTextChar"/>
    <w:rsid w:val="002C6AC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C6AC5"/>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4290">
      <w:bodyDiv w:val="1"/>
      <w:marLeft w:val="0"/>
      <w:marRight w:val="0"/>
      <w:marTop w:val="0"/>
      <w:marBottom w:val="0"/>
      <w:divBdr>
        <w:top w:val="none" w:sz="0" w:space="0" w:color="auto"/>
        <w:left w:val="none" w:sz="0" w:space="0" w:color="auto"/>
        <w:bottom w:val="none" w:sz="0" w:space="0" w:color="auto"/>
        <w:right w:val="none" w:sz="0" w:space="0" w:color="auto"/>
      </w:divBdr>
    </w:div>
    <w:div w:id="443889507">
      <w:bodyDiv w:val="1"/>
      <w:marLeft w:val="0"/>
      <w:marRight w:val="0"/>
      <w:marTop w:val="0"/>
      <w:marBottom w:val="0"/>
      <w:divBdr>
        <w:top w:val="none" w:sz="0" w:space="0" w:color="auto"/>
        <w:left w:val="none" w:sz="0" w:space="0" w:color="auto"/>
        <w:bottom w:val="none" w:sz="0" w:space="0" w:color="auto"/>
        <w:right w:val="none" w:sz="0" w:space="0" w:color="auto"/>
      </w:divBdr>
    </w:div>
    <w:div w:id="6920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D10A-5CA9-44E9-9C86-10991931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32B70799</Template>
  <TotalTime>0</TotalTime>
  <Pages>7</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Andy Kyriacou</cp:lastModifiedBy>
  <cp:revision>3</cp:revision>
  <cp:lastPrinted>2018-05-10T15:41:00Z</cp:lastPrinted>
  <dcterms:created xsi:type="dcterms:W3CDTF">2018-05-10T15:42:00Z</dcterms:created>
  <dcterms:modified xsi:type="dcterms:W3CDTF">2018-05-10T16:12:00Z</dcterms:modified>
</cp:coreProperties>
</file>