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AF" w:rsidRPr="0008618B" w:rsidRDefault="00DE49AF" w:rsidP="00CE2342">
      <w:pPr>
        <w:jc w:val="center"/>
        <w:rPr>
          <w:b/>
          <w:sz w:val="36"/>
          <w:szCs w:val="36"/>
        </w:rPr>
      </w:pPr>
      <w:bookmarkStart w:id="0" w:name="_GoBack"/>
      <w:bookmarkEnd w:id="0"/>
      <w:proofErr w:type="spellStart"/>
      <w:r w:rsidRPr="0008618B">
        <w:rPr>
          <w:b/>
          <w:sz w:val="36"/>
          <w:szCs w:val="36"/>
        </w:rPr>
        <w:t>Cumnor</w:t>
      </w:r>
      <w:proofErr w:type="spellEnd"/>
      <w:r w:rsidRPr="0008618B">
        <w:rPr>
          <w:b/>
          <w:sz w:val="36"/>
          <w:szCs w:val="36"/>
        </w:rPr>
        <w:t xml:space="preserve"> House School for Boys</w:t>
      </w:r>
    </w:p>
    <w:p w:rsidR="00DE49AF" w:rsidRDefault="00DE49AF" w:rsidP="00A531DF">
      <w:pPr>
        <w:jc w:val="center"/>
        <w:rPr>
          <w:b/>
          <w:sz w:val="36"/>
          <w:szCs w:val="36"/>
        </w:rPr>
      </w:pPr>
      <w:r w:rsidRPr="0008618B">
        <w:rPr>
          <w:b/>
          <w:sz w:val="36"/>
          <w:szCs w:val="36"/>
        </w:rPr>
        <w:t>Job Description</w:t>
      </w:r>
    </w:p>
    <w:p w:rsidR="00DE49AF" w:rsidRPr="00963995" w:rsidRDefault="00DE49AF" w:rsidP="00B54BB5">
      <w:pPr>
        <w:spacing w:after="0" w:line="240" w:lineRule="auto"/>
      </w:pPr>
      <w:r w:rsidRPr="00963995">
        <w:rPr>
          <w:b/>
          <w:sz w:val="28"/>
          <w:szCs w:val="28"/>
        </w:rPr>
        <w:t>Post held</w:t>
      </w:r>
      <w:r w:rsidRPr="00963995">
        <w:t>:</w:t>
      </w:r>
      <w:r w:rsidR="0008618B" w:rsidRPr="00963995">
        <w:t xml:space="preserve"> </w:t>
      </w:r>
      <w:r w:rsidR="006403DB" w:rsidRPr="00963995">
        <w:t xml:space="preserve"> </w:t>
      </w:r>
      <w:r w:rsidR="00C920F0">
        <w:t>Head of Maths</w:t>
      </w:r>
    </w:p>
    <w:p w:rsidR="00B54BB5" w:rsidRPr="00963995" w:rsidRDefault="00A531DF" w:rsidP="00B54BB5">
      <w:pPr>
        <w:spacing w:after="0" w:line="240" w:lineRule="auto"/>
        <w:ind w:left="-567" w:right="403"/>
        <w:rPr>
          <w:b/>
          <w:sz w:val="28"/>
          <w:szCs w:val="28"/>
        </w:rPr>
      </w:pPr>
      <w:r w:rsidRPr="00963995">
        <w:rPr>
          <w:b/>
          <w:sz w:val="28"/>
          <w:szCs w:val="28"/>
        </w:rPr>
        <w:t xml:space="preserve">         </w:t>
      </w:r>
    </w:p>
    <w:p w:rsidR="00DE49AF" w:rsidRPr="00963995" w:rsidRDefault="00DE49AF" w:rsidP="00B54BB5">
      <w:pPr>
        <w:spacing w:after="0" w:line="240" w:lineRule="auto"/>
        <w:ind w:left="-567" w:right="403" w:firstLine="567"/>
      </w:pPr>
      <w:r w:rsidRPr="00963995">
        <w:rPr>
          <w:b/>
          <w:sz w:val="28"/>
          <w:szCs w:val="28"/>
        </w:rPr>
        <w:t>Responsible to</w:t>
      </w:r>
      <w:r w:rsidRPr="00963995">
        <w:t>:</w:t>
      </w:r>
      <w:r w:rsidR="0008618B" w:rsidRPr="00963995">
        <w:t xml:space="preserve"> </w:t>
      </w:r>
      <w:r w:rsidR="00BE390D" w:rsidRPr="00963995">
        <w:t>Headmaster</w:t>
      </w:r>
    </w:p>
    <w:p w:rsidR="00B54BB5" w:rsidRPr="00963995" w:rsidRDefault="00B54BB5" w:rsidP="00B54BB5">
      <w:pPr>
        <w:spacing w:after="0" w:line="240" w:lineRule="auto"/>
        <w:rPr>
          <w:b/>
          <w:sz w:val="28"/>
          <w:szCs w:val="28"/>
        </w:rPr>
      </w:pPr>
    </w:p>
    <w:p w:rsidR="00DE49AF" w:rsidRPr="00963995" w:rsidRDefault="00DE49AF" w:rsidP="00B54BB5">
      <w:pPr>
        <w:spacing w:after="0" w:line="240" w:lineRule="auto"/>
      </w:pPr>
      <w:r w:rsidRPr="00963995">
        <w:rPr>
          <w:b/>
          <w:sz w:val="28"/>
          <w:szCs w:val="28"/>
        </w:rPr>
        <w:t>Liaises with</w:t>
      </w:r>
      <w:r w:rsidRPr="00963995">
        <w:t>:</w:t>
      </w:r>
      <w:r w:rsidR="0008618B" w:rsidRPr="00963995">
        <w:t xml:space="preserve"> </w:t>
      </w:r>
      <w:r w:rsidR="00BE390D" w:rsidRPr="00963995">
        <w:t xml:space="preserve">Assistant Head and Head of </w:t>
      </w:r>
      <w:r w:rsidR="00F553BD">
        <w:t>Upper</w:t>
      </w:r>
      <w:r w:rsidR="00C920F0">
        <w:t>/Lower</w:t>
      </w:r>
      <w:r w:rsidR="00BE390D" w:rsidRPr="00963995">
        <w:t xml:space="preserve"> School</w:t>
      </w:r>
    </w:p>
    <w:p w:rsidR="00B54BB5" w:rsidRPr="00963995" w:rsidRDefault="00B54BB5" w:rsidP="00B54BB5">
      <w:pPr>
        <w:spacing w:after="0" w:line="240" w:lineRule="auto"/>
        <w:rPr>
          <w:b/>
          <w:sz w:val="28"/>
          <w:szCs w:val="28"/>
        </w:rPr>
      </w:pPr>
    </w:p>
    <w:p w:rsidR="00DE49AF" w:rsidRPr="00963995" w:rsidRDefault="00DE49AF" w:rsidP="00B54BB5">
      <w:pPr>
        <w:spacing w:after="0" w:line="240" w:lineRule="auto"/>
      </w:pPr>
      <w:r w:rsidRPr="00963995">
        <w:rPr>
          <w:b/>
          <w:sz w:val="28"/>
          <w:szCs w:val="28"/>
        </w:rPr>
        <w:t>Main purpose of job</w:t>
      </w:r>
      <w:r w:rsidRPr="00963995">
        <w:t xml:space="preserve">: </w:t>
      </w:r>
    </w:p>
    <w:p w:rsidR="003D71B9" w:rsidRPr="00963995" w:rsidRDefault="00DE49AF" w:rsidP="00B54BB5">
      <w:pPr>
        <w:spacing w:after="0" w:line="240" w:lineRule="auto"/>
        <w:rPr>
          <w:i/>
        </w:rPr>
      </w:pPr>
      <w:r w:rsidRPr="00963995">
        <w:t xml:space="preserve">To </w:t>
      </w:r>
      <w:r w:rsidR="00C920F0">
        <w:t>lead and teach mathematics across the school</w:t>
      </w:r>
      <w:r w:rsidRPr="00963995">
        <w:t xml:space="preserve">. </w:t>
      </w:r>
      <w:r w:rsidR="00BE390D" w:rsidRPr="00963995">
        <w:t xml:space="preserve"> The successful candidate will work closely with the relevant Head</w:t>
      </w:r>
      <w:r w:rsidR="00C920F0">
        <w:t>s</w:t>
      </w:r>
      <w:r w:rsidR="00BE390D" w:rsidRPr="00963995">
        <w:t xml:space="preserve"> of </w:t>
      </w:r>
      <w:r w:rsidR="00C920F0">
        <w:t>Section for the subject</w:t>
      </w:r>
      <w:r w:rsidR="00BE390D" w:rsidRPr="00963995">
        <w:t xml:space="preserve"> they teach.</w:t>
      </w:r>
      <w:r w:rsidR="003B006F">
        <w:t xml:space="preserve"> There is also an expectation</w:t>
      </w:r>
      <w:r w:rsidR="00F01A1B">
        <w:t xml:space="preserve"> to support the </w:t>
      </w:r>
      <w:r w:rsidR="00C920F0">
        <w:t>preparation of 11+ and 13+ entrance examinations as well as lead booster and scholarship tuition classes</w:t>
      </w:r>
      <w:r w:rsidR="003B006F">
        <w:t>.</w:t>
      </w:r>
      <w:r w:rsidR="00A35952" w:rsidRPr="00963995">
        <w:t xml:space="preserve"> The post holder will adhere to the descriptions outlined in the ‘General Teaching Duties’ and ‘The Role of the Form Tutor’ documents also attached.</w:t>
      </w:r>
    </w:p>
    <w:p w:rsidR="00B54BB5" w:rsidRPr="00963995" w:rsidRDefault="00B54BB5" w:rsidP="00B54BB5">
      <w:pPr>
        <w:spacing w:after="0" w:line="240" w:lineRule="auto"/>
        <w:rPr>
          <w:b/>
          <w:sz w:val="28"/>
          <w:szCs w:val="28"/>
        </w:rPr>
      </w:pPr>
    </w:p>
    <w:p w:rsidR="00C920F0" w:rsidRDefault="00DE49AF" w:rsidP="00C920F0">
      <w:pPr>
        <w:spacing w:after="0" w:line="240" w:lineRule="auto"/>
        <w:rPr>
          <w:b/>
          <w:sz w:val="28"/>
          <w:szCs w:val="28"/>
        </w:rPr>
      </w:pPr>
      <w:r w:rsidRPr="00963995">
        <w:rPr>
          <w:b/>
          <w:sz w:val="28"/>
          <w:szCs w:val="28"/>
        </w:rPr>
        <w:t xml:space="preserve">DUTIES AND RESPONSIBILITIES </w:t>
      </w:r>
    </w:p>
    <w:p w:rsidR="00C920F0" w:rsidRPr="00C920F0" w:rsidRDefault="00C920F0" w:rsidP="00C920F0">
      <w:pPr>
        <w:spacing w:after="0" w:line="240" w:lineRule="auto"/>
        <w:rPr>
          <w:b/>
          <w:sz w:val="28"/>
          <w:szCs w:val="28"/>
        </w:rPr>
      </w:pPr>
    </w:p>
    <w:p w:rsidR="00C920F0" w:rsidRPr="004076AB" w:rsidRDefault="00C920F0" w:rsidP="00C920F0">
      <w:pPr>
        <w:numPr>
          <w:ilvl w:val="0"/>
          <w:numId w:val="9"/>
        </w:numPr>
        <w:spacing w:after="0" w:line="240" w:lineRule="auto"/>
        <w:rPr>
          <w:rFonts w:ascii="Calibri" w:hAnsi="Calibri" w:cs="Calibri"/>
          <w:b/>
        </w:rPr>
      </w:pPr>
      <w:r w:rsidRPr="004076AB">
        <w:rPr>
          <w:rFonts w:ascii="Calibri" w:hAnsi="Calibri" w:cs="Calibri"/>
          <w:b/>
        </w:rPr>
        <w:t>Policy/Strategic direction and development</w:t>
      </w:r>
    </w:p>
    <w:p w:rsidR="00C920F0" w:rsidRPr="004076AB" w:rsidRDefault="00C920F0" w:rsidP="00C920F0">
      <w:pPr>
        <w:pStyle w:val="BodyTextIndent"/>
        <w:numPr>
          <w:ilvl w:val="1"/>
          <w:numId w:val="9"/>
        </w:numPr>
        <w:spacing w:after="0"/>
        <w:rPr>
          <w:rFonts w:ascii="Calibri" w:hAnsi="Calibri" w:cs="Calibri"/>
          <w:sz w:val="22"/>
          <w:szCs w:val="22"/>
        </w:rPr>
      </w:pPr>
      <w:r w:rsidRPr="004076AB">
        <w:rPr>
          <w:rFonts w:ascii="Calibri" w:hAnsi="Calibri" w:cs="Calibri"/>
          <w:sz w:val="22"/>
          <w:szCs w:val="22"/>
        </w:rPr>
        <w:t>Be responsible for the development and implementation of policies for the teaching of mathematics throughout the School, in order to optimise:</w:t>
      </w:r>
    </w:p>
    <w:p w:rsidR="00C920F0" w:rsidRPr="004076AB" w:rsidRDefault="00C920F0" w:rsidP="00C920F0">
      <w:pPr>
        <w:pStyle w:val="BodyTextIndent"/>
        <w:spacing w:after="0"/>
        <w:ind w:left="993"/>
        <w:rPr>
          <w:rFonts w:ascii="Calibri" w:hAnsi="Calibri" w:cs="Calibri"/>
          <w:sz w:val="22"/>
          <w:szCs w:val="22"/>
        </w:rPr>
      </w:pPr>
      <w:r w:rsidRPr="004076AB">
        <w:rPr>
          <w:rFonts w:ascii="Calibri" w:hAnsi="Calibri" w:cs="Calibri"/>
          <w:sz w:val="22"/>
          <w:szCs w:val="22"/>
        </w:rPr>
        <w:t>- pupil progress and attainment;</w:t>
      </w:r>
    </w:p>
    <w:p w:rsidR="00C920F0" w:rsidRPr="004076AB" w:rsidRDefault="00C920F0" w:rsidP="00C920F0">
      <w:pPr>
        <w:pStyle w:val="BodyTextIndent"/>
        <w:spacing w:after="0"/>
        <w:ind w:left="993"/>
        <w:rPr>
          <w:rFonts w:ascii="Calibri" w:hAnsi="Calibri" w:cs="Calibri"/>
          <w:sz w:val="22"/>
          <w:szCs w:val="22"/>
        </w:rPr>
      </w:pPr>
      <w:r w:rsidRPr="004076AB">
        <w:rPr>
          <w:rFonts w:ascii="Calibri" w:hAnsi="Calibri" w:cs="Calibri"/>
          <w:sz w:val="22"/>
          <w:szCs w:val="22"/>
        </w:rPr>
        <w:t>- staff understanding, skills and knowledge in the delivery of Mathematics.</w:t>
      </w:r>
    </w:p>
    <w:p w:rsidR="00C920F0" w:rsidRPr="004076AB" w:rsidRDefault="00C920F0" w:rsidP="00C920F0">
      <w:pPr>
        <w:pStyle w:val="BodyTextIndent"/>
        <w:numPr>
          <w:ilvl w:val="1"/>
          <w:numId w:val="9"/>
        </w:numPr>
        <w:spacing w:after="0"/>
        <w:rPr>
          <w:rFonts w:ascii="Calibri" w:hAnsi="Calibri" w:cs="Calibri"/>
          <w:sz w:val="22"/>
          <w:szCs w:val="22"/>
        </w:rPr>
      </w:pPr>
      <w:r w:rsidRPr="004076AB">
        <w:rPr>
          <w:rFonts w:ascii="Calibri" w:hAnsi="Calibri" w:cs="Calibri"/>
          <w:sz w:val="22"/>
          <w:szCs w:val="22"/>
        </w:rPr>
        <w:t>Develop and promote an accessible subject policy and action plan for Mathematics, and keep these under regular review to ensure that policy and planning take account of the school’s changing needs and are appropriate to the full range of pupils’ individual needs;</w:t>
      </w:r>
    </w:p>
    <w:p w:rsidR="00C920F0" w:rsidRPr="004076AB" w:rsidRDefault="00C920F0" w:rsidP="00C920F0">
      <w:pPr>
        <w:pStyle w:val="BodyTextIndent"/>
        <w:numPr>
          <w:ilvl w:val="1"/>
          <w:numId w:val="9"/>
        </w:numPr>
        <w:spacing w:after="0"/>
        <w:rPr>
          <w:rFonts w:ascii="Calibri" w:hAnsi="Calibri" w:cs="Calibri"/>
          <w:sz w:val="22"/>
          <w:szCs w:val="22"/>
        </w:rPr>
      </w:pPr>
      <w:r w:rsidRPr="004076AB">
        <w:rPr>
          <w:rFonts w:ascii="Calibri" w:hAnsi="Calibri" w:cs="Calibri"/>
          <w:sz w:val="22"/>
          <w:szCs w:val="22"/>
        </w:rPr>
        <w:t>Assist with the development and monitoring of policies and plans for the School as a whole to ensure that they take appropriate account of Mathematics.</w:t>
      </w:r>
    </w:p>
    <w:p w:rsidR="00C920F0" w:rsidRPr="004076AB" w:rsidRDefault="00C920F0" w:rsidP="00C920F0">
      <w:pPr>
        <w:pStyle w:val="BodyTextIndent"/>
        <w:spacing w:after="0"/>
        <w:ind w:left="1080"/>
        <w:rPr>
          <w:rFonts w:ascii="Calibri" w:hAnsi="Calibri" w:cs="Calibri"/>
          <w:sz w:val="22"/>
          <w:szCs w:val="22"/>
        </w:rPr>
      </w:pPr>
    </w:p>
    <w:p w:rsidR="00C920F0" w:rsidRPr="004076AB" w:rsidRDefault="00C920F0" w:rsidP="00C920F0">
      <w:pPr>
        <w:numPr>
          <w:ilvl w:val="0"/>
          <w:numId w:val="9"/>
        </w:numPr>
        <w:spacing w:after="0" w:line="240" w:lineRule="auto"/>
        <w:rPr>
          <w:rFonts w:ascii="Calibri" w:hAnsi="Calibri" w:cs="Calibri"/>
          <w:b/>
          <w:lang w:val="en-US"/>
        </w:rPr>
      </w:pPr>
      <w:r w:rsidRPr="004076AB">
        <w:rPr>
          <w:rFonts w:ascii="Calibri" w:hAnsi="Calibri" w:cs="Calibri"/>
          <w:b/>
          <w:lang w:val="en-US"/>
        </w:rPr>
        <w:t>Teaching and learning</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t xml:space="preserve">In accordance with school curriculum policy, determine </w:t>
      </w:r>
      <w:r>
        <w:rPr>
          <w:rFonts w:ascii="Calibri" w:hAnsi="Calibri" w:cs="Calibri"/>
          <w:bCs/>
          <w:lang w:val="en-US"/>
        </w:rPr>
        <w:t xml:space="preserve">the </w:t>
      </w:r>
      <w:r w:rsidRPr="004076AB">
        <w:rPr>
          <w:rFonts w:ascii="Calibri" w:hAnsi="Calibri" w:cs="Calibri"/>
        </w:rPr>
        <w:t>Mathematics</w:t>
      </w:r>
      <w:r w:rsidRPr="004076AB">
        <w:rPr>
          <w:rFonts w:ascii="Calibri" w:hAnsi="Calibri" w:cs="Calibri"/>
          <w:bCs/>
          <w:lang w:val="en-US"/>
        </w:rPr>
        <w:t xml:space="preserve"> curriculum informed by current knowledge and best practice to develop the potential of all pupils;</w:t>
      </w:r>
    </w:p>
    <w:p w:rsidR="00C920F0" w:rsidRPr="004076AB" w:rsidRDefault="00C920F0" w:rsidP="00C920F0">
      <w:pPr>
        <w:numPr>
          <w:ilvl w:val="1"/>
          <w:numId w:val="9"/>
        </w:numPr>
        <w:spacing w:after="0" w:line="240" w:lineRule="auto"/>
        <w:rPr>
          <w:rFonts w:ascii="Calibri" w:hAnsi="Calibri" w:cs="Calibri"/>
        </w:rPr>
      </w:pPr>
      <w:r w:rsidRPr="004076AB">
        <w:rPr>
          <w:rFonts w:ascii="Calibri" w:hAnsi="Calibri" w:cs="Calibri"/>
        </w:rPr>
        <w:t>Formulate and revise schemes of work that are age/phase appropriate to ensure continuity and progression, and the development of cross-curricular links;</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t xml:space="preserve">Promote excellence and inspiration in learning and teaching by being the lead practitioner and leading by example; consult and advise colleagues in order to establish creative, responsive and effective approaches to the teaching of </w:t>
      </w:r>
      <w:r w:rsidRPr="004076AB">
        <w:rPr>
          <w:rFonts w:ascii="Calibri" w:hAnsi="Calibri" w:cs="Calibri"/>
        </w:rPr>
        <w:t>Mathematics;</w:t>
      </w:r>
      <w:r w:rsidRPr="004076AB">
        <w:rPr>
          <w:rFonts w:ascii="Calibri" w:hAnsi="Calibri" w:cs="Calibri"/>
          <w:bCs/>
          <w:lang w:val="en-US"/>
        </w:rPr>
        <w:t xml:space="preserve"> </w:t>
      </w:r>
    </w:p>
    <w:p w:rsidR="00C920F0" w:rsidRPr="004076AB" w:rsidRDefault="00C920F0" w:rsidP="00C920F0">
      <w:pPr>
        <w:numPr>
          <w:ilvl w:val="1"/>
          <w:numId w:val="9"/>
        </w:numPr>
        <w:spacing w:after="0" w:line="240" w:lineRule="auto"/>
        <w:rPr>
          <w:rFonts w:ascii="Calibri" w:hAnsi="Calibri" w:cs="Calibri"/>
          <w:bCs/>
          <w:lang w:val="en-US"/>
        </w:rPr>
      </w:pPr>
      <w:bookmarkStart w:id="1" w:name="OLE_LINK1"/>
      <w:bookmarkStart w:id="2" w:name="OLE_LINK2"/>
      <w:r w:rsidRPr="004076AB">
        <w:rPr>
          <w:rFonts w:ascii="Calibri" w:hAnsi="Calibri" w:cs="Calibri"/>
          <w:bCs/>
          <w:lang w:val="en-US"/>
        </w:rPr>
        <w:t xml:space="preserve">Monitor, evaluate and review classroom practice; celebrate excellence; advise and update the Head on progress of </w:t>
      </w:r>
      <w:r>
        <w:rPr>
          <w:rFonts w:ascii="Calibri" w:hAnsi="Calibri" w:cs="Calibri"/>
          <w:bCs/>
          <w:lang w:val="en-US"/>
        </w:rPr>
        <w:t xml:space="preserve">the </w:t>
      </w:r>
      <w:r w:rsidRPr="004076AB">
        <w:rPr>
          <w:rFonts w:ascii="Calibri" w:hAnsi="Calibri" w:cs="Calibri"/>
          <w:bCs/>
          <w:lang w:val="en-US"/>
        </w:rPr>
        <w:t>subject including under-performance of pupils and staff;</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t xml:space="preserve">Make effective use of relevant pupil assessment data to inform future teaching; </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lastRenderedPageBreak/>
        <w:t>Track pupil progress in Mathematics across the school and historically;</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t>Support staff and pupils to enable</w:t>
      </w:r>
      <w:r>
        <w:rPr>
          <w:rFonts w:ascii="Calibri" w:hAnsi="Calibri" w:cs="Calibri"/>
          <w:bCs/>
          <w:lang w:val="en-US"/>
        </w:rPr>
        <w:t>,</w:t>
      </w:r>
      <w:r w:rsidRPr="004076AB">
        <w:rPr>
          <w:rFonts w:ascii="Calibri" w:hAnsi="Calibri" w:cs="Calibri"/>
          <w:bCs/>
          <w:lang w:val="en-US"/>
        </w:rPr>
        <w:t xml:space="preserve"> challenge and support</w:t>
      </w:r>
      <w:bookmarkEnd w:id="1"/>
      <w:bookmarkEnd w:id="2"/>
      <w:r w:rsidRPr="004076AB">
        <w:rPr>
          <w:rFonts w:ascii="Calibri" w:hAnsi="Calibri" w:cs="Calibri"/>
          <w:bCs/>
          <w:lang w:val="en-US"/>
        </w:rPr>
        <w:t>.</w:t>
      </w:r>
    </w:p>
    <w:p w:rsidR="00C920F0" w:rsidRPr="004076AB" w:rsidRDefault="00C920F0" w:rsidP="00C920F0">
      <w:pPr>
        <w:rPr>
          <w:rFonts w:ascii="Calibri" w:hAnsi="Calibri" w:cs="Calibri"/>
          <w:b/>
          <w:lang w:val="en-US"/>
        </w:rPr>
      </w:pPr>
    </w:p>
    <w:p w:rsidR="00C920F0" w:rsidRPr="004076AB" w:rsidRDefault="00C920F0" w:rsidP="00C920F0">
      <w:pPr>
        <w:numPr>
          <w:ilvl w:val="0"/>
          <w:numId w:val="9"/>
        </w:numPr>
        <w:spacing w:after="0" w:line="240" w:lineRule="auto"/>
        <w:rPr>
          <w:rFonts w:ascii="Calibri" w:hAnsi="Calibri" w:cs="Calibri"/>
          <w:b/>
          <w:lang w:val="en-US"/>
        </w:rPr>
      </w:pPr>
      <w:r w:rsidRPr="004076AB">
        <w:rPr>
          <w:rFonts w:ascii="Calibri" w:hAnsi="Calibri" w:cs="Calibri"/>
          <w:b/>
          <w:lang w:val="en-US"/>
        </w:rPr>
        <w:t>Relationships with Others</w:t>
      </w:r>
      <w:r w:rsidRPr="004076AB">
        <w:rPr>
          <w:rFonts w:ascii="Calibri" w:hAnsi="Calibri" w:cs="Calibri"/>
          <w:b/>
          <w:lang w:val="en-US"/>
        </w:rPr>
        <w:br/>
      </w:r>
      <w:r w:rsidRPr="004076AB">
        <w:rPr>
          <w:rFonts w:ascii="Calibri" w:hAnsi="Calibri" w:cs="Calibri"/>
          <w:bCs/>
          <w:lang w:val="en-US"/>
        </w:rPr>
        <w:t>Build effective partnerships with parents to ensure:</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t>A shared understanding between school and home about the subject, and how parents can support their child;</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bCs/>
          <w:lang w:val="en-US"/>
        </w:rPr>
        <w:t>Extra-curricular activities that enrich the timetabled curriculum experiences;</w:t>
      </w:r>
    </w:p>
    <w:p w:rsidR="00C920F0" w:rsidRPr="004076AB" w:rsidRDefault="00C920F0" w:rsidP="00C920F0">
      <w:pPr>
        <w:numPr>
          <w:ilvl w:val="1"/>
          <w:numId w:val="9"/>
        </w:numPr>
        <w:spacing w:after="0" w:line="240" w:lineRule="auto"/>
        <w:rPr>
          <w:rFonts w:ascii="Calibri" w:hAnsi="Calibri" w:cs="Calibri"/>
          <w:b/>
          <w:lang w:val="en-US"/>
        </w:rPr>
      </w:pPr>
      <w:r w:rsidRPr="004076AB">
        <w:rPr>
          <w:rFonts w:ascii="Calibri" w:hAnsi="Calibri" w:cs="Calibri"/>
          <w:bCs/>
          <w:lang w:val="en-US"/>
        </w:rPr>
        <w:t>Develop links outside the school in order to increase opportunities for sharing good practice, learning opportunities for pupils etc.</w:t>
      </w:r>
    </w:p>
    <w:p w:rsidR="00C920F0" w:rsidRPr="004076AB" w:rsidRDefault="00C920F0" w:rsidP="00C920F0">
      <w:pPr>
        <w:ind w:left="1080"/>
        <w:rPr>
          <w:rFonts w:ascii="Calibri" w:hAnsi="Calibri" w:cs="Calibri"/>
          <w:b/>
          <w:highlight w:val="cyan"/>
          <w:lang w:val="en-US"/>
        </w:rPr>
      </w:pPr>
    </w:p>
    <w:p w:rsidR="00C920F0" w:rsidRPr="004076AB" w:rsidRDefault="00C920F0" w:rsidP="00C920F0">
      <w:pPr>
        <w:numPr>
          <w:ilvl w:val="0"/>
          <w:numId w:val="9"/>
        </w:numPr>
        <w:spacing w:after="0" w:line="240" w:lineRule="auto"/>
        <w:rPr>
          <w:rFonts w:ascii="Calibri" w:hAnsi="Calibri" w:cs="Calibri"/>
          <w:b/>
          <w:lang w:val="en-US"/>
        </w:rPr>
      </w:pPr>
      <w:r w:rsidRPr="004076AB">
        <w:rPr>
          <w:rFonts w:ascii="Calibri" w:hAnsi="Calibri" w:cs="Calibri"/>
          <w:b/>
          <w:lang w:val="en-US"/>
        </w:rPr>
        <w:t>Training &amp; development of self and others</w:t>
      </w:r>
    </w:p>
    <w:p w:rsidR="00C920F0" w:rsidRPr="004076AB" w:rsidRDefault="00C920F0" w:rsidP="00C920F0">
      <w:pPr>
        <w:numPr>
          <w:ilvl w:val="1"/>
          <w:numId w:val="9"/>
        </w:numPr>
        <w:spacing w:after="0" w:line="240" w:lineRule="auto"/>
        <w:rPr>
          <w:rFonts w:ascii="Calibri" w:hAnsi="Calibri" w:cs="Calibri"/>
          <w:b/>
          <w:lang w:val="en-US"/>
        </w:rPr>
      </w:pPr>
      <w:r w:rsidRPr="004076AB">
        <w:rPr>
          <w:rFonts w:ascii="Calibri" w:hAnsi="Calibri" w:cs="Calibri"/>
          <w:bCs/>
        </w:rPr>
        <w:t>Regularly review own practice, set personal targets and take responsibility for own development;</w:t>
      </w:r>
    </w:p>
    <w:p w:rsidR="00C920F0" w:rsidRPr="004076AB" w:rsidRDefault="00C920F0" w:rsidP="00C920F0">
      <w:pPr>
        <w:numPr>
          <w:ilvl w:val="1"/>
          <w:numId w:val="9"/>
        </w:numPr>
        <w:spacing w:after="0" w:line="240" w:lineRule="auto"/>
        <w:rPr>
          <w:rFonts w:ascii="Calibri" w:hAnsi="Calibri" w:cs="Calibri"/>
          <w:b/>
          <w:lang w:val="en-US"/>
        </w:rPr>
      </w:pPr>
      <w:r w:rsidRPr="004076AB">
        <w:rPr>
          <w:rFonts w:ascii="Calibri" w:hAnsi="Calibri" w:cs="Calibri"/>
          <w:bCs/>
        </w:rPr>
        <w:t>Keep abreast of subject developments from a range of sources, in order to maintain best practice;</w:t>
      </w:r>
    </w:p>
    <w:p w:rsidR="00C920F0" w:rsidRPr="00CE2342" w:rsidRDefault="00CE2342" w:rsidP="00CE2342">
      <w:pPr>
        <w:numPr>
          <w:ilvl w:val="1"/>
          <w:numId w:val="9"/>
        </w:numPr>
        <w:spacing w:after="0" w:line="240" w:lineRule="auto"/>
        <w:rPr>
          <w:rFonts w:ascii="Calibri" w:hAnsi="Calibri" w:cs="Calibri"/>
          <w:b/>
          <w:lang w:val="en-US"/>
        </w:rPr>
      </w:pPr>
      <w:r>
        <w:rPr>
          <w:rFonts w:ascii="Calibri" w:hAnsi="Calibri" w:cs="Calibri"/>
          <w:bCs/>
          <w:lang w:val="en-US"/>
        </w:rPr>
        <w:t>Lead/co</w:t>
      </w:r>
      <w:r w:rsidR="00C920F0" w:rsidRPr="004076AB">
        <w:rPr>
          <w:rFonts w:ascii="Calibri" w:hAnsi="Calibri" w:cs="Calibri"/>
          <w:bCs/>
          <w:lang w:val="en-US"/>
        </w:rPr>
        <w:t>ordinate/</w:t>
      </w:r>
      <w:proofErr w:type="spellStart"/>
      <w:r w:rsidR="00C920F0" w:rsidRPr="004076AB">
        <w:rPr>
          <w:rFonts w:ascii="Calibri" w:hAnsi="Calibri" w:cs="Calibri"/>
          <w:bCs/>
          <w:lang w:val="en-US"/>
        </w:rPr>
        <w:t>organise</w:t>
      </w:r>
      <w:proofErr w:type="spellEnd"/>
      <w:r w:rsidR="00C920F0" w:rsidRPr="004076AB">
        <w:rPr>
          <w:rFonts w:ascii="Calibri" w:hAnsi="Calibri" w:cs="Calibri"/>
          <w:bCs/>
          <w:lang w:val="en-US"/>
        </w:rPr>
        <w:t xml:space="preserve">, (as appropriate) subject-related INSET initiatives to offer support, guidance, innovation and motivation to colleagues in the teaching of </w:t>
      </w:r>
      <w:r>
        <w:rPr>
          <w:rFonts w:ascii="Calibri" w:hAnsi="Calibri" w:cs="Calibri"/>
        </w:rPr>
        <w:t>Mathematics.</w:t>
      </w:r>
      <w:r w:rsidR="00C920F0" w:rsidRPr="00CE2342">
        <w:rPr>
          <w:rFonts w:ascii="Calibri" w:hAnsi="Calibri" w:cs="Calibri"/>
          <w:bCs/>
          <w:lang w:val="en-US"/>
        </w:rPr>
        <w:br/>
      </w:r>
    </w:p>
    <w:p w:rsidR="00C920F0" w:rsidRPr="004076AB" w:rsidRDefault="00C920F0" w:rsidP="00C920F0">
      <w:pPr>
        <w:numPr>
          <w:ilvl w:val="0"/>
          <w:numId w:val="9"/>
        </w:numPr>
        <w:spacing w:after="0" w:line="240" w:lineRule="auto"/>
        <w:rPr>
          <w:rFonts w:ascii="Calibri" w:hAnsi="Calibri" w:cs="Calibri"/>
          <w:b/>
          <w:lang w:val="en-US"/>
        </w:rPr>
      </w:pPr>
      <w:r w:rsidRPr="004076AB">
        <w:rPr>
          <w:rFonts w:ascii="Calibri" w:hAnsi="Calibri" w:cs="Calibri"/>
          <w:b/>
          <w:lang w:val="en-US"/>
        </w:rPr>
        <w:t>Management of resources</w:t>
      </w:r>
    </w:p>
    <w:p w:rsidR="00C920F0" w:rsidRPr="004076AB" w:rsidRDefault="00C920F0" w:rsidP="00C920F0">
      <w:pPr>
        <w:numPr>
          <w:ilvl w:val="1"/>
          <w:numId w:val="9"/>
        </w:numPr>
        <w:spacing w:after="0" w:line="240" w:lineRule="auto"/>
        <w:rPr>
          <w:rFonts w:ascii="Calibri" w:hAnsi="Calibri" w:cs="Calibri"/>
          <w:b/>
          <w:lang w:val="en-US"/>
        </w:rPr>
      </w:pPr>
      <w:r w:rsidRPr="004076AB">
        <w:rPr>
          <w:rFonts w:ascii="Calibri" w:hAnsi="Calibri" w:cs="Calibri"/>
          <w:bCs/>
          <w:lang w:val="en-US"/>
        </w:rPr>
        <w:t xml:space="preserve">Ensure that appropriate, well-maintained resources are available for the teaching of </w:t>
      </w:r>
      <w:r w:rsidRPr="004076AB">
        <w:rPr>
          <w:rFonts w:ascii="Calibri" w:hAnsi="Calibri" w:cs="Calibri"/>
        </w:rPr>
        <w:t>Mathematics</w:t>
      </w:r>
      <w:r w:rsidRPr="004076AB">
        <w:rPr>
          <w:rFonts w:ascii="Calibri" w:hAnsi="Calibri" w:cs="Calibri"/>
          <w:bCs/>
          <w:lang w:val="en-US"/>
        </w:rPr>
        <w:t xml:space="preserve"> and identify future subject-related resource needs and aspirations for consideration in the school budget planning process.</w:t>
      </w:r>
      <w:r w:rsidRPr="004076AB">
        <w:rPr>
          <w:rFonts w:ascii="Calibri" w:hAnsi="Calibri" w:cs="Calibri"/>
          <w:bCs/>
          <w:lang w:val="en-US"/>
        </w:rPr>
        <w:br/>
      </w:r>
    </w:p>
    <w:p w:rsidR="00C920F0" w:rsidRPr="004076AB" w:rsidRDefault="00C920F0" w:rsidP="00C920F0">
      <w:pPr>
        <w:numPr>
          <w:ilvl w:val="0"/>
          <w:numId w:val="9"/>
        </w:numPr>
        <w:spacing w:after="0" w:line="240" w:lineRule="auto"/>
        <w:rPr>
          <w:rFonts w:ascii="Calibri" w:hAnsi="Calibri" w:cs="Calibri"/>
          <w:bCs/>
          <w:lang w:val="en-US"/>
        </w:rPr>
      </w:pPr>
      <w:r w:rsidRPr="004076AB">
        <w:rPr>
          <w:rFonts w:ascii="Calibri" w:hAnsi="Calibri" w:cs="Calibri"/>
          <w:b/>
          <w:lang w:val="en-US"/>
        </w:rPr>
        <w:t>Monitoring, evaluation &amp; assessment</w:t>
      </w:r>
    </w:p>
    <w:p w:rsidR="00C920F0" w:rsidRPr="004076AB" w:rsidRDefault="00C920F0" w:rsidP="00C920F0">
      <w:pPr>
        <w:numPr>
          <w:ilvl w:val="1"/>
          <w:numId w:val="9"/>
        </w:numPr>
        <w:spacing w:after="0" w:line="240" w:lineRule="auto"/>
        <w:rPr>
          <w:rFonts w:ascii="Calibri" w:hAnsi="Calibri" w:cs="Calibri"/>
          <w:b/>
          <w:lang w:val="en-US"/>
        </w:rPr>
      </w:pPr>
      <w:r w:rsidRPr="004076AB">
        <w:rPr>
          <w:rFonts w:ascii="Calibri" w:hAnsi="Calibri" w:cs="Calibri"/>
          <w:bCs/>
          <w:lang w:val="en-US"/>
        </w:rPr>
        <w:t xml:space="preserve">Monitor, assess and track pupil progress in </w:t>
      </w:r>
      <w:r w:rsidRPr="004076AB">
        <w:rPr>
          <w:rFonts w:ascii="Calibri" w:hAnsi="Calibri" w:cs="Calibri"/>
        </w:rPr>
        <w:t>Mathematics</w:t>
      </w:r>
      <w:r w:rsidRPr="004076AB">
        <w:rPr>
          <w:rFonts w:ascii="Calibri" w:hAnsi="Calibri" w:cs="Calibri"/>
          <w:bCs/>
          <w:lang w:val="en-US"/>
        </w:rPr>
        <w:t xml:space="preserve"> through a variety of strategies including the use of performance data, benchmarks</w:t>
      </w:r>
      <w:r w:rsidR="00CE2342">
        <w:rPr>
          <w:rFonts w:ascii="Calibri" w:hAnsi="Calibri" w:cs="Calibri"/>
          <w:bCs/>
          <w:lang w:val="en-US"/>
        </w:rPr>
        <w:t xml:space="preserve">, book scrutiny </w:t>
      </w:r>
      <w:r w:rsidRPr="004076AB">
        <w:rPr>
          <w:rFonts w:ascii="Calibri" w:hAnsi="Calibri" w:cs="Calibri"/>
          <w:bCs/>
          <w:lang w:val="en-US"/>
        </w:rPr>
        <w:t>and lesson observations, and produce reports as required;</w:t>
      </w:r>
      <w:r w:rsidRPr="004076AB">
        <w:rPr>
          <w:rFonts w:ascii="Calibri" w:hAnsi="Calibri" w:cs="Calibri"/>
          <w:b/>
          <w:lang w:val="en-US"/>
        </w:rPr>
        <w:t xml:space="preserve"> </w:t>
      </w:r>
    </w:p>
    <w:p w:rsidR="00C920F0" w:rsidRPr="004076AB" w:rsidRDefault="00C920F0" w:rsidP="00C920F0">
      <w:pPr>
        <w:numPr>
          <w:ilvl w:val="1"/>
          <w:numId w:val="9"/>
        </w:numPr>
        <w:spacing w:after="0" w:line="240" w:lineRule="auto"/>
        <w:rPr>
          <w:rFonts w:ascii="Calibri" w:hAnsi="Calibri" w:cs="Calibri"/>
          <w:bCs/>
          <w:lang w:val="en-US"/>
        </w:rPr>
      </w:pPr>
      <w:r w:rsidRPr="004076AB">
        <w:rPr>
          <w:rFonts w:ascii="Calibri" w:hAnsi="Calibri" w:cs="Calibri"/>
          <w:lang w:val="en-US"/>
        </w:rPr>
        <w:t xml:space="preserve">Participate in the school’s monitoring and evaluation cycle, providing constructive feedback and targets in order to develop individual skills to teach </w:t>
      </w:r>
      <w:r w:rsidRPr="004076AB">
        <w:rPr>
          <w:rFonts w:ascii="Calibri" w:hAnsi="Calibri" w:cs="Calibri"/>
        </w:rPr>
        <w:t>Mathematics</w:t>
      </w:r>
      <w:r w:rsidRPr="004076AB">
        <w:rPr>
          <w:rFonts w:ascii="Calibri" w:hAnsi="Calibri" w:cs="Calibri"/>
          <w:lang w:val="en-US"/>
        </w:rPr>
        <w:t xml:space="preserve"> effectively.</w:t>
      </w:r>
    </w:p>
    <w:p w:rsidR="00C920F0" w:rsidRPr="004076AB" w:rsidRDefault="00C920F0" w:rsidP="00C920F0">
      <w:pPr>
        <w:rPr>
          <w:rFonts w:ascii="Calibri" w:hAnsi="Calibri" w:cs="Calibri"/>
        </w:rPr>
      </w:pPr>
    </w:p>
    <w:p w:rsidR="00C920F0" w:rsidRPr="004076AB" w:rsidRDefault="00C920F0" w:rsidP="00C920F0">
      <w:pPr>
        <w:pStyle w:val="Heading5"/>
        <w:rPr>
          <w:rFonts w:ascii="Calibri" w:hAnsi="Calibri" w:cs="Calibri"/>
          <w:b/>
          <w:bCs/>
          <w:i/>
          <w:szCs w:val="22"/>
          <w:lang w:val="en-US"/>
        </w:rPr>
      </w:pPr>
      <w:r w:rsidRPr="004076AB">
        <w:rPr>
          <w:rFonts w:ascii="Calibri" w:hAnsi="Calibri" w:cs="Calibri"/>
          <w:b/>
          <w:bCs/>
          <w:i/>
          <w:szCs w:val="22"/>
          <w:lang w:val="en-US"/>
        </w:rPr>
        <w:t>General Requirements:</w:t>
      </w:r>
    </w:p>
    <w:p w:rsidR="00C920F0" w:rsidRPr="004076AB" w:rsidRDefault="00C920F0" w:rsidP="00C920F0">
      <w:pPr>
        <w:rPr>
          <w:rFonts w:ascii="Calibri" w:hAnsi="Calibri" w:cs="Calibri"/>
        </w:rPr>
      </w:pPr>
    </w:p>
    <w:p w:rsidR="00C920F0" w:rsidRPr="004076AB" w:rsidRDefault="00C920F0" w:rsidP="00C920F0">
      <w:pPr>
        <w:pStyle w:val="Heading5"/>
        <w:numPr>
          <w:ilvl w:val="0"/>
          <w:numId w:val="10"/>
        </w:numPr>
        <w:rPr>
          <w:rFonts w:ascii="Calibri" w:hAnsi="Calibri" w:cs="Calibri"/>
          <w:szCs w:val="22"/>
          <w:lang w:val="en-US"/>
        </w:rPr>
      </w:pPr>
      <w:r w:rsidRPr="004076AB">
        <w:rPr>
          <w:rFonts w:ascii="Calibri" w:hAnsi="Calibri" w:cs="Calibri"/>
          <w:bCs/>
          <w:szCs w:val="22"/>
          <w:lang w:val="en-US"/>
        </w:rPr>
        <w:t xml:space="preserve">Teach </w:t>
      </w:r>
      <w:r w:rsidR="00CE2342">
        <w:rPr>
          <w:rFonts w:ascii="Calibri" w:hAnsi="Calibri" w:cs="Calibri"/>
          <w:bCs/>
          <w:szCs w:val="22"/>
          <w:lang w:val="en-US"/>
        </w:rPr>
        <w:t>Mathematics across Y1-8;</w:t>
      </w:r>
      <w:r w:rsidRPr="004076AB">
        <w:rPr>
          <w:rFonts w:ascii="Calibri" w:hAnsi="Calibri" w:cs="Calibri"/>
          <w:bCs/>
          <w:szCs w:val="22"/>
          <w:lang w:val="en-US"/>
        </w:rPr>
        <w:t xml:space="preserve">  </w:t>
      </w:r>
    </w:p>
    <w:p w:rsidR="00C920F0" w:rsidRPr="004076AB" w:rsidRDefault="00C920F0" w:rsidP="00C920F0">
      <w:pPr>
        <w:pStyle w:val="Heading5"/>
        <w:numPr>
          <w:ilvl w:val="0"/>
          <w:numId w:val="10"/>
        </w:numPr>
        <w:rPr>
          <w:rFonts w:ascii="Calibri" w:hAnsi="Calibri" w:cs="Calibri"/>
          <w:szCs w:val="22"/>
          <w:lang w:val="en-US"/>
        </w:rPr>
      </w:pPr>
      <w:r w:rsidRPr="004076AB">
        <w:rPr>
          <w:rFonts w:ascii="Calibri" w:hAnsi="Calibri" w:cs="Calibri"/>
          <w:bCs/>
          <w:szCs w:val="22"/>
          <w:lang w:val="en-US"/>
        </w:rPr>
        <w:t xml:space="preserve">As a Form teacher, to teach PHSE RE to your form group; </w:t>
      </w:r>
    </w:p>
    <w:p w:rsidR="00C920F0" w:rsidRPr="004076AB" w:rsidRDefault="00C920F0" w:rsidP="00C920F0">
      <w:pPr>
        <w:numPr>
          <w:ilvl w:val="0"/>
          <w:numId w:val="10"/>
        </w:numPr>
        <w:spacing w:after="0" w:line="240" w:lineRule="auto"/>
        <w:rPr>
          <w:rFonts w:ascii="Calibri" w:hAnsi="Calibri" w:cs="Calibri"/>
          <w:lang w:val="en-US"/>
        </w:rPr>
      </w:pPr>
      <w:r w:rsidRPr="004076AB">
        <w:rPr>
          <w:rFonts w:ascii="Calibri" w:hAnsi="Calibri" w:cs="Calibri"/>
          <w:lang w:val="en-US"/>
        </w:rPr>
        <w:t>Teach all pupils to the highest standard, and according to their educational needs, ensuring that they are well prepared for internal and external exams;</w:t>
      </w:r>
    </w:p>
    <w:p w:rsidR="00C920F0" w:rsidRPr="004076AB" w:rsidRDefault="00C920F0" w:rsidP="00C920F0">
      <w:pPr>
        <w:numPr>
          <w:ilvl w:val="0"/>
          <w:numId w:val="10"/>
        </w:numPr>
        <w:spacing w:after="0" w:line="240" w:lineRule="auto"/>
        <w:rPr>
          <w:rFonts w:ascii="Calibri" w:hAnsi="Calibri" w:cs="Calibri"/>
          <w:lang w:val="en-US"/>
        </w:rPr>
      </w:pPr>
      <w:r w:rsidRPr="004076AB">
        <w:rPr>
          <w:rFonts w:ascii="Calibri" w:hAnsi="Calibri" w:cs="Calibri"/>
          <w:lang w:val="en-US"/>
        </w:rPr>
        <w:t xml:space="preserve">Plan, prepare and mark class work, exams and homework in accordance with </w:t>
      </w:r>
      <w:r w:rsidR="00CE2342">
        <w:rPr>
          <w:rFonts w:ascii="Calibri" w:hAnsi="Calibri" w:cs="Calibri"/>
          <w:lang w:val="en-US"/>
        </w:rPr>
        <w:t xml:space="preserve">the school </w:t>
      </w:r>
      <w:r w:rsidRPr="004076AB">
        <w:rPr>
          <w:rFonts w:ascii="Calibri" w:hAnsi="Calibri" w:cs="Calibri"/>
          <w:lang w:val="en-US"/>
        </w:rPr>
        <w:t xml:space="preserve">Marking </w:t>
      </w:r>
      <w:r w:rsidR="00CE2342">
        <w:rPr>
          <w:rFonts w:ascii="Calibri" w:hAnsi="Calibri" w:cs="Calibri"/>
          <w:lang w:val="en-US"/>
        </w:rPr>
        <w:t>Policy</w:t>
      </w:r>
      <w:r w:rsidRPr="004076AB">
        <w:rPr>
          <w:rFonts w:ascii="Calibri" w:hAnsi="Calibri" w:cs="Calibri"/>
          <w:lang w:val="en-US"/>
        </w:rPr>
        <w:t>.</w:t>
      </w:r>
    </w:p>
    <w:p w:rsidR="00C920F0" w:rsidRPr="004076AB" w:rsidRDefault="00C920F0" w:rsidP="00C920F0">
      <w:pPr>
        <w:pStyle w:val="TOC4"/>
        <w:ind w:left="0"/>
        <w:rPr>
          <w:rFonts w:ascii="Calibri" w:hAnsi="Calibri" w:cs="Calibri"/>
          <w:sz w:val="22"/>
          <w:szCs w:val="22"/>
          <w:lang w:val="en-US"/>
        </w:rPr>
      </w:pPr>
    </w:p>
    <w:p w:rsidR="00C920F0" w:rsidRPr="004076AB" w:rsidRDefault="00C920F0" w:rsidP="00C920F0">
      <w:pPr>
        <w:pStyle w:val="Heading5"/>
        <w:rPr>
          <w:rFonts w:ascii="Calibri" w:hAnsi="Calibri" w:cs="Calibri"/>
          <w:b/>
          <w:bCs/>
          <w:szCs w:val="22"/>
          <w:lang w:val="en-US"/>
        </w:rPr>
      </w:pPr>
      <w:bookmarkStart w:id="3" w:name="_Toc2493122"/>
      <w:bookmarkStart w:id="4" w:name="_Toc470335898"/>
      <w:bookmarkStart w:id="5" w:name="_Toc394216828"/>
      <w:r w:rsidRPr="004076AB">
        <w:rPr>
          <w:rFonts w:ascii="Calibri" w:hAnsi="Calibri" w:cs="Calibri"/>
          <w:b/>
          <w:bCs/>
          <w:szCs w:val="22"/>
          <w:lang w:val="en-US"/>
        </w:rPr>
        <w:lastRenderedPageBreak/>
        <w:t>Assessments and Reports</w:t>
      </w:r>
      <w:bookmarkEnd w:id="3"/>
      <w:bookmarkEnd w:id="4"/>
      <w:bookmarkEnd w:id="5"/>
    </w:p>
    <w:p w:rsidR="00C920F0" w:rsidRPr="004076AB" w:rsidRDefault="00C920F0" w:rsidP="00C920F0">
      <w:pPr>
        <w:numPr>
          <w:ilvl w:val="0"/>
          <w:numId w:val="11"/>
        </w:numPr>
        <w:spacing w:after="0" w:line="240" w:lineRule="auto"/>
        <w:rPr>
          <w:rFonts w:ascii="Calibri" w:hAnsi="Calibri" w:cs="Calibri"/>
          <w:lang w:val="en-US"/>
        </w:rPr>
      </w:pPr>
      <w:r w:rsidRPr="004076AB">
        <w:rPr>
          <w:rFonts w:ascii="Calibri" w:hAnsi="Calibri" w:cs="Calibri"/>
          <w:lang w:val="en-US"/>
        </w:rPr>
        <w:t>Assess, record and report on the development, progress and attainment of pupils;</w:t>
      </w:r>
    </w:p>
    <w:p w:rsidR="00C920F0" w:rsidRPr="004076AB" w:rsidRDefault="00C920F0" w:rsidP="00C920F0">
      <w:pPr>
        <w:numPr>
          <w:ilvl w:val="0"/>
          <w:numId w:val="11"/>
        </w:numPr>
        <w:spacing w:after="0" w:line="240" w:lineRule="auto"/>
        <w:rPr>
          <w:rFonts w:ascii="Calibri" w:hAnsi="Calibri" w:cs="Calibri"/>
          <w:lang w:val="en-US"/>
        </w:rPr>
      </w:pPr>
      <w:r w:rsidRPr="004076AB">
        <w:rPr>
          <w:rFonts w:ascii="Calibri" w:hAnsi="Calibri" w:cs="Calibri"/>
          <w:lang w:val="en-US"/>
        </w:rPr>
        <w:t>Follow the school reporting procedure and ensure that reports are written on time and to a high standard.</w:t>
      </w:r>
    </w:p>
    <w:p w:rsidR="00C920F0" w:rsidRPr="004076AB" w:rsidRDefault="00C920F0" w:rsidP="00C920F0">
      <w:pPr>
        <w:rPr>
          <w:rFonts w:ascii="Calibri" w:hAnsi="Calibri" w:cs="Calibri"/>
          <w:lang w:val="en-US"/>
        </w:rPr>
      </w:pPr>
    </w:p>
    <w:p w:rsidR="00C920F0" w:rsidRPr="004076AB" w:rsidRDefault="00C920F0" w:rsidP="00C920F0">
      <w:pPr>
        <w:pStyle w:val="Heading5"/>
        <w:rPr>
          <w:rFonts w:ascii="Calibri" w:hAnsi="Calibri" w:cs="Calibri"/>
          <w:b/>
          <w:bCs/>
          <w:szCs w:val="22"/>
          <w:lang w:val="en-US"/>
        </w:rPr>
      </w:pPr>
      <w:bookmarkStart w:id="6" w:name="_Toc2493121"/>
      <w:bookmarkStart w:id="7" w:name="_Toc470335897"/>
      <w:bookmarkStart w:id="8" w:name="_Toc394216827"/>
      <w:r w:rsidRPr="004076AB">
        <w:rPr>
          <w:rFonts w:ascii="Calibri" w:hAnsi="Calibri" w:cs="Calibri"/>
          <w:b/>
          <w:bCs/>
          <w:szCs w:val="22"/>
          <w:lang w:val="en-US"/>
        </w:rPr>
        <w:t>Other Activities</w:t>
      </w:r>
      <w:bookmarkEnd w:id="6"/>
      <w:bookmarkEnd w:id="7"/>
      <w:bookmarkEnd w:id="8"/>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Maintain a stimulating classroom environment including motivating and thought-provoking displays;</w:t>
      </w:r>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 xml:space="preserve">Prepare for and attend parents’ meetings; </w:t>
      </w:r>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Attend INSET days, staff meetings and workshops as required;</w:t>
      </w:r>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Participate in school arrangements for further training and development as a teacher, attending courses to refresh and enhance classroom skills;</w:t>
      </w:r>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Contribute to the extra-curricular life of the school, including trips, activities, clubs and functions;</w:t>
      </w:r>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Cover for absent colleagues, as directed;</w:t>
      </w:r>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Enforce all school rules and the school code of conduct;</w:t>
      </w:r>
    </w:p>
    <w:p w:rsidR="00C920F0" w:rsidRPr="004076AB" w:rsidRDefault="00C920F0" w:rsidP="00C920F0">
      <w:pPr>
        <w:numPr>
          <w:ilvl w:val="0"/>
          <w:numId w:val="12"/>
        </w:numPr>
        <w:spacing w:after="0" w:line="240" w:lineRule="auto"/>
        <w:rPr>
          <w:rFonts w:ascii="Calibri" w:hAnsi="Calibri" w:cs="Calibri"/>
          <w:b/>
          <w:bCs/>
          <w:lang w:val="en-US"/>
        </w:rPr>
      </w:pPr>
      <w:r w:rsidRPr="004076AB">
        <w:rPr>
          <w:rFonts w:ascii="Calibri" w:hAnsi="Calibri" w:cs="Calibri"/>
          <w:lang w:val="en-US"/>
        </w:rPr>
        <w:t>Undertake any other reasonable duties as requested by the Head including playground duties.</w:t>
      </w:r>
      <w:bookmarkStart w:id="9" w:name="_Toc2493123"/>
      <w:bookmarkStart w:id="10" w:name="_Toc470335899"/>
      <w:bookmarkStart w:id="11" w:name="_Toc394216829"/>
    </w:p>
    <w:p w:rsidR="00C920F0" w:rsidRPr="004076AB" w:rsidRDefault="00C920F0" w:rsidP="00C920F0">
      <w:pPr>
        <w:ind w:left="924"/>
        <w:rPr>
          <w:rFonts w:ascii="Calibri" w:hAnsi="Calibri" w:cs="Calibri"/>
          <w:b/>
          <w:bCs/>
          <w:lang w:val="en-US"/>
        </w:rPr>
      </w:pPr>
    </w:p>
    <w:p w:rsidR="00C920F0" w:rsidRPr="004076AB" w:rsidRDefault="00C920F0" w:rsidP="00C920F0">
      <w:pPr>
        <w:ind w:left="357"/>
        <w:rPr>
          <w:rFonts w:ascii="Calibri" w:hAnsi="Calibri" w:cs="Calibri"/>
          <w:b/>
          <w:bCs/>
          <w:lang w:val="en-US"/>
        </w:rPr>
      </w:pPr>
      <w:r w:rsidRPr="004076AB">
        <w:rPr>
          <w:rFonts w:ascii="Calibri" w:hAnsi="Calibri" w:cs="Calibri"/>
          <w:b/>
          <w:bCs/>
          <w:lang w:val="en-US"/>
        </w:rPr>
        <w:t>Educational Methods</w:t>
      </w:r>
      <w:bookmarkEnd w:id="9"/>
      <w:bookmarkEnd w:id="10"/>
      <w:bookmarkEnd w:id="11"/>
    </w:p>
    <w:p w:rsidR="00C920F0" w:rsidRPr="004076AB" w:rsidRDefault="00C920F0" w:rsidP="00C920F0">
      <w:pPr>
        <w:numPr>
          <w:ilvl w:val="0"/>
          <w:numId w:val="12"/>
        </w:numPr>
        <w:spacing w:after="0" w:line="240" w:lineRule="auto"/>
        <w:rPr>
          <w:rFonts w:ascii="Calibri" w:hAnsi="Calibri" w:cs="Calibri"/>
          <w:lang w:val="en-US"/>
        </w:rPr>
      </w:pPr>
      <w:r w:rsidRPr="004076AB">
        <w:rPr>
          <w:rFonts w:ascii="Calibri" w:hAnsi="Calibri" w:cs="Calibri"/>
          <w:lang w:val="en-US"/>
        </w:rPr>
        <w:t xml:space="preserve">Use explicit differentiation through </w:t>
      </w:r>
      <w:proofErr w:type="spellStart"/>
      <w:r w:rsidRPr="004076AB">
        <w:rPr>
          <w:rFonts w:ascii="Calibri" w:hAnsi="Calibri" w:cs="Calibri"/>
          <w:lang w:val="en-US"/>
        </w:rPr>
        <w:t>personalised</w:t>
      </w:r>
      <w:proofErr w:type="spellEnd"/>
      <w:r w:rsidRPr="004076AB">
        <w:rPr>
          <w:rFonts w:ascii="Calibri" w:hAnsi="Calibri" w:cs="Calibri"/>
          <w:lang w:val="en-US"/>
        </w:rPr>
        <w:t xml:space="preserve"> resources and teacher interventions to deliver lessons appropriate to each child’s needs using an appropriate multisensory approach and overlearning, whilst providing each child with appropriate challenges;</w:t>
      </w:r>
    </w:p>
    <w:p w:rsidR="006505A3" w:rsidRPr="00CE2342" w:rsidRDefault="00CE2342" w:rsidP="00B54BB5">
      <w:pPr>
        <w:numPr>
          <w:ilvl w:val="0"/>
          <w:numId w:val="13"/>
        </w:numPr>
        <w:spacing w:after="0" w:line="240" w:lineRule="auto"/>
        <w:rPr>
          <w:rFonts w:ascii="Calibri" w:hAnsi="Calibri" w:cs="Calibri"/>
          <w:lang w:val="en-US"/>
        </w:rPr>
      </w:pPr>
      <w:r>
        <w:rPr>
          <w:rFonts w:ascii="Calibri" w:hAnsi="Calibri" w:cs="Calibri"/>
          <w:lang w:val="en-US"/>
        </w:rPr>
        <w:t>Advise and co</w:t>
      </w:r>
      <w:r w:rsidR="00C920F0" w:rsidRPr="004076AB">
        <w:rPr>
          <w:rFonts w:ascii="Calibri" w:hAnsi="Calibri" w:cs="Calibri"/>
          <w:lang w:val="en-US"/>
        </w:rPr>
        <w:t xml:space="preserve">operate with the </w:t>
      </w:r>
      <w:r>
        <w:rPr>
          <w:rFonts w:ascii="Calibri" w:hAnsi="Calibri" w:cs="Calibri"/>
          <w:lang w:val="en-US"/>
        </w:rPr>
        <w:t xml:space="preserve">SLT </w:t>
      </w:r>
      <w:r w:rsidR="00C920F0" w:rsidRPr="004076AB">
        <w:rPr>
          <w:rFonts w:ascii="Calibri" w:hAnsi="Calibri" w:cs="Calibri"/>
          <w:lang w:val="en-US"/>
        </w:rPr>
        <w:t xml:space="preserve">and other teachers in the preparation, development and review of </w:t>
      </w:r>
      <w:r>
        <w:rPr>
          <w:rFonts w:ascii="Calibri" w:hAnsi="Calibri" w:cs="Calibri"/>
          <w:lang w:val="en-US"/>
        </w:rPr>
        <w:t>syllabus</w:t>
      </w:r>
      <w:r w:rsidR="00C920F0" w:rsidRPr="004076AB">
        <w:rPr>
          <w:rFonts w:ascii="Calibri" w:hAnsi="Calibri" w:cs="Calibri"/>
          <w:lang w:val="en-US"/>
        </w:rPr>
        <w:t>, teaching materials, teaching programs, methods of teaching and assessment of pastoral arrangements.</w:t>
      </w:r>
    </w:p>
    <w:p w:rsidR="006505A3" w:rsidRPr="00963995" w:rsidRDefault="006505A3" w:rsidP="00B54BB5">
      <w:pPr>
        <w:spacing w:after="0" w:line="240" w:lineRule="auto"/>
      </w:pPr>
    </w:p>
    <w:p w:rsidR="000C4092" w:rsidRDefault="00AB2BF4" w:rsidP="00B54BB5">
      <w:pPr>
        <w:spacing w:after="0" w:line="240" w:lineRule="auto"/>
        <w:rPr>
          <w:rFonts w:ascii="Franklin Gothic Book" w:hAnsi="Franklin Gothic Book"/>
          <w:i/>
          <w:iCs/>
          <w:shd w:val="clear" w:color="auto" w:fill="FFFFFF"/>
        </w:rPr>
      </w:pPr>
      <w:r w:rsidRPr="00AB2BF4">
        <w:rPr>
          <w:rFonts w:ascii="Franklin Gothic Book" w:hAnsi="Franklin Gothic Book"/>
          <w:i/>
          <w:iCs/>
          <w:shd w:val="clear" w:color="auto" w:fill="FFFFFF"/>
        </w:rPr>
        <w:t xml:space="preserve">The job holder’s responsibility for promoting and safeguarding the welfare of children and young person’s for whom s/he is responsible, or with whom s/he comes into contact will be to adhere to and ensure compliance with the relevant </w:t>
      </w:r>
      <w:proofErr w:type="spellStart"/>
      <w:r w:rsidRPr="00AB2BF4">
        <w:rPr>
          <w:rFonts w:ascii="Franklin Gothic Book" w:hAnsi="Franklin Gothic Book"/>
          <w:i/>
          <w:iCs/>
          <w:shd w:val="clear" w:color="auto" w:fill="FFFFFF"/>
        </w:rPr>
        <w:t>Cognita</w:t>
      </w:r>
      <w:proofErr w:type="spellEnd"/>
      <w:r w:rsidRPr="00AB2BF4">
        <w:rPr>
          <w:rFonts w:ascii="Franklin Gothic Book" w:hAnsi="Franklin Gothic Book"/>
          <w:i/>
          <w:iCs/>
          <w:shd w:val="clear" w:color="auto" w:fill="FFFFFF"/>
        </w:rPr>
        <w:t xml:space="preserve"> Safeguarding; Child Protection Policy and Procedures at all times.  If in the course of carrying out the duties of the role, the job holder identifies any instance that a child is suffering or likely to suffer significant harm either at school or at home, s/he must report any concerns to the School’s Child Protection Officer/Designated Safeguarding Lead or to the Head or indeed to the Regional CEO so that a referral can be made accordingly to the relevant third party services.</w:t>
      </w:r>
    </w:p>
    <w:p w:rsidR="00AB2BF4" w:rsidRPr="00AB2BF4" w:rsidRDefault="00AB2BF4" w:rsidP="00B54BB5">
      <w:pPr>
        <w:spacing w:after="0" w:line="240" w:lineRule="auto"/>
      </w:pPr>
    </w:p>
    <w:p w:rsidR="00A531DF" w:rsidRPr="00963995" w:rsidRDefault="00A531DF" w:rsidP="00B54BB5">
      <w:pPr>
        <w:spacing w:after="0" w:line="240" w:lineRule="auto"/>
      </w:pPr>
    </w:p>
    <w:p w:rsidR="00DE49AF" w:rsidRPr="00963995" w:rsidRDefault="00DE49AF" w:rsidP="00B54BB5">
      <w:pPr>
        <w:spacing w:after="0" w:line="240" w:lineRule="auto"/>
      </w:pPr>
      <w:r w:rsidRPr="00963995">
        <w:t>Signed: _________________________________ Date: ______________</w:t>
      </w:r>
    </w:p>
    <w:sectPr w:rsidR="00DE49AF" w:rsidRPr="00963995" w:rsidSect="00A531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F0" w:rsidRDefault="00C920F0" w:rsidP="00C920F0">
      <w:pPr>
        <w:spacing w:after="0" w:line="240" w:lineRule="auto"/>
      </w:pPr>
      <w:r>
        <w:separator/>
      </w:r>
    </w:p>
  </w:endnote>
  <w:endnote w:type="continuationSeparator" w:id="0">
    <w:p w:rsidR="00C920F0" w:rsidRDefault="00C920F0" w:rsidP="00C9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F0" w:rsidRDefault="00C920F0" w:rsidP="00C920F0">
      <w:pPr>
        <w:spacing w:after="0" w:line="240" w:lineRule="auto"/>
      </w:pPr>
      <w:r>
        <w:separator/>
      </w:r>
    </w:p>
  </w:footnote>
  <w:footnote w:type="continuationSeparator" w:id="0">
    <w:p w:rsidR="00C920F0" w:rsidRDefault="00C920F0" w:rsidP="00C9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42" w:rsidRDefault="00CE2342">
    <w:pPr>
      <w:pStyle w:val="Header"/>
    </w:pPr>
    <w:r>
      <w:rPr>
        <w:b/>
        <w:noProof/>
        <w:sz w:val="36"/>
        <w:szCs w:val="36"/>
        <w:lang w:eastAsia="en-GB"/>
      </w:rPr>
      <w:drawing>
        <wp:anchor distT="0" distB="0" distL="114300" distR="114300" simplePos="0" relativeHeight="251659264" behindDoc="0" locked="0" layoutInCell="1" allowOverlap="1" wp14:anchorId="55C16CCA" wp14:editId="78776C74">
          <wp:simplePos x="0" y="0"/>
          <wp:positionH relativeFrom="column">
            <wp:posOffset>2271391</wp:posOffset>
          </wp:positionH>
          <wp:positionV relativeFrom="paragraph">
            <wp:posOffset>-256801</wp:posOffset>
          </wp:positionV>
          <wp:extent cx="1536065" cy="1374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nor_assets_pack_1 (1).png"/>
                  <pic:cNvPicPr/>
                </pic:nvPicPr>
                <pic:blipFill rotWithShape="1">
                  <a:blip r:embed="rId1" cstate="print">
                    <a:extLst>
                      <a:ext uri="{28A0092B-C50C-407E-A947-70E740481C1C}">
                        <a14:useLocalDpi xmlns:a14="http://schemas.microsoft.com/office/drawing/2010/main" val="0"/>
                      </a:ext>
                    </a:extLst>
                  </a:blip>
                  <a:srcRect l="26081" t="18212" r="23673" b="21726"/>
                  <a:stretch/>
                </pic:blipFill>
                <pic:spPr bwMode="auto">
                  <a:xfrm>
                    <a:off x="0" y="0"/>
                    <a:ext cx="1536065" cy="137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2342" w:rsidRDefault="00CE2342">
    <w:pPr>
      <w:pStyle w:val="Header"/>
    </w:pPr>
  </w:p>
  <w:p w:rsidR="00CE2342" w:rsidRDefault="00CE2342">
    <w:pPr>
      <w:pStyle w:val="Header"/>
    </w:pPr>
  </w:p>
  <w:p w:rsidR="00C920F0" w:rsidRDefault="00C920F0">
    <w:pPr>
      <w:pStyle w:val="Header"/>
    </w:pPr>
  </w:p>
  <w:p w:rsidR="00C920F0" w:rsidRDefault="00C920F0">
    <w:pPr>
      <w:pStyle w:val="Header"/>
    </w:pPr>
  </w:p>
  <w:p w:rsidR="00C920F0" w:rsidRDefault="00C920F0">
    <w:pPr>
      <w:pStyle w:val="Header"/>
    </w:pPr>
  </w:p>
  <w:p w:rsidR="00C920F0" w:rsidRDefault="00C920F0">
    <w:pPr>
      <w:pStyle w:val="Header"/>
    </w:pPr>
  </w:p>
  <w:p w:rsidR="00C920F0" w:rsidRDefault="00C920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0FD"/>
    <w:multiLevelType w:val="hybridMultilevel"/>
    <w:tmpl w:val="FAAC33D4"/>
    <w:lvl w:ilvl="0" w:tplc="539ABCE2">
      <w:start w:val="1"/>
      <w:numFmt w:val="bullet"/>
      <w:lvlText w:val=""/>
      <w:lvlJc w:val="left"/>
      <w:pPr>
        <w:tabs>
          <w:tab w:val="num" w:pos="924"/>
        </w:tabs>
        <w:ind w:left="924"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3E3CF2"/>
    <w:multiLevelType w:val="hybridMultilevel"/>
    <w:tmpl w:val="07E2B0B6"/>
    <w:lvl w:ilvl="0" w:tplc="539ABCE2">
      <w:start w:val="1"/>
      <w:numFmt w:val="bullet"/>
      <w:lvlText w:val=""/>
      <w:lvlJc w:val="left"/>
      <w:pPr>
        <w:tabs>
          <w:tab w:val="num" w:pos="924"/>
        </w:tabs>
        <w:ind w:left="924"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D2396F"/>
    <w:multiLevelType w:val="hybridMultilevel"/>
    <w:tmpl w:val="6D5E359E"/>
    <w:lvl w:ilvl="0" w:tplc="539ABCE2">
      <w:start w:val="1"/>
      <w:numFmt w:val="bullet"/>
      <w:lvlText w:val=""/>
      <w:lvlJc w:val="left"/>
      <w:pPr>
        <w:tabs>
          <w:tab w:val="num" w:pos="924"/>
        </w:tabs>
        <w:ind w:left="924"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D42B92"/>
    <w:multiLevelType w:val="hybridMultilevel"/>
    <w:tmpl w:val="FD0C7EA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65EA7"/>
    <w:multiLevelType w:val="hybridMultilevel"/>
    <w:tmpl w:val="581229C0"/>
    <w:lvl w:ilvl="0" w:tplc="309EA8F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0B506BD"/>
    <w:multiLevelType w:val="hybridMultilevel"/>
    <w:tmpl w:val="3DC2CD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C8E79F7"/>
    <w:multiLevelType w:val="hybridMultilevel"/>
    <w:tmpl w:val="942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74455"/>
    <w:multiLevelType w:val="hybridMultilevel"/>
    <w:tmpl w:val="4DBA4C68"/>
    <w:lvl w:ilvl="0" w:tplc="309EA8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A29B6"/>
    <w:multiLevelType w:val="hybridMultilevel"/>
    <w:tmpl w:val="CF4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D35CB"/>
    <w:multiLevelType w:val="hybridMultilevel"/>
    <w:tmpl w:val="A27296D0"/>
    <w:lvl w:ilvl="0" w:tplc="309EA8F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FC5625"/>
    <w:multiLevelType w:val="multilevel"/>
    <w:tmpl w:val="2A1486AC"/>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b w:val="0"/>
        <w:i w:val="0"/>
      </w:rPr>
    </w:lvl>
    <w:lvl w:ilvl="2">
      <w:start w:val="9"/>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D4C25CE"/>
    <w:multiLevelType w:val="hybridMultilevel"/>
    <w:tmpl w:val="0EDA0C1A"/>
    <w:lvl w:ilvl="0" w:tplc="27EA8404">
      <w:start w:val="1"/>
      <w:numFmt w:val="bullet"/>
      <w:lvlText w:val=""/>
      <w:lvlJc w:val="left"/>
      <w:pPr>
        <w:tabs>
          <w:tab w:val="num" w:pos="924"/>
        </w:tabs>
        <w:ind w:left="924"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7075D7F"/>
    <w:multiLevelType w:val="hybridMultilevel"/>
    <w:tmpl w:val="30F6D530"/>
    <w:lvl w:ilvl="0" w:tplc="539ABCE2">
      <w:start w:val="1"/>
      <w:numFmt w:val="bullet"/>
      <w:lvlText w:val=""/>
      <w:lvlJc w:val="left"/>
      <w:pPr>
        <w:tabs>
          <w:tab w:val="num" w:pos="924"/>
        </w:tabs>
        <w:ind w:left="924"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7B4FFE"/>
    <w:multiLevelType w:val="hybridMultilevel"/>
    <w:tmpl w:val="F072FE36"/>
    <w:lvl w:ilvl="0" w:tplc="539ABCE2">
      <w:start w:val="1"/>
      <w:numFmt w:val="bullet"/>
      <w:lvlText w:val=""/>
      <w:lvlJc w:val="left"/>
      <w:pPr>
        <w:tabs>
          <w:tab w:val="num" w:pos="924"/>
        </w:tabs>
        <w:ind w:left="924"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E10735E"/>
    <w:multiLevelType w:val="hybridMultilevel"/>
    <w:tmpl w:val="384656D6"/>
    <w:lvl w:ilvl="0" w:tplc="309EA8F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4"/>
  </w:num>
  <w:num w:numId="6">
    <w:abstractNumId w:val="6"/>
  </w:num>
  <w:num w:numId="7">
    <w:abstractNumId w:val="7"/>
  </w:num>
  <w:num w:numId="8">
    <w:abstractNumId w:val="9"/>
  </w:num>
  <w:num w:numId="9">
    <w:abstractNumId w:val="10"/>
  </w:num>
  <w:num w:numId="10">
    <w:abstractNumId w:val="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AF"/>
    <w:rsid w:val="0008618B"/>
    <w:rsid w:val="000C4092"/>
    <w:rsid w:val="00185E43"/>
    <w:rsid w:val="001C0344"/>
    <w:rsid w:val="00255697"/>
    <w:rsid w:val="002A0C37"/>
    <w:rsid w:val="002F0521"/>
    <w:rsid w:val="003B006F"/>
    <w:rsid w:val="003D71B9"/>
    <w:rsid w:val="004F3839"/>
    <w:rsid w:val="006403DB"/>
    <w:rsid w:val="006505A3"/>
    <w:rsid w:val="00662EDB"/>
    <w:rsid w:val="007D25D4"/>
    <w:rsid w:val="009270E1"/>
    <w:rsid w:val="00963995"/>
    <w:rsid w:val="00A35952"/>
    <w:rsid w:val="00A531DF"/>
    <w:rsid w:val="00AB2BF4"/>
    <w:rsid w:val="00B54BB5"/>
    <w:rsid w:val="00BA0026"/>
    <w:rsid w:val="00BE390D"/>
    <w:rsid w:val="00C920F0"/>
    <w:rsid w:val="00CC378D"/>
    <w:rsid w:val="00CE2342"/>
    <w:rsid w:val="00DB1A47"/>
    <w:rsid w:val="00DC0F93"/>
    <w:rsid w:val="00DE49AF"/>
    <w:rsid w:val="00E925E8"/>
    <w:rsid w:val="00EA44AC"/>
    <w:rsid w:val="00F01A1B"/>
    <w:rsid w:val="00F553BD"/>
    <w:rsid w:val="00F80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56C14-17E0-4316-8B59-58BCDBC4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aliases w:val="#5"/>
    <w:basedOn w:val="Normal"/>
    <w:next w:val="Normal"/>
    <w:link w:val="Heading5Char"/>
    <w:qFormat/>
    <w:rsid w:val="00C920F0"/>
    <w:pPr>
      <w:keepNext/>
      <w:spacing w:after="0" w:line="240" w:lineRule="auto"/>
      <w:outlineLvl w:val="4"/>
    </w:pPr>
    <w:rPr>
      <w:rFonts w:ascii="Times New Roman" w:eastAsia="Times New Roman" w:hAnsi="Times New Roman"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AF"/>
    <w:pPr>
      <w:ind w:left="720"/>
      <w:contextualSpacing/>
    </w:pPr>
  </w:style>
  <w:style w:type="paragraph" w:styleId="BalloonText">
    <w:name w:val="Balloon Text"/>
    <w:basedOn w:val="Normal"/>
    <w:link w:val="BalloonTextChar"/>
    <w:uiPriority w:val="99"/>
    <w:semiHidden/>
    <w:unhideWhenUsed/>
    <w:rsid w:val="0008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8B"/>
    <w:rPr>
      <w:rFonts w:ascii="Tahoma" w:hAnsi="Tahoma" w:cs="Tahoma"/>
      <w:sz w:val="16"/>
      <w:szCs w:val="16"/>
    </w:rPr>
  </w:style>
  <w:style w:type="paragraph" w:styleId="Header">
    <w:name w:val="header"/>
    <w:basedOn w:val="Normal"/>
    <w:link w:val="HeaderChar"/>
    <w:uiPriority w:val="99"/>
    <w:unhideWhenUsed/>
    <w:rsid w:val="00C9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0F0"/>
  </w:style>
  <w:style w:type="paragraph" w:styleId="Footer">
    <w:name w:val="footer"/>
    <w:basedOn w:val="Normal"/>
    <w:link w:val="FooterChar"/>
    <w:uiPriority w:val="99"/>
    <w:unhideWhenUsed/>
    <w:rsid w:val="00C9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0F0"/>
  </w:style>
  <w:style w:type="character" w:customStyle="1" w:styleId="Heading5Char">
    <w:name w:val="Heading 5 Char"/>
    <w:aliases w:val="#5 Char"/>
    <w:basedOn w:val="DefaultParagraphFont"/>
    <w:link w:val="Heading5"/>
    <w:rsid w:val="00C920F0"/>
    <w:rPr>
      <w:rFonts w:ascii="Times New Roman" w:eastAsia="Times New Roman" w:hAnsi="Times New Roman" w:cs="Times New Roman"/>
      <w:szCs w:val="20"/>
      <w:lang w:val="x-none"/>
    </w:rPr>
  </w:style>
  <w:style w:type="paragraph" w:styleId="BodyTextIndent">
    <w:name w:val="Body Text Indent"/>
    <w:basedOn w:val="Normal"/>
    <w:link w:val="BodyTextIndentChar"/>
    <w:uiPriority w:val="99"/>
    <w:semiHidden/>
    <w:unhideWhenUsed/>
    <w:rsid w:val="00C920F0"/>
    <w:pPr>
      <w:spacing w:after="120" w:line="240" w:lineRule="auto"/>
      <w:ind w:left="283"/>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uiPriority w:val="99"/>
    <w:semiHidden/>
    <w:rsid w:val="00C920F0"/>
    <w:rPr>
      <w:rFonts w:ascii="Times New Roman" w:eastAsia="Times New Roman" w:hAnsi="Times New Roman" w:cs="Times New Roman"/>
      <w:sz w:val="20"/>
      <w:szCs w:val="20"/>
      <w:lang w:val="x-none" w:eastAsia="x-none"/>
    </w:rPr>
  </w:style>
  <w:style w:type="paragraph" w:styleId="TOC4">
    <w:name w:val="toc 4"/>
    <w:basedOn w:val="Normal"/>
    <w:next w:val="Normal"/>
    <w:autoRedefine/>
    <w:semiHidden/>
    <w:unhideWhenUsed/>
    <w:rsid w:val="00C920F0"/>
    <w:pPr>
      <w:spacing w:after="0" w:line="240" w:lineRule="auto"/>
      <w:ind w:left="600"/>
    </w:pPr>
    <w:rPr>
      <w:rFonts w:ascii="Times New Roman" w:eastAsia="Times New Roman" w:hAnsi="Times New Roman"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3731ABC8</Template>
  <TotalTime>1</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Cumnor House School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Kelly</dc:creator>
  <cp:lastModifiedBy> </cp:lastModifiedBy>
  <cp:revision>2</cp:revision>
  <cp:lastPrinted>2017-01-11T09:33:00Z</cp:lastPrinted>
  <dcterms:created xsi:type="dcterms:W3CDTF">2018-04-09T15:48:00Z</dcterms:created>
  <dcterms:modified xsi:type="dcterms:W3CDTF">2018-04-09T15:48:00Z</dcterms:modified>
</cp:coreProperties>
</file>