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58" w:rsidRDefault="000D4458">
      <w:r w:rsidRPr="008F3214">
        <w:rPr>
          <w:b/>
          <w:noProof/>
          <w:sz w:val="28"/>
          <w:lang w:eastAsia="en-GB"/>
        </w:rPr>
        <w:drawing>
          <wp:inline distT="0" distB="0" distL="0" distR="0" wp14:anchorId="240E7188" wp14:editId="59263D61">
            <wp:extent cx="2277533" cy="495300"/>
            <wp:effectExtent l="0" t="0" r="8890" b="0"/>
            <wp:docPr id="2" name="Picture 2" descr="G:\Templates and Forms\School Logo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mplates and Forms\School Logos\schoo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1580" cy="4961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0D4458" w:rsidRPr="00880E43" w:rsidTr="000D4458">
        <w:tc>
          <w:tcPr>
            <w:tcW w:w="9016" w:type="dxa"/>
          </w:tcPr>
          <w:p w:rsidR="000D4458" w:rsidRPr="00880E43" w:rsidRDefault="00C76623" w:rsidP="000D4458">
            <w:pPr>
              <w:spacing w:before="21"/>
              <w:ind w:left="140"/>
              <w:rPr>
                <w:b/>
              </w:rPr>
            </w:pPr>
            <w:r w:rsidRPr="00880E43">
              <w:rPr>
                <w:b/>
              </w:rPr>
              <w:t xml:space="preserve"> </w:t>
            </w:r>
            <w:r w:rsidR="000D4458" w:rsidRPr="00880E43">
              <w:rPr>
                <w:b/>
              </w:rPr>
              <w:t>Engagement Mentor</w:t>
            </w:r>
          </w:p>
          <w:p w:rsidR="000D4458" w:rsidRPr="00880E43" w:rsidRDefault="000D4458" w:rsidP="000D4458">
            <w:r w:rsidRPr="00880E43">
              <w:t xml:space="preserve">   </w:t>
            </w:r>
          </w:p>
          <w:p w:rsidR="000D4458" w:rsidRPr="00880E43" w:rsidRDefault="000D4458" w:rsidP="000D4458">
            <w:r w:rsidRPr="00880E43">
              <w:t xml:space="preserve">   36 hours per week x 40 weeks Daily hours: 08:15 – 16.00</w:t>
            </w:r>
          </w:p>
          <w:p w:rsidR="000D4458" w:rsidRPr="00880E43" w:rsidRDefault="000D4458" w:rsidP="000D4458"/>
          <w:p w:rsidR="000D4458" w:rsidRPr="00880E43" w:rsidRDefault="000D4458" w:rsidP="000D4458">
            <w:pPr>
              <w:pStyle w:val="BodyText"/>
              <w:spacing w:line="259" w:lineRule="auto"/>
              <w:ind w:left="140" w:right="608" w:firstLine="0"/>
            </w:pPr>
            <w:r w:rsidRPr="00880E43">
              <w:t>The post holder will fulfil contracted hours by working term time: 08:15 - 16:00 (36.25 hours per week x 38 weeks), INSET (4 x 6 hours) plus 38 hours for meetings – one hour per week.</w:t>
            </w:r>
          </w:p>
          <w:p w:rsidR="000D4458" w:rsidRPr="00880E43" w:rsidRDefault="000D4458" w:rsidP="000D4458">
            <w:pPr>
              <w:spacing w:before="157"/>
              <w:ind w:left="140"/>
            </w:pPr>
            <w:r w:rsidRPr="00880E43">
              <w:rPr>
                <w:b/>
              </w:rPr>
              <w:t xml:space="preserve">Job Status: </w:t>
            </w:r>
            <w:r w:rsidRPr="00880E43">
              <w:t>Permanent</w:t>
            </w:r>
          </w:p>
          <w:p w:rsidR="000D4458" w:rsidRPr="00880E43" w:rsidRDefault="000D4458" w:rsidP="000D4458">
            <w:pPr>
              <w:spacing w:before="182"/>
              <w:ind w:left="140"/>
            </w:pPr>
            <w:r w:rsidRPr="00880E43">
              <w:rPr>
                <w:b/>
              </w:rPr>
              <w:t xml:space="preserve">Salary: </w:t>
            </w:r>
            <w:r w:rsidRPr="00880E43">
              <w:t>Scale 6</w:t>
            </w:r>
          </w:p>
          <w:p w:rsidR="000D4458" w:rsidRPr="00880E43" w:rsidRDefault="000D4458" w:rsidP="000D4458">
            <w:pPr>
              <w:pStyle w:val="BodyText"/>
              <w:spacing w:before="180" w:line="259" w:lineRule="auto"/>
              <w:ind w:left="140" w:right="1195" w:firstLine="0"/>
            </w:pPr>
            <w:r w:rsidRPr="00880E43">
              <w:rPr>
                <w:b/>
              </w:rPr>
              <w:t xml:space="preserve">Responsible To: </w:t>
            </w:r>
            <w:r w:rsidRPr="00880E43">
              <w:t>Head Teacher/Senior Leader with responsibility for Behaviour and Lead Engagement Mentor</w:t>
            </w:r>
          </w:p>
          <w:p w:rsidR="000D4458" w:rsidRPr="00880E43" w:rsidRDefault="000D4458" w:rsidP="000D4458"/>
        </w:tc>
      </w:tr>
    </w:tbl>
    <w:p w:rsidR="000D4458" w:rsidRPr="00880E43" w:rsidRDefault="000D4458"/>
    <w:tbl>
      <w:tblPr>
        <w:tblStyle w:val="TableGrid"/>
        <w:tblW w:w="0" w:type="auto"/>
        <w:tblLook w:val="04A0" w:firstRow="1" w:lastRow="0" w:firstColumn="1" w:lastColumn="0" w:noHBand="0" w:noVBand="1"/>
      </w:tblPr>
      <w:tblGrid>
        <w:gridCol w:w="9016"/>
      </w:tblGrid>
      <w:tr w:rsidR="000D4458" w:rsidRPr="00880E43" w:rsidTr="000D4458">
        <w:tc>
          <w:tcPr>
            <w:tcW w:w="9016" w:type="dxa"/>
          </w:tcPr>
          <w:p w:rsidR="000D4458" w:rsidRPr="00880E43" w:rsidRDefault="000D4458" w:rsidP="000D4458">
            <w:pPr>
              <w:pStyle w:val="Heading1"/>
              <w:outlineLvl w:val="0"/>
            </w:pPr>
            <w:r w:rsidRPr="00880E43">
              <w:t>Job Summary</w:t>
            </w:r>
          </w:p>
          <w:p w:rsidR="000D4458" w:rsidRPr="00880E43" w:rsidRDefault="000D4458" w:rsidP="000D4458">
            <w:pPr>
              <w:pStyle w:val="BodyText"/>
              <w:spacing w:before="5"/>
              <w:ind w:left="0" w:firstLine="0"/>
              <w:rPr>
                <w:b/>
              </w:rPr>
            </w:pPr>
          </w:p>
          <w:p w:rsidR="000D4458" w:rsidRPr="00880E43" w:rsidRDefault="000D4458" w:rsidP="000D4458">
            <w:pPr>
              <w:pStyle w:val="BodyText"/>
              <w:spacing w:before="56" w:line="259" w:lineRule="auto"/>
              <w:ind w:left="140" w:right="146" w:firstLine="0"/>
            </w:pPr>
            <w:r w:rsidRPr="00880E43">
              <w:t>To work under the direction of the Lead Engagement Mentor to plan, deliver and evaluate a range of mentoring programmes which address and help to overcome barriers to students’ progress.</w:t>
            </w:r>
          </w:p>
          <w:p w:rsidR="000D4458" w:rsidRPr="00880E43" w:rsidRDefault="000D4458" w:rsidP="000D4458">
            <w:pPr>
              <w:pStyle w:val="Heading1"/>
              <w:spacing w:before="161"/>
              <w:outlineLvl w:val="0"/>
            </w:pPr>
            <w:r w:rsidRPr="00880E43">
              <w:t>Purpose of job:</w:t>
            </w:r>
          </w:p>
          <w:p w:rsidR="000D4458" w:rsidRPr="00880E43" w:rsidRDefault="000D4458" w:rsidP="000D4458">
            <w:pPr>
              <w:pStyle w:val="BodyText"/>
              <w:spacing w:before="181" w:line="259" w:lineRule="auto"/>
              <w:ind w:left="140" w:right="218" w:firstLine="0"/>
            </w:pPr>
            <w:r w:rsidRPr="00880E43">
              <w:t>To help raise standards by planning, delivering and evaluating the impact of mentoring programmes addressing the needs of children to overcome social, emotional, behavioural and circumstantial barriers to learning both inside and outside school in order for them to achieve their full potential.</w:t>
            </w:r>
          </w:p>
          <w:p w:rsidR="000D4458" w:rsidRPr="00880E43" w:rsidRDefault="000D4458"/>
        </w:tc>
      </w:tr>
    </w:tbl>
    <w:p w:rsidR="000D4458" w:rsidRPr="00880E43" w:rsidRDefault="000D4458"/>
    <w:tbl>
      <w:tblPr>
        <w:tblStyle w:val="TableGrid"/>
        <w:tblW w:w="0" w:type="auto"/>
        <w:tblLook w:val="04A0" w:firstRow="1" w:lastRow="0" w:firstColumn="1" w:lastColumn="0" w:noHBand="0" w:noVBand="1"/>
      </w:tblPr>
      <w:tblGrid>
        <w:gridCol w:w="9016"/>
      </w:tblGrid>
      <w:tr w:rsidR="000D4458" w:rsidRPr="00880E43" w:rsidTr="000D4458">
        <w:tc>
          <w:tcPr>
            <w:tcW w:w="9016" w:type="dxa"/>
          </w:tcPr>
          <w:p w:rsidR="000D4458" w:rsidRPr="00880E43" w:rsidRDefault="000D4458" w:rsidP="000D4458">
            <w:pPr>
              <w:pStyle w:val="Heading1"/>
              <w:outlineLvl w:val="0"/>
            </w:pPr>
            <w:r w:rsidRPr="00880E43">
              <w:t>Main Duties and Responsibilities</w:t>
            </w:r>
          </w:p>
          <w:p w:rsidR="000D4458" w:rsidRPr="00880E43" w:rsidRDefault="000D4458" w:rsidP="000D4458">
            <w:pPr>
              <w:pStyle w:val="ListParagraph"/>
              <w:numPr>
                <w:ilvl w:val="0"/>
                <w:numId w:val="1"/>
              </w:numPr>
              <w:tabs>
                <w:tab w:val="left" w:pos="424"/>
              </w:tabs>
              <w:spacing w:before="183" w:line="259" w:lineRule="auto"/>
              <w:ind w:right="320" w:hanging="283"/>
            </w:pPr>
            <w:r w:rsidRPr="00880E43">
              <w:t>To follow a timetable, with appropriate flexibility, that supports the implementation of the school’s aims and objectives. This will specifically require being responsible for the delivery of a range of mentoring</w:t>
            </w:r>
            <w:r w:rsidRPr="00880E43">
              <w:rPr>
                <w:spacing w:val="-3"/>
              </w:rPr>
              <w:t xml:space="preserve"> </w:t>
            </w:r>
            <w:r w:rsidRPr="00880E43">
              <w:t>programmes.</w:t>
            </w:r>
          </w:p>
          <w:p w:rsidR="000D4458" w:rsidRPr="00880E43" w:rsidRDefault="000D4458" w:rsidP="000D4458">
            <w:pPr>
              <w:pStyle w:val="ListParagraph"/>
              <w:numPr>
                <w:ilvl w:val="0"/>
                <w:numId w:val="1"/>
              </w:numPr>
              <w:tabs>
                <w:tab w:val="left" w:pos="424"/>
              </w:tabs>
              <w:spacing w:line="256" w:lineRule="auto"/>
              <w:ind w:right="348" w:hanging="283"/>
            </w:pPr>
            <w:r w:rsidRPr="00880E43">
              <w:t>To carry out duties before the start of the school day, at lunch time and after school as directed by</w:t>
            </w:r>
            <w:r w:rsidRPr="00880E43">
              <w:rPr>
                <w:spacing w:val="-1"/>
              </w:rPr>
              <w:t xml:space="preserve"> </w:t>
            </w:r>
            <w:r w:rsidRPr="00880E43">
              <w:t>SLT.</w:t>
            </w:r>
          </w:p>
          <w:p w:rsidR="000D4458" w:rsidRPr="00880E43" w:rsidRDefault="000D4458" w:rsidP="000D4458">
            <w:pPr>
              <w:pStyle w:val="ListParagraph"/>
              <w:numPr>
                <w:ilvl w:val="0"/>
                <w:numId w:val="1"/>
              </w:numPr>
              <w:tabs>
                <w:tab w:val="left" w:pos="424"/>
              </w:tabs>
              <w:spacing w:before="3"/>
              <w:ind w:hanging="283"/>
            </w:pPr>
            <w:r w:rsidRPr="00880E43">
              <w:t>To always maintain school expectations of conduct, punctuality and uniform at all</w:t>
            </w:r>
            <w:r w:rsidRPr="00880E43">
              <w:rPr>
                <w:spacing w:val="-18"/>
              </w:rPr>
              <w:t xml:space="preserve"> </w:t>
            </w:r>
            <w:r w:rsidRPr="00880E43">
              <w:t>times.</w:t>
            </w:r>
          </w:p>
          <w:p w:rsidR="000D4458" w:rsidRPr="00880E43" w:rsidRDefault="000D4458" w:rsidP="000D4458">
            <w:pPr>
              <w:pStyle w:val="ListParagraph"/>
              <w:numPr>
                <w:ilvl w:val="0"/>
                <w:numId w:val="1"/>
              </w:numPr>
              <w:tabs>
                <w:tab w:val="left" w:pos="424"/>
              </w:tabs>
              <w:spacing w:before="22" w:line="259" w:lineRule="auto"/>
              <w:ind w:right="172" w:hanging="283"/>
            </w:pPr>
            <w:r w:rsidRPr="00880E43">
              <w:t>To plan and resource a range of mentoring programmes under the guidance of the Lead Engagement Mentor to ensure that student needs are met across the school. These programmes may be developed independently or jointly with colleagues, they may be one-to-one or group interventions – they are however all time limited, begin with baseline assessments and are evaluated on</w:t>
            </w:r>
            <w:r w:rsidRPr="00880E43">
              <w:rPr>
                <w:spacing w:val="-4"/>
              </w:rPr>
              <w:t xml:space="preserve"> </w:t>
            </w:r>
            <w:r w:rsidRPr="00880E43">
              <w:t>completion.</w:t>
            </w:r>
          </w:p>
          <w:p w:rsidR="000D4458" w:rsidRPr="00880E43" w:rsidRDefault="000D4458" w:rsidP="000D4458">
            <w:pPr>
              <w:pStyle w:val="ListParagraph"/>
              <w:numPr>
                <w:ilvl w:val="0"/>
                <w:numId w:val="1"/>
              </w:numPr>
              <w:tabs>
                <w:tab w:val="left" w:pos="424"/>
              </w:tabs>
              <w:spacing w:line="256" w:lineRule="auto"/>
              <w:ind w:right="693" w:hanging="283"/>
            </w:pPr>
            <w:r w:rsidRPr="00880E43">
              <w:t>To ensure that appropriately detailed and accurate records are kept on each student who is engaged with a mentoring programme using the school’s</w:t>
            </w:r>
            <w:r w:rsidRPr="00880E43">
              <w:rPr>
                <w:spacing w:val="-13"/>
              </w:rPr>
              <w:t xml:space="preserve"> </w:t>
            </w:r>
            <w:r w:rsidRPr="00880E43">
              <w:t>systems.</w:t>
            </w:r>
          </w:p>
          <w:p w:rsidR="000D4458" w:rsidRPr="00880E43" w:rsidRDefault="000D4458" w:rsidP="000D4458">
            <w:pPr>
              <w:pStyle w:val="ListParagraph"/>
              <w:numPr>
                <w:ilvl w:val="0"/>
                <w:numId w:val="1"/>
              </w:numPr>
              <w:tabs>
                <w:tab w:val="left" w:pos="424"/>
              </w:tabs>
              <w:spacing w:before="4" w:line="259" w:lineRule="auto"/>
              <w:ind w:right="299" w:hanging="283"/>
            </w:pPr>
            <w:r w:rsidRPr="00880E43">
              <w:t>To be aware of the sensitive nature of students’ records and to deal with them with appropriate confidentiality.</w:t>
            </w:r>
          </w:p>
          <w:p w:rsidR="000D4458" w:rsidRPr="00880E43" w:rsidRDefault="000D4458" w:rsidP="000D4458">
            <w:pPr>
              <w:pStyle w:val="ListParagraph"/>
              <w:numPr>
                <w:ilvl w:val="0"/>
                <w:numId w:val="1"/>
              </w:numPr>
              <w:tabs>
                <w:tab w:val="left" w:pos="424"/>
              </w:tabs>
              <w:spacing w:line="259" w:lineRule="auto"/>
              <w:ind w:right="1007" w:hanging="283"/>
            </w:pPr>
            <w:r w:rsidRPr="00880E43">
              <w:t>To ensure regular verbal feedback to Heads of House on students they have referred for mentoring</w:t>
            </w:r>
            <w:r w:rsidRPr="00880E43">
              <w:rPr>
                <w:spacing w:val="-2"/>
              </w:rPr>
              <w:t xml:space="preserve"> </w:t>
            </w:r>
            <w:r w:rsidRPr="00880E43">
              <w:t>support.</w:t>
            </w:r>
          </w:p>
          <w:p w:rsidR="000D4458" w:rsidRPr="00880E43" w:rsidRDefault="000D4458" w:rsidP="000D4458">
            <w:pPr>
              <w:pStyle w:val="ListParagraph"/>
              <w:numPr>
                <w:ilvl w:val="0"/>
                <w:numId w:val="1"/>
              </w:numPr>
              <w:tabs>
                <w:tab w:val="left" w:pos="424"/>
              </w:tabs>
              <w:ind w:hanging="283"/>
            </w:pPr>
            <w:r w:rsidRPr="00880E43">
              <w:t>To contact parents/carers as appropriate and under the guidance of the relevant Head of</w:t>
            </w:r>
            <w:r w:rsidRPr="00880E43">
              <w:rPr>
                <w:spacing w:val="-20"/>
              </w:rPr>
              <w:t xml:space="preserve"> </w:t>
            </w:r>
            <w:r w:rsidRPr="00880E43">
              <w:t>House.</w:t>
            </w:r>
          </w:p>
          <w:p w:rsidR="000D4458" w:rsidRPr="00880E43" w:rsidRDefault="000D4458" w:rsidP="000D4458">
            <w:pPr>
              <w:pStyle w:val="ListParagraph"/>
              <w:numPr>
                <w:ilvl w:val="0"/>
                <w:numId w:val="1"/>
              </w:numPr>
              <w:tabs>
                <w:tab w:val="left" w:pos="424"/>
              </w:tabs>
              <w:spacing w:before="19" w:line="259" w:lineRule="auto"/>
              <w:ind w:right="696" w:hanging="283"/>
            </w:pPr>
            <w:r w:rsidRPr="00880E43">
              <w:lastRenderedPageBreak/>
              <w:t>To liaise with the Lead Engagement Mentor and/or Head of House prior to contact with any external agency with regards a student being</w:t>
            </w:r>
            <w:r w:rsidRPr="00880E43">
              <w:rPr>
                <w:spacing w:val="-12"/>
              </w:rPr>
              <w:t xml:space="preserve"> </w:t>
            </w:r>
            <w:r w:rsidRPr="00880E43">
              <w:t>mentored.</w:t>
            </w:r>
          </w:p>
          <w:p w:rsidR="000D4458" w:rsidRPr="00880E43" w:rsidRDefault="000D4458" w:rsidP="00A67E15">
            <w:pPr>
              <w:pStyle w:val="ListParagraph"/>
              <w:numPr>
                <w:ilvl w:val="0"/>
                <w:numId w:val="1"/>
              </w:numPr>
            </w:pPr>
            <w:r w:rsidRPr="00880E43">
              <w:t>To contribute to evaluation of the effectiveness of mentoring</w:t>
            </w:r>
            <w:r w:rsidRPr="00A67E15">
              <w:rPr>
                <w:spacing w:val="-11"/>
              </w:rPr>
              <w:t xml:space="preserve"> </w:t>
            </w:r>
            <w:r w:rsidRPr="00880E43">
              <w:t>intervention</w:t>
            </w:r>
            <w:r w:rsidR="00A67E15">
              <w:t>.</w:t>
            </w:r>
            <w:bookmarkStart w:id="0" w:name="_GoBack"/>
            <w:bookmarkEnd w:id="0"/>
          </w:p>
          <w:p w:rsidR="000D4458" w:rsidRPr="00880E43" w:rsidRDefault="000D4458"/>
        </w:tc>
      </w:tr>
    </w:tbl>
    <w:p w:rsidR="000D4458" w:rsidRPr="00880E43" w:rsidRDefault="000D4458" w:rsidP="00C76623">
      <w:pPr>
        <w:tabs>
          <w:tab w:val="left" w:pos="424"/>
        </w:tabs>
        <w:spacing w:before="1"/>
      </w:pPr>
    </w:p>
    <w:tbl>
      <w:tblPr>
        <w:tblStyle w:val="TableGrid"/>
        <w:tblW w:w="0" w:type="auto"/>
        <w:tblLook w:val="04A0" w:firstRow="1" w:lastRow="0" w:firstColumn="1" w:lastColumn="0" w:noHBand="0" w:noVBand="1"/>
      </w:tblPr>
      <w:tblGrid>
        <w:gridCol w:w="9067"/>
      </w:tblGrid>
      <w:tr w:rsidR="00C76623" w:rsidRPr="00880E43" w:rsidTr="0014347C">
        <w:tc>
          <w:tcPr>
            <w:tcW w:w="9067" w:type="dxa"/>
          </w:tcPr>
          <w:p w:rsidR="00C76623" w:rsidRPr="00880E43" w:rsidRDefault="00C76623" w:rsidP="00C76623">
            <w:pPr>
              <w:pStyle w:val="Heading1"/>
              <w:spacing w:before="57"/>
              <w:outlineLvl w:val="0"/>
            </w:pPr>
            <w:r w:rsidRPr="00880E43">
              <w:t>Other requirements of the post</w:t>
            </w:r>
          </w:p>
          <w:p w:rsidR="00C76623" w:rsidRPr="00880E43" w:rsidRDefault="00C76623" w:rsidP="00C76623">
            <w:pPr>
              <w:pStyle w:val="ListParagraph"/>
              <w:numPr>
                <w:ilvl w:val="0"/>
                <w:numId w:val="1"/>
              </w:numPr>
              <w:tabs>
                <w:tab w:val="left" w:pos="424"/>
              </w:tabs>
              <w:spacing w:before="183" w:line="273" w:lineRule="auto"/>
              <w:ind w:right="473" w:hanging="283"/>
            </w:pPr>
            <w:r w:rsidRPr="00880E43">
              <w:t>To carry out the duties of the post in accordance to the Data Protection Act, the Health and Safety at Work Act and other relevant legislation including Council and Governing Body</w:t>
            </w:r>
            <w:r w:rsidRPr="00880E43">
              <w:rPr>
                <w:spacing w:val="-19"/>
              </w:rPr>
              <w:t xml:space="preserve"> </w:t>
            </w:r>
            <w:r w:rsidRPr="00880E43">
              <w:t>Policy.</w:t>
            </w:r>
          </w:p>
          <w:p w:rsidR="00C76623" w:rsidRPr="00880E43" w:rsidRDefault="00C76623" w:rsidP="00C76623">
            <w:pPr>
              <w:pStyle w:val="ListParagraph"/>
              <w:numPr>
                <w:ilvl w:val="0"/>
                <w:numId w:val="1"/>
              </w:numPr>
              <w:tabs>
                <w:tab w:val="left" w:pos="424"/>
              </w:tabs>
              <w:spacing w:before="4" w:line="276" w:lineRule="auto"/>
              <w:ind w:right="382" w:hanging="283"/>
            </w:pPr>
            <w:r w:rsidRPr="00880E43">
              <w:t>To implement the Council and Governing Body’s Equal Opportunities Policy in all aspects of the work and duties associated with this</w:t>
            </w:r>
            <w:r w:rsidRPr="00880E43">
              <w:rPr>
                <w:spacing w:val="-10"/>
              </w:rPr>
              <w:t xml:space="preserve"> </w:t>
            </w:r>
            <w:r w:rsidRPr="00880E43">
              <w:t>post.</w:t>
            </w:r>
          </w:p>
          <w:p w:rsidR="00C76623" w:rsidRPr="00880E43" w:rsidRDefault="00C76623" w:rsidP="00C76623">
            <w:pPr>
              <w:pStyle w:val="ListParagraph"/>
              <w:numPr>
                <w:ilvl w:val="0"/>
                <w:numId w:val="1"/>
              </w:numPr>
              <w:tabs>
                <w:tab w:val="left" w:pos="424"/>
              </w:tabs>
              <w:spacing w:line="280" w:lineRule="exact"/>
              <w:ind w:hanging="283"/>
            </w:pPr>
            <w:r w:rsidRPr="00880E43">
              <w:t>To undertake training as</w:t>
            </w:r>
            <w:r w:rsidRPr="00880E43">
              <w:rPr>
                <w:spacing w:val="-3"/>
              </w:rPr>
              <w:t xml:space="preserve"> </w:t>
            </w:r>
            <w:r w:rsidRPr="00880E43">
              <w:t>required.</w:t>
            </w:r>
          </w:p>
          <w:p w:rsidR="00C76623" w:rsidRPr="00880E43" w:rsidRDefault="00C76623" w:rsidP="00C76623">
            <w:pPr>
              <w:pStyle w:val="ListParagraph"/>
              <w:numPr>
                <w:ilvl w:val="0"/>
                <w:numId w:val="1"/>
              </w:numPr>
              <w:tabs>
                <w:tab w:val="left" w:pos="424"/>
              </w:tabs>
              <w:spacing w:before="42"/>
              <w:ind w:hanging="283"/>
            </w:pPr>
            <w:r w:rsidRPr="00880E43">
              <w:t>To participate fully in the school’s Performance Appraisal</w:t>
            </w:r>
            <w:r w:rsidRPr="00880E43">
              <w:rPr>
                <w:spacing w:val="-4"/>
              </w:rPr>
              <w:t xml:space="preserve"> </w:t>
            </w:r>
            <w:r w:rsidRPr="00880E43">
              <w:t>process.</w:t>
            </w:r>
          </w:p>
          <w:p w:rsidR="00C76623" w:rsidRPr="00880E43" w:rsidRDefault="00C76623" w:rsidP="00C76623">
            <w:pPr>
              <w:pStyle w:val="ListParagraph"/>
              <w:numPr>
                <w:ilvl w:val="0"/>
                <w:numId w:val="1"/>
              </w:numPr>
              <w:tabs>
                <w:tab w:val="left" w:pos="424"/>
              </w:tabs>
              <w:spacing w:before="39" w:line="278" w:lineRule="auto"/>
              <w:ind w:right="288" w:hanging="283"/>
            </w:pPr>
            <w:r w:rsidRPr="00880E43">
              <w:t>To undertake other duties appropriate to the post assigned by Line Manager to the Engagement Mentor Team or the</w:t>
            </w:r>
            <w:r w:rsidRPr="00880E43">
              <w:rPr>
                <w:spacing w:val="-4"/>
              </w:rPr>
              <w:t xml:space="preserve"> </w:t>
            </w:r>
            <w:r w:rsidRPr="00880E43">
              <w:t>Headteacher.</w:t>
            </w:r>
          </w:p>
          <w:p w:rsidR="00C76623" w:rsidRPr="00880E43" w:rsidRDefault="00C76623" w:rsidP="00C76623">
            <w:pPr>
              <w:tabs>
                <w:tab w:val="left" w:pos="424"/>
              </w:tabs>
              <w:spacing w:before="1"/>
            </w:pPr>
          </w:p>
        </w:tc>
      </w:tr>
    </w:tbl>
    <w:p w:rsidR="00C76623" w:rsidRPr="00880E43" w:rsidRDefault="00C76623" w:rsidP="00C76623">
      <w:pPr>
        <w:tabs>
          <w:tab w:val="left" w:pos="424"/>
        </w:tabs>
        <w:spacing w:before="1"/>
        <w:sectPr w:rsidR="00C76623" w:rsidRPr="00880E43" w:rsidSect="000D4458">
          <w:pgSz w:w="11910" w:h="16840"/>
          <w:pgMar w:top="1400" w:right="1300" w:bottom="280" w:left="1300" w:header="720" w:footer="720" w:gutter="0"/>
          <w:cols w:space="720"/>
        </w:sectPr>
      </w:pPr>
    </w:p>
    <w:p w:rsidR="000D4458" w:rsidRPr="00880E43" w:rsidRDefault="00C76623">
      <w:r w:rsidRPr="00880E43">
        <w:rPr>
          <w:noProof/>
          <w:lang w:eastAsia="en-GB"/>
        </w:rPr>
        <w:lastRenderedPageBreak/>
        <w:drawing>
          <wp:inline distT="0" distB="0" distL="0" distR="0">
            <wp:extent cx="2162175" cy="470213"/>
            <wp:effectExtent l="0" t="0" r="0" b="6350"/>
            <wp:docPr id="1" name="Picture 1" descr="G:\Templates and Forms\School Logos\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mplates and Forms\School Logos\schoo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971" cy="472343"/>
                    </a:xfrm>
                    <a:prstGeom prst="rect">
                      <a:avLst/>
                    </a:prstGeom>
                    <a:noFill/>
                    <a:ln>
                      <a:noFill/>
                    </a:ln>
                  </pic:spPr>
                </pic:pic>
              </a:graphicData>
            </a:graphic>
          </wp:inline>
        </w:drawing>
      </w:r>
    </w:p>
    <w:p w:rsidR="00C76623" w:rsidRPr="00880E43" w:rsidRDefault="00C76623"/>
    <w:p w:rsidR="00C76623" w:rsidRPr="00880E43" w:rsidRDefault="00C76623">
      <w:pPr>
        <w:rPr>
          <w:b/>
        </w:rPr>
      </w:pPr>
      <w:r w:rsidRPr="00880E43">
        <w:rPr>
          <w:b/>
        </w:rPr>
        <w:t xml:space="preserve">  Person Specification</w:t>
      </w:r>
    </w:p>
    <w:p w:rsidR="00C76623" w:rsidRPr="00880E43" w:rsidRDefault="00C76623" w:rsidP="00C76623">
      <w:pPr>
        <w:pStyle w:val="Heading1"/>
        <w:spacing w:line="403" w:lineRule="auto"/>
        <w:ind w:right="7300"/>
      </w:pPr>
      <w:r w:rsidRPr="00880E43">
        <w:t>Physical</w:t>
      </w:r>
    </w:p>
    <w:p w:rsidR="00C76623" w:rsidRPr="00880E43" w:rsidRDefault="00C76623" w:rsidP="00C76623">
      <w:pPr>
        <w:pStyle w:val="ListParagraph"/>
        <w:numPr>
          <w:ilvl w:val="0"/>
          <w:numId w:val="1"/>
        </w:numPr>
        <w:tabs>
          <w:tab w:val="left" w:pos="424"/>
        </w:tabs>
        <w:spacing w:before="1" w:line="256" w:lineRule="auto"/>
        <w:ind w:right="1008" w:hanging="283"/>
      </w:pPr>
      <w:r w:rsidRPr="00880E43">
        <w:t>Smart appearance with the ability to communicate with students and staff with a polite, professional manner and to work under</w:t>
      </w:r>
      <w:r w:rsidRPr="00880E43">
        <w:rPr>
          <w:spacing w:val="-9"/>
        </w:rPr>
        <w:t xml:space="preserve"> </w:t>
      </w:r>
      <w:r w:rsidRPr="00880E43">
        <w:t>pressure.</w:t>
      </w:r>
    </w:p>
    <w:p w:rsidR="00C76623" w:rsidRPr="00880E43" w:rsidRDefault="00C76623" w:rsidP="00C76623">
      <w:pPr>
        <w:pStyle w:val="ListParagraph"/>
        <w:numPr>
          <w:ilvl w:val="0"/>
          <w:numId w:val="1"/>
        </w:numPr>
        <w:tabs>
          <w:tab w:val="left" w:pos="424"/>
        </w:tabs>
        <w:spacing w:line="277" w:lineRule="exact"/>
        <w:ind w:hanging="283"/>
      </w:pPr>
      <w:r w:rsidRPr="00880E43">
        <w:t>You will be flexible and have excellent communication and organisational</w:t>
      </w:r>
      <w:r w:rsidRPr="00880E43">
        <w:rPr>
          <w:spacing w:val="-12"/>
        </w:rPr>
        <w:t xml:space="preserve"> </w:t>
      </w:r>
      <w:r w:rsidRPr="00880E43">
        <w:t>skills.</w:t>
      </w:r>
    </w:p>
    <w:p w:rsidR="00C76623" w:rsidRPr="00880E43" w:rsidRDefault="00C76623" w:rsidP="00C76623">
      <w:pPr>
        <w:pStyle w:val="Heading1"/>
        <w:spacing w:before="178"/>
      </w:pPr>
      <w:r w:rsidRPr="00880E43">
        <w:t>Qualifications</w:t>
      </w:r>
    </w:p>
    <w:p w:rsidR="00C76623" w:rsidRPr="00880E43" w:rsidRDefault="00C76623" w:rsidP="00C76623">
      <w:pPr>
        <w:pStyle w:val="ListParagraph"/>
        <w:numPr>
          <w:ilvl w:val="0"/>
          <w:numId w:val="1"/>
        </w:numPr>
        <w:tabs>
          <w:tab w:val="left" w:pos="424"/>
        </w:tabs>
        <w:spacing w:before="183" w:line="254" w:lineRule="auto"/>
        <w:ind w:right="843" w:hanging="283"/>
      </w:pPr>
      <w:r w:rsidRPr="00880E43">
        <w:t>Good standard of education (at least level 3) and to include English and Maths at GCSE (or equivalent) at Grade C or</w:t>
      </w:r>
      <w:r w:rsidRPr="00880E43">
        <w:rPr>
          <w:spacing w:val="-3"/>
        </w:rPr>
        <w:t xml:space="preserve"> </w:t>
      </w:r>
      <w:r w:rsidRPr="00880E43">
        <w:t>better.</w:t>
      </w:r>
    </w:p>
    <w:p w:rsidR="00C76623" w:rsidRPr="00880E43" w:rsidRDefault="00C76623" w:rsidP="00C76623">
      <w:pPr>
        <w:pStyle w:val="Heading1"/>
        <w:spacing w:before="160"/>
      </w:pPr>
      <w:r w:rsidRPr="00880E43">
        <w:t>Skills</w:t>
      </w:r>
    </w:p>
    <w:p w:rsidR="00C76623" w:rsidRPr="00880E43" w:rsidRDefault="00C76623" w:rsidP="00C76623">
      <w:pPr>
        <w:pStyle w:val="ListParagraph"/>
        <w:numPr>
          <w:ilvl w:val="0"/>
          <w:numId w:val="1"/>
        </w:numPr>
        <w:tabs>
          <w:tab w:val="left" w:pos="424"/>
        </w:tabs>
        <w:spacing w:before="183"/>
        <w:ind w:hanging="283"/>
      </w:pPr>
      <w:r w:rsidRPr="00880E43">
        <w:t>Ability to communicate orally in a clear and effective</w:t>
      </w:r>
      <w:r w:rsidRPr="00880E43">
        <w:rPr>
          <w:spacing w:val="-9"/>
        </w:rPr>
        <w:t xml:space="preserve"> </w:t>
      </w:r>
      <w:r w:rsidRPr="00880E43">
        <w:t>manner.</w:t>
      </w:r>
    </w:p>
    <w:p w:rsidR="00C76623" w:rsidRPr="00880E43" w:rsidRDefault="00C76623" w:rsidP="00C76623">
      <w:pPr>
        <w:pStyle w:val="ListParagraph"/>
        <w:numPr>
          <w:ilvl w:val="0"/>
          <w:numId w:val="1"/>
        </w:numPr>
        <w:tabs>
          <w:tab w:val="left" w:pos="424"/>
        </w:tabs>
        <w:spacing w:before="22"/>
        <w:ind w:hanging="283"/>
      </w:pPr>
      <w:r w:rsidRPr="00880E43">
        <w:t>Ability to use basic IT software</w:t>
      </w:r>
      <w:r w:rsidRPr="00880E43">
        <w:rPr>
          <w:spacing w:val="-6"/>
        </w:rPr>
        <w:t xml:space="preserve"> </w:t>
      </w:r>
      <w:r w:rsidRPr="00880E43">
        <w:t>packages.</w:t>
      </w:r>
    </w:p>
    <w:p w:rsidR="00C76623" w:rsidRPr="00880E43" w:rsidRDefault="00C76623" w:rsidP="00C76623">
      <w:pPr>
        <w:pStyle w:val="ListParagraph"/>
        <w:numPr>
          <w:ilvl w:val="0"/>
          <w:numId w:val="1"/>
        </w:numPr>
        <w:tabs>
          <w:tab w:val="left" w:pos="424"/>
        </w:tabs>
        <w:spacing w:before="22"/>
        <w:ind w:hanging="283"/>
      </w:pPr>
      <w:r w:rsidRPr="00880E43">
        <w:t>Ability to maintain student records and write other short reports as</w:t>
      </w:r>
      <w:r w:rsidRPr="00880E43">
        <w:rPr>
          <w:spacing w:val="-13"/>
        </w:rPr>
        <w:t xml:space="preserve"> </w:t>
      </w:r>
      <w:r w:rsidRPr="00880E43">
        <w:t>required.</w:t>
      </w:r>
    </w:p>
    <w:p w:rsidR="00C76623" w:rsidRPr="00880E43" w:rsidRDefault="00C76623" w:rsidP="00C76623">
      <w:pPr>
        <w:pStyle w:val="ListParagraph"/>
        <w:numPr>
          <w:ilvl w:val="0"/>
          <w:numId w:val="1"/>
        </w:numPr>
        <w:tabs>
          <w:tab w:val="left" w:pos="424"/>
        </w:tabs>
        <w:spacing w:before="18"/>
        <w:ind w:hanging="283"/>
      </w:pPr>
      <w:r w:rsidRPr="00880E43">
        <w:t>Ability to motivate students by establishing empathic and supportive working</w:t>
      </w:r>
      <w:r w:rsidRPr="00880E43">
        <w:rPr>
          <w:spacing w:val="-16"/>
        </w:rPr>
        <w:t xml:space="preserve"> </w:t>
      </w:r>
      <w:r w:rsidRPr="00880E43">
        <w:t>relationships.</w:t>
      </w:r>
    </w:p>
    <w:p w:rsidR="00C76623" w:rsidRPr="00880E43" w:rsidRDefault="00C76623" w:rsidP="00C76623">
      <w:pPr>
        <w:pStyle w:val="ListParagraph"/>
        <w:numPr>
          <w:ilvl w:val="0"/>
          <w:numId w:val="1"/>
        </w:numPr>
        <w:tabs>
          <w:tab w:val="left" w:pos="424"/>
        </w:tabs>
        <w:spacing w:before="19"/>
        <w:ind w:hanging="283"/>
      </w:pPr>
      <w:r w:rsidRPr="00880E43">
        <w:t>Ability to work as part of a team to reach agreed targets and outcomes for</w:t>
      </w:r>
      <w:r w:rsidRPr="00880E43">
        <w:rPr>
          <w:spacing w:val="-9"/>
        </w:rPr>
        <w:t xml:space="preserve"> </w:t>
      </w:r>
      <w:r w:rsidRPr="00880E43">
        <w:t>students.</w:t>
      </w:r>
    </w:p>
    <w:p w:rsidR="00C76623" w:rsidRPr="00880E43" w:rsidRDefault="00C76623" w:rsidP="00C76623">
      <w:pPr>
        <w:pStyle w:val="ListParagraph"/>
        <w:numPr>
          <w:ilvl w:val="0"/>
          <w:numId w:val="1"/>
        </w:numPr>
        <w:tabs>
          <w:tab w:val="left" w:pos="424"/>
        </w:tabs>
        <w:spacing w:before="15"/>
        <w:ind w:hanging="283"/>
      </w:pPr>
      <w:r w:rsidRPr="00880E43">
        <w:t>Ability to meet</w:t>
      </w:r>
      <w:r w:rsidRPr="00880E43">
        <w:rPr>
          <w:spacing w:val="-2"/>
        </w:rPr>
        <w:t xml:space="preserve"> </w:t>
      </w:r>
      <w:r w:rsidRPr="00880E43">
        <w:t>deadlines.</w:t>
      </w:r>
    </w:p>
    <w:p w:rsidR="00C76623" w:rsidRPr="00880E43" w:rsidRDefault="00C76623" w:rsidP="00C76623">
      <w:pPr>
        <w:pStyle w:val="Heading1"/>
        <w:spacing w:before="181"/>
      </w:pPr>
      <w:r w:rsidRPr="00880E43">
        <w:t>Specialist Knowledge</w:t>
      </w:r>
    </w:p>
    <w:p w:rsidR="00C76623" w:rsidRPr="00880E43" w:rsidRDefault="00C76623" w:rsidP="00C76623">
      <w:pPr>
        <w:pStyle w:val="ListParagraph"/>
        <w:numPr>
          <w:ilvl w:val="0"/>
          <w:numId w:val="1"/>
        </w:numPr>
        <w:tabs>
          <w:tab w:val="left" w:pos="424"/>
        </w:tabs>
        <w:spacing w:before="178" w:line="254" w:lineRule="auto"/>
        <w:ind w:right="554" w:hanging="283"/>
      </w:pPr>
      <w:r w:rsidRPr="00880E43">
        <w:t>Demonstrable knowledge and experience of developing, delivering and evaluating mentoring programmes.</w:t>
      </w:r>
    </w:p>
    <w:p w:rsidR="00C76623" w:rsidRPr="00880E43" w:rsidRDefault="00C76623" w:rsidP="00C76623">
      <w:pPr>
        <w:pStyle w:val="ListParagraph"/>
        <w:numPr>
          <w:ilvl w:val="0"/>
          <w:numId w:val="1"/>
        </w:numPr>
        <w:tabs>
          <w:tab w:val="left" w:pos="424"/>
        </w:tabs>
        <w:spacing w:before="2" w:line="256" w:lineRule="auto"/>
        <w:ind w:right="580" w:hanging="283"/>
      </w:pPr>
      <w:r w:rsidRPr="00880E43">
        <w:t xml:space="preserve">Demonstrable knowledge of the </w:t>
      </w:r>
      <w:proofErr w:type="spellStart"/>
      <w:r w:rsidRPr="00880E43">
        <w:t>principles</w:t>
      </w:r>
      <w:proofErr w:type="spellEnd"/>
      <w:r w:rsidRPr="00880E43">
        <w:t xml:space="preserve"> involved in giving support, advice and guidance to students, including the place of</w:t>
      </w:r>
      <w:r w:rsidRPr="00880E43">
        <w:rPr>
          <w:spacing w:val="-6"/>
        </w:rPr>
        <w:t xml:space="preserve"> </w:t>
      </w:r>
      <w:r w:rsidRPr="00880E43">
        <w:t>confidentiality.</w:t>
      </w:r>
    </w:p>
    <w:p w:rsidR="00C76623" w:rsidRPr="00880E43" w:rsidRDefault="00C76623" w:rsidP="00C76623">
      <w:pPr>
        <w:pStyle w:val="ListParagraph"/>
        <w:numPr>
          <w:ilvl w:val="0"/>
          <w:numId w:val="1"/>
        </w:numPr>
        <w:tabs>
          <w:tab w:val="left" w:pos="424"/>
        </w:tabs>
        <w:spacing w:line="279" w:lineRule="exact"/>
        <w:ind w:hanging="283"/>
      </w:pPr>
      <w:r w:rsidRPr="00880E43">
        <w:t>Ability to summarise clearly and concisely and articulate concepts and</w:t>
      </w:r>
      <w:r w:rsidRPr="00880E43">
        <w:rPr>
          <w:spacing w:val="-8"/>
        </w:rPr>
        <w:t xml:space="preserve"> </w:t>
      </w:r>
      <w:r w:rsidRPr="00880E43">
        <w:t>proposals.</w:t>
      </w:r>
    </w:p>
    <w:p w:rsidR="00C76623" w:rsidRPr="00880E43" w:rsidRDefault="00C76623" w:rsidP="00C76623">
      <w:pPr>
        <w:pStyle w:val="ListParagraph"/>
        <w:numPr>
          <w:ilvl w:val="0"/>
          <w:numId w:val="1"/>
        </w:numPr>
        <w:tabs>
          <w:tab w:val="left" w:pos="424"/>
        </w:tabs>
        <w:spacing w:before="17"/>
        <w:ind w:hanging="283"/>
      </w:pPr>
      <w:r w:rsidRPr="00880E43">
        <w:t>Ability to produce concise</w:t>
      </w:r>
      <w:r w:rsidRPr="00880E43">
        <w:rPr>
          <w:spacing w:val="1"/>
        </w:rPr>
        <w:t xml:space="preserve"> </w:t>
      </w:r>
      <w:r w:rsidRPr="00880E43">
        <w:t>reports.</w:t>
      </w:r>
    </w:p>
    <w:p w:rsidR="00C76623" w:rsidRPr="00880E43" w:rsidRDefault="00C76623" w:rsidP="00C76623">
      <w:pPr>
        <w:pStyle w:val="ListParagraph"/>
        <w:numPr>
          <w:ilvl w:val="0"/>
          <w:numId w:val="1"/>
        </w:numPr>
        <w:tabs>
          <w:tab w:val="left" w:pos="424"/>
        </w:tabs>
        <w:spacing w:before="16"/>
        <w:ind w:hanging="283"/>
      </w:pPr>
      <w:r w:rsidRPr="00880E43">
        <w:t>Knowledge of Schools Information Systems</w:t>
      </w:r>
      <w:r w:rsidRPr="00880E43">
        <w:rPr>
          <w:spacing w:val="-7"/>
        </w:rPr>
        <w:t xml:space="preserve"> </w:t>
      </w:r>
      <w:r w:rsidRPr="00880E43">
        <w:t>(SIMS).</w:t>
      </w:r>
    </w:p>
    <w:p w:rsidR="00C76623" w:rsidRPr="00880E43" w:rsidRDefault="00C76623" w:rsidP="00C76623">
      <w:pPr>
        <w:pStyle w:val="Heading1"/>
        <w:spacing w:before="180"/>
      </w:pPr>
      <w:r w:rsidRPr="00880E43">
        <w:t>Experience</w:t>
      </w:r>
    </w:p>
    <w:p w:rsidR="00C76623" w:rsidRPr="00880E43" w:rsidRDefault="00C76623" w:rsidP="00C76623">
      <w:pPr>
        <w:pStyle w:val="ListParagraph"/>
        <w:numPr>
          <w:ilvl w:val="0"/>
          <w:numId w:val="1"/>
        </w:numPr>
        <w:tabs>
          <w:tab w:val="left" w:pos="424"/>
        </w:tabs>
        <w:spacing w:before="178" w:line="256" w:lineRule="auto"/>
        <w:ind w:right="668" w:hanging="283"/>
      </w:pPr>
      <w:r w:rsidRPr="00880E43">
        <w:t>Experience of working effectively with young people (aged 11-16) in either education, social work, youth work or another related area of</w:t>
      </w:r>
      <w:r w:rsidRPr="00880E43">
        <w:rPr>
          <w:spacing w:val="-8"/>
        </w:rPr>
        <w:t xml:space="preserve"> </w:t>
      </w:r>
      <w:r w:rsidRPr="00880E43">
        <w:t>work.</w:t>
      </w:r>
    </w:p>
    <w:p w:rsidR="00C76623" w:rsidRPr="00880E43" w:rsidRDefault="00C76623" w:rsidP="00C76623">
      <w:pPr>
        <w:pStyle w:val="ListParagraph"/>
        <w:numPr>
          <w:ilvl w:val="0"/>
          <w:numId w:val="1"/>
        </w:numPr>
        <w:tabs>
          <w:tab w:val="left" w:pos="424"/>
        </w:tabs>
        <w:spacing w:line="277" w:lineRule="exact"/>
        <w:ind w:hanging="283"/>
      </w:pPr>
      <w:r w:rsidRPr="00880E43">
        <w:t>Experience of working in urban, multi-ethnic</w:t>
      </w:r>
      <w:r w:rsidRPr="00880E43">
        <w:rPr>
          <w:spacing w:val="-5"/>
        </w:rPr>
        <w:t xml:space="preserve"> </w:t>
      </w:r>
      <w:r w:rsidRPr="00880E43">
        <w:t>communities.</w:t>
      </w:r>
    </w:p>
    <w:p w:rsidR="00C76623" w:rsidRPr="00880E43" w:rsidRDefault="00C76623"/>
    <w:sectPr w:rsidR="00C76623" w:rsidRPr="00880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Arial"/>
    <w:charset w:val="00"/>
    <w:family w:val="swiss"/>
    <w:pitch w:val="variable"/>
    <w:sig w:usb0="00000001"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24801"/>
    <w:multiLevelType w:val="hybridMultilevel"/>
    <w:tmpl w:val="656EA0FE"/>
    <w:lvl w:ilvl="0" w:tplc="FB4A0714">
      <w:numFmt w:val="bullet"/>
      <w:lvlText w:val=""/>
      <w:lvlJc w:val="left"/>
      <w:pPr>
        <w:ind w:left="423" w:hanging="284"/>
      </w:pPr>
      <w:rPr>
        <w:rFonts w:ascii="Symbol" w:eastAsia="Symbol" w:hAnsi="Symbol" w:cs="Symbol" w:hint="default"/>
        <w:w w:val="100"/>
        <w:sz w:val="22"/>
        <w:szCs w:val="22"/>
        <w:lang w:val="en-GB" w:eastAsia="en-GB" w:bidi="en-GB"/>
      </w:rPr>
    </w:lvl>
    <w:lvl w:ilvl="1" w:tplc="FDF06B3E">
      <w:numFmt w:val="bullet"/>
      <w:lvlText w:val="•"/>
      <w:lvlJc w:val="left"/>
      <w:pPr>
        <w:ind w:left="1308" w:hanging="284"/>
      </w:pPr>
      <w:rPr>
        <w:rFonts w:hint="default"/>
        <w:lang w:val="en-GB" w:eastAsia="en-GB" w:bidi="en-GB"/>
      </w:rPr>
    </w:lvl>
    <w:lvl w:ilvl="2" w:tplc="B6845A3E">
      <w:numFmt w:val="bullet"/>
      <w:lvlText w:val="•"/>
      <w:lvlJc w:val="left"/>
      <w:pPr>
        <w:ind w:left="2197" w:hanging="284"/>
      </w:pPr>
      <w:rPr>
        <w:rFonts w:hint="default"/>
        <w:lang w:val="en-GB" w:eastAsia="en-GB" w:bidi="en-GB"/>
      </w:rPr>
    </w:lvl>
    <w:lvl w:ilvl="3" w:tplc="8E386A56">
      <w:numFmt w:val="bullet"/>
      <w:lvlText w:val="•"/>
      <w:lvlJc w:val="left"/>
      <w:pPr>
        <w:ind w:left="3085" w:hanging="284"/>
      </w:pPr>
      <w:rPr>
        <w:rFonts w:hint="default"/>
        <w:lang w:val="en-GB" w:eastAsia="en-GB" w:bidi="en-GB"/>
      </w:rPr>
    </w:lvl>
    <w:lvl w:ilvl="4" w:tplc="E766C280">
      <w:numFmt w:val="bullet"/>
      <w:lvlText w:val="•"/>
      <w:lvlJc w:val="left"/>
      <w:pPr>
        <w:ind w:left="3974" w:hanging="284"/>
      </w:pPr>
      <w:rPr>
        <w:rFonts w:hint="default"/>
        <w:lang w:val="en-GB" w:eastAsia="en-GB" w:bidi="en-GB"/>
      </w:rPr>
    </w:lvl>
    <w:lvl w:ilvl="5" w:tplc="3000E77A">
      <w:numFmt w:val="bullet"/>
      <w:lvlText w:val="•"/>
      <w:lvlJc w:val="left"/>
      <w:pPr>
        <w:ind w:left="4863" w:hanging="284"/>
      </w:pPr>
      <w:rPr>
        <w:rFonts w:hint="default"/>
        <w:lang w:val="en-GB" w:eastAsia="en-GB" w:bidi="en-GB"/>
      </w:rPr>
    </w:lvl>
    <w:lvl w:ilvl="6" w:tplc="DC4254C4">
      <w:numFmt w:val="bullet"/>
      <w:lvlText w:val="•"/>
      <w:lvlJc w:val="left"/>
      <w:pPr>
        <w:ind w:left="5751" w:hanging="284"/>
      </w:pPr>
      <w:rPr>
        <w:rFonts w:hint="default"/>
        <w:lang w:val="en-GB" w:eastAsia="en-GB" w:bidi="en-GB"/>
      </w:rPr>
    </w:lvl>
    <w:lvl w:ilvl="7" w:tplc="4E12879E">
      <w:numFmt w:val="bullet"/>
      <w:lvlText w:val="•"/>
      <w:lvlJc w:val="left"/>
      <w:pPr>
        <w:ind w:left="6640" w:hanging="284"/>
      </w:pPr>
      <w:rPr>
        <w:rFonts w:hint="default"/>
        <w:lang w:val="en-GB" w:eastAsia="en-GB" w:bidi="en-GB"/>
      </w:rPr>
    </w:lvl>
    <w:lvl w:ilvl="8" w:tplc="2F9E1CEA">
      <w:numFmt w:val="bullet"/>
      <w:lvlText w:val="•"/>
      <w:lvlJc w:val="left"/>
      <w:pPr>
        <w:ind w:left="7529" w:hanging="284"/>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58"/>
    <w:rsid w:val="000D4458"/>
    <w:rsid w:val="0014347C"/>
    <w:rsid w:val="006346C6"/>
    <w:rsid w:val="00880E43"/>
    <w:rsid w:val="00A67E15"/>
    <w:rsid w:val="00C7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7426"/>
  <w15:chartTrackingRefBased/>
  <w15:docId w15:val="{FF8FFC26-376F-4462-A040-D3BC8B88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D4458"/>
    <w:pPr>
      <w:widowControl w:val="0"/>
      <w:autoSpaceDE w:val="0"/>
      <w:autoSpaceDN w:val="0"/>
      <w:spacing w:after="0" w:line="240" w:lineRule="auto"/>
      <w:ind w:left="140"/>
      <w:outlineLvl w:val="0"/>
    </w:pPr>
    <w:rPr>
      <w:rFonts w:ascii="Calibri" w:eastAsia="Calibri" w:hAnsi="Calibri" w:cs="Calibri"/>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D4458"/>
    <w:pPr>
      <w:widowControl w:val="0"/>
      <w:autoSpaceDE w:val="0"/>
      <w:autoSpaceDN w:val="0"/>
      <w:spacing w:after="0" w:line="240" w:lineRule="auto"/>
      <w:ind w:left="423" w:hanging="283"/>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0D4458"/>
    <w:rPr>
      <w:rFonts w:ascii="Calibri" w:eastAsia="Calibri" w:hAnsi="Calibri" w:cs="Calibri"/>
      <w:lang w:eastAsia="en-GB" w:bidi="en-GB"/>
    </w:rPr>
  </w:style>
  <w:style w:type="character" w:customStyle="1" w:styleId="Heading1Char">
    <w:name w:val="Heading 1 Char"/>
    <w:basedOn w:val="DefaultParagraphFont"/>
    <w:link w:val="Heading1"/>
    <w:uiPriority w:val="1"/>
    <w:rsid w:val="000D4458"/>
    <w:rPr>
      <w:rFonts w:ascii="Calibri" w:eastAsia="Calibri" w:hAnsi="Calibri" w:cs="Calibri"/>
      <w:b/>
      <w:bCs/>
      <w:lang w:eastAsia="en-GB" w:bidi="en-GB"/>
    </w:rPr>
  </w:style>
  <w:style w:type="paragraph" w:styleId="ListParagraph">
    <w:name w:val="List Paragraph"/>
    <w:basedOn w:val="Normal"/>
    <w:uiPriority w:val="1"/>
    <w:qFormat/>
    <w:rsid w:val="000D4458"/>
    <w:pPr>
      <w:widowControl w:val="0"/>
      <w:autoSpaceDE w:val="0"/>
      <w:autoSpaceDN w:val="0"/>
      <w:spacing w:after="0" w:line="240" w:lineRule="auto"/>
      <w:ind w:left="423" w:hanging="283"/>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Highgate Wood School</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Gillespie</dc:creator>
  <cp:keywords/>
  <dc:description/>
  <cp:lastModifiedBy>Anna Gillespie</cp:lastModifiedBy>
  <cp:revision>3</cp:revision>
  <dcterms:created xsi:type="dcterms:W3CDTF">2018-02-22T08:52:00Z</dcterms:created>
  <dcterms:modified xsi:type="dcterms:W3CDTF">2018-02-22T10:05:00Z</dcterms:modified>
</cp:coreProperties>
</file>