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7075E4" w14:textId="481C8443" w:rsidR="003F059F" w:rsidRPr="003F059F" w:rsidRDefault="003F059F" w:rsidP="003F059F">
      <w:pPr>
        <w:jc w:val="center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  <w:noProof/>
          <w:lang w:eastAsia="en-GB"/>
        </w:rPr>
        <w:drawing>
          <wp:inline distT="0" distB="0" distL="0" distR="0" wp14:anchorId="7F4A8D41" wp14:editId="09742783">
            <wp:extent cx="762000" cy="7334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EE3664" w14:textId="4B9962CF" w:rsidR="002372AA" w:rsidRPr="003F059F" w:rsidRDefault="002372AA" w:rsidP="003F059F">
      <w:pPr>
        <w:jc w:val="center"/>
        <w:rPr>
          <w:rFonts w:ascii="Palatino Linotype" w:hAnsi="Palatino Linotype" w:cs="Times New Roman"/>
          <w:b/>
          <w:u w:val="single"/>
        </w:rPr>
      </w:pPr>
      <w:r w:rsidRPr="003F059F">
        <w:rPr>
          <w:rFonts w:ascii="Palatino Linotype" w:hAnsi="Palatino Linotype" w:cs="Times New Roman"/>
          <w:b/>
          <w:u w:val="single"/>
        </w:rPr>
        <w:t>Al Rabeeh Librarian</w:t>
      </w:r>
    </w:p>
    <w:p w14:paraId="2E468122" w14:textId="02F7CD4E" w:rsidR="00956FF3" w:rsidRPr="005F067B" w:rsidRDefault="003F059F" w:rsidP="00956FF3">
      <w:pPr>
        <w:jc w:val="both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Al Rabeeh Academy have made a sizeable investment in the new library and aims for it to be the focal point of the new school. The l</w:t>
      </w:r>
      <w:r w:rsidR="00956FF3" w:rsidRPr="005F067B">
        <w:rPr>
          <w:rFonts w:ascii="Palatino Linotype" w:hAnsi="Palatino Linotype" w:cs="Times New Roman"/>
        </w:rPr>
        <w:t xml:space="preserve">ibrary </w:t>
      </w:r>
      <w:r w:rsidR="002372AA">
        <w:rPr>
          <w:rFonts w:ascii="Palatino Linotype" w:hAnsi="Palatino Linotype" w:cs="Times New Roman"/>
        </w:rPr>
        <w:t>will be</w:t>
      </w:r>
      <w:r w:rsidR="00A64F5D">
        <w:rPr>
          <w:rFonts w:ascii="Palatino Linotype" w:hAnsi="Palatino Linotype" w:cs="Times New Roman"/>
        </w:rPr>
        <w:t xml:space="preserve"> </w:t>
      </w:r>
      <w:r w:rsidR="00956FF3" w:rsidRPr="005F067B">
        <w:rPr>
          <w:rFonts w:ascii="Palatino Linotype" w:hAnsi="Palatino Linotype" w:cs="Times New Roman"/>
        </w:rPr>
        <w:t>at the heart of the school</w:t>
      </w:r>
      <w:r w:rsidR="008D0886">
        <w:rPr>
          <w:rFonts w:ascii="Palatino Linotype" w:hAnsi="Palatino Linotype" w:cs="Times New Roman"/>
        </w:rPr>
        <w:t xml:space="preserve"> and </w:t>
      </w:r>
      <w:proofErr w:type="gramStart"/>
      <w:r w:rsidR="008D0886">
        <w:rPr>
          <w:rFonts w:ascii="Palatino Linotype" w:hAnsi="Palatino Linotype" w:cs="Times New Roman"/>
        </w:rPr>
        <w:t xml:space="preserve">is </w:t>
      </w:r>
      <w:r w:rsidR="002372AA">
        <w:rPr>
          <w:rFonts w:ascii="Palatino Linotype" w:hAnsi="Palatino Linotype" w:cs="Times New Roman"/>
        </w:rPr>
        <w:t>expected</w:t>
      </w:r>
      <w:proofErr w:type="gramEnd"/>
      <w:r w:rsidR="002372AA">
        <w:rPr>
          <w:rFonts w:ascii="Palatino Linotype" w:hAnsi="Palatino Linotype" w:cs="Times New Roman"/>
        </w:rPr>
        <w:t xml:space="preserve"> to be </w:t>
      </w:r>
      <w:r w:rsidR="008D0886">
        <w:rPr>
          <w:rFonts w:ascii="Palatino Linotype" w:hAnsi="Palatino Linotype" w:cs="Times New Roman"/>
        </w:rPr>
        <w:t xml:space="preserve">a busy </w:t>
      </w:r>
      <w:r w:rsidR="00A0522F">
        <w:rPr>
          <w:rFonts w:ascii="Palatino Linotype" w:hAnsi="Palatino Linotype" w:cs="Times New Roman"/>
        </w:rPr>
        <w:t>hub of activity throughout the day</w:t>
      </w:r>
      <w:r w:rsidR="00956FF3" w:rsidRPr="005F067B">
        <w:rPr>
          <w:rFonts w:ascii="Palatino Linotype" w:hAnsi="Palatino Linotype" w:cs="Times New Roman"/>
        </w:rPr>
        <w:t>.</w:t>
      </w:r>
      <w:r w:rsidR="00A0522F">
        <w:rPr>
          <w:rFonts w:ascii="Palatino Linotype" w:hAnsi="Palatino Linotype" w:cs="Times New Roman"/>
        </w:rPr>
        <w:t xml:space="preserve"> Each class</w:t>
      </w:r>
      <w:r w:rsidR="002372AA">
        <w:rPr>
          <w:rFonts w:ascii="Palatino Linotype" w:hAnsi="Palatino Linotype" w:cs="Times New Roman"/>
        </w:rPr>
        <w:t xml:space="preserve"> will</w:t>
      </w:r>
      <w:r w:rsidR="00A0522F">
        <w:rPr>
          <w:rFonts w:ascii="Palatino Linotype" w:hAnsi="Palatino Linotype" w:cs="Times New Roman"/>
        </w:rPr>
        <w:t xml:space="preserve"> </w:t>
      </w:r>
      <w:r w:rsidR="00A778C9">
        <w:rPr>
          <w:rFonts w:ascii="Palatino Linotype" w:hAnsi="Palatino Linotype" w:cs="Times New Roman"/>
        </w:rPr>
        <w:t>visit</w:t>
      </w:r>
      <w:r w:rsidR="00A0522F">
        <w:rPr>
          <w:rFonts w:ascii="Palatino Linotype" w:hAnsi="Palatino Linotype" w:cs="Times New Roman"/>
        </w:rPr>
        <w:t xml:space="preserve"> the library once a fortnight for a scheduled library lesson, and the </w:t>
      </w:r>
      <w:r w:rsidR="00A64F5D">
        <w:rPr>
          <w:rFonts w:ascii="Palatino Linotype" w:hAnsi="Palatino Linotype" w:cs="Times New Roman"/>
        </w:rPr>
        <w:t xml:space="preserve">children are also welcome to use the library in their free time – before and after school and during break and lunchtime. </w:t>
      </w:r>
      <w:r w:rsidR="00A0522F">
        <w:rPr>
          <w:rFonts w:ascii="Palatino Linotype" w:hAnsi="Palatino Linotype" w:cs="Times New Roman"/>
        </w:rPr>
        <w:t xml:space="preserve">We aim to create a welcoming and engaging environment where everyone can develop – or discover – a love of reading. </w:t>
      </w:r>
      <w:r w:rsidR="00956FF3" w:rsidRPr="005F067B">
        <w:rPr>
          <w:rFonts w:ascii="Palatino Linotype" w:hAnsi="Palatino Linotype" w:cs="Times New Roman"/>
        </w:rPr>
        <w:t xml:space="preserve"> </w:t>
      </w:r>
      <w:r w:rsidR="00A64F5D">
        <w:rPr>
          <w:rFonts w:ascii="Palatino Linotype" w:hAnsi="Palatino Linotype" w:cs="Times New Roman"/>
        </w:rPr>
        <w:t xml:space="preserve">The Library </w:t>
      </w:r>
      <w:r w:rsidR="002372AA">
        <w:rPr>
          <w:rFonts w:ascii="Palatino Linotype" w:hAnsi="Palatino Linotype" w:cs="Times New Roman"/>
        </w:rPr>
        <w:t>will hold</w:t>
      </w:r>
      <w:r w:rsidR="00A64F5D">
        <w:rPr>
          <w:rFonts w:ascii="Palatino Linotype" w:hAnsi="Palatino Linotype" w:cs="Times New Roman"/>
        </w:rPr>
        <w:t xml:space="preserve"> </w:t>
      </w:r>
      <w:r w:rsidR="002372AA">
        <w:rPr>
          <w:rFonts w:ascii="Palatino Linotype" w:hAnsi="Palatino Linotype" w:cs="Times New Roman"/>
        </w:rPr>
        <w:t xml:space="preserve">a large number of </w:t>
      </w:r>
      <w:r w:rsidR="00956FF3">
        <w:rPr>
          <w:rFonts w:ascii="Palatino Linotype" w:hAnsi="Palatino Linotype" w:cs="Times New Roman"/>
        </w:rPr>
        <w:t xml:space="preserve">books of which </w:t>
      </w:r>
      <w:r w:rsidR="002372AA">
        <w:rPr>
          <w:rFonts w:ascii="Palatino Linotype" w:hAnsi="Palatino Linotype" w:cs="Times New Roman"/>
        </w:rPr>
        <w:t>there will be</w:t>
      </w:r>
      <w:r w:rsidR="00956FF3" w:rsidRPr="005F067B">
        <w:rPr>
          <w:rFonts w:ascii="Palatino Linotype" w:hAnsi="Palatino Linotype" w:cs="Times New Roman"/>
        </w:rPr>
        <w:t xml:space="preserve"> non-fiction and reference, classified by Dewey, and </w:t>
      </w:r>
      <w:r w:rsidR="00956FF3">
        <w:rPr>
          <w:rFonts w:ascii="Palatino Linotype" w:hAnsi="Palatino Linotype" w:cs="Times New Roman"/>
        </w:rPr>
        <w:t xml:space="preserve">the rest </w:t>
      </w:r>
      <w:r w:rsidR="002372AA">
        <w:rPr>
          <w:rFonts w:ascii="Palatino Linotype" w:hAnsi="Palatino Linotype" w:cs="Times New Roman"/>
        </w:rPr>
        <w:t>will be</w:t>
      </w:r>
      <w:r w:rsidR="00956FF3">
        <w:rPr>
          <w:rFonts w:ascii="Palatino Linotype" w:hAnsi="Palatino Linotype" w:cs="Times New Roman"/>
        </w:rPr>
        <w:t xml:space="preserve"> fiction. </w:t>
      </w:r>
      <w:r w:rsidR="00956FF3" w:rsidRPr="005F067B">
        <w:rPr>
          <w:rFonts w:ascii="Palatino Linotype" w:hAnsi="Palatino Linotype" w:cs="Times New Roman"/>
        </w:rPr>
        <w:t xml:space="preserve">There </w:t>
      </w:r>
      <w:r w:rsidR="002372AA">
        <w:rPr>
          <w:rFonts w:ascii="Palatino Linotype" w:hAnsi="Palatino Linotype" w:cs="Times New Roman"/>
        </w:rPr>
        <w:t>will be</w:t>
      </w:r>
      <w:r w:rsidR="00956FF3" w:rsidRPr="005F067B">
        <w:rPr>
          <w:rFonts w:ascii="Palatino Linotype" w:hAnsi="Palatino Linotype" w:cs="Times New Roman"/>
        </w:rPr>
        <w:t xml:space="preserve"> </w:t>
      </w:r>
      <w:r>
        <w:rPr>
          <w:rFonts w:ascii="Palatino Linotype" w:hAnsi="Palatino Linotype" w:cs="Times New Roman"/>
        </w:rPr>
        <w:t>a number of</w:t>
      </w:r>
      <w:r w:rsidR="00956FF3">
        <w:rPr>
          <w:rFonts w:ascii="Palatino Linotype" w:hAnsi="Palatino Linotype" w:cs="Times New Roman"/>
        </w:rPr>
        <w:t xml:space="preserve"> </w:t>
      </w:r>
      <w:r w:rsidR="00956FF3" w:rsidRPr="005F067B">
        <w:rPr>
          <w:rFonts w:ascii="Palatino Linotype" w:hAnsi="Palatino Linotype" w:cs="Times New Roman"/>
        </w:rPr>
        <w:t>computers and</w:t>
      </w:r>
      <w:r w:rsidR="00956FF3" w:rsidRPr="005F067B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peripherals</w:t>
      </w:r>
      <w:r w:rsidR="00956FF3" w:rsidRPr="005F067B">
        <w:rPr>
          <w:rFonts w:ascii="Palatino Linotype" w:hAnsi="Palatino Linotype" w:cs="Times New Roman"/>
        </w:rPr>
        <w:t xml:space="preserve"> for general use. The library system </w:t>
      </w:r>
      <w:r w:rsidR="002372AA">
        <w:rPr>
          <w:rFonts w:ascii="Palatino Linotype" w:hAnsi="Palatino Linotype" w:cs="Times New Roman"/>
        </w:rPr>
        <w:t>will need to be set up and the books organised by the librarian in the first instance</w:t>
      </w:r>
      <w:r w:rsidR="00956FF3" w:rsidRPr="005F067B">
        <w:rPr>
          <w:rFonts w:ascii="Palatino Linotype" w:hAnsi="Palatino Linotype" w:cs="Times New Roman"/>
        </w:rPr>
        <w:t>.</w:t>
      </w:r>
      <w:r w:rsidR="00956FF3">
        <w:rPr>
          <w:rFonts w:ascii="Palatino Linotype" w:hAnsi="Palatino Linotype" w:cs="Times New Roman"/>
        </w:rPr>
        <w:t xml:space="preserve"> We </w:t>
      </w:r>
      <w:r w:rsidR="002372AA">
        <w:rPr>
          <w:rFonts w:ascii="Palatino Linotype" w:hAnsi="Palatino Linotype" w:cs="Times New Roman"/>
        </w:rPr>
        <w:t>would also aim to integrate</w:t>
      </w:r>
      <w:r w:rsidR="00956FF3">
        <w:rPr>
          <w:rFonts w:ascii="Palatino Linotype" w:hAnsi="Palatino Linotype" w:cs="Times New Roman"/>
        </w:rPr>
        <w:t xml:space="preserve"> educational web links into the </w:t>
      </w:r>
      <w:r w:rsidR="002372AA">
        <w:rPr>
          <w:rFonts w:ascii="Palatino Linotype" w:hAnsi="Palatino Linotype" w:cs="Times New Roman"/>
        </w:rPr>
        <w:t xml:space="preserve">library’s </w:t>
      </w:r>
      <w:r w:rsidR="00956FF3">
        <w:rPr>
          <w:rFonts w:ascii="Palatino Linotype" w:hAnsi="Palatino Linotype" w:cs="Times New Roman"/>
        </w:rPr>
        <w:t>catalogue with the aim of helping the children with their</w:t>
      </w:r>
      <w:r w:rsidR="002372AA">
        <w:rPr>
          <w:rFonts w:ascii="Palatino Linotype" w:hAnsi="Palatino Linotype" w:cs="Times New Roman"/>
        </w:rPr>
        <w:t xml:space="preserve"> internet-based research; this will be </w:t>
      </w:r>
      <w:r w:rsidR="00956FF3">
        <w:rPr>
          <w:rFonts w:ascii="Palatino Linotype" w:hAnsi="Palatino Linotype" w:cs="Times New Roman"/>
        </w:rPr>
        <w:t xml:space="preserve">an ongoing project. </w:t>
      </w:r>
    </w:p>
    <w:p w14:paraId="3B2EC735" w14:textId="1E510779" w:rsidR="00956FF3" w:rsidRPr="005F067B" w:rsidRDefault="00956FF3" w:rsidP="00956FF3">
      <w:pPr>
        <w:jc w:val="both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 xml:space="preserve">As well as managing the administrative side of the Library, the Librarian’s key role is to deliver library skills and help with children’s book selections in timetabled library lessons. </w:t>
      </w:r>
      <w:r w:rsidRPr="005F067B">
        <w:rPr>
          <w:rFonts w:ascii="Palatino Linotype" w:hAnsi="Palatino Linotype" w:cs="Times New Roman"/>
        </w:rPr>
        <w:t xml:space="preserve">The Librarian will </w:t>
      </w:r>
      <w:r>
        <w:rPr>
          <w:rFonts w:ascii="Palatino Linotype" w:hAnsi="Palatino Linotype" w:cs="Times New Roman"/>
        </w:rPr>
        <w:t xml:space="preserve">also </w:t>
      </w:r>
      <w:r w:rsidR="002372AA">
        <w:rPr>
          <w:rFonts w:ascii="Palatino Linotype" w:hAnsi="Palatino Linotype" w:cs="Times New Roman"/>
        </w:rPr>
        <w:t xml:space="preserve">be able to </w:t>
      </w:r>
      <w:r w:rsidRPr="005F067B">
        <w:rPr>
          <w:rFonts w:ascii="Palatino Linotype" w:hAnsi="Palatino Linotype" w:cs="Times New Roman"/>
        </w:rPr>
        <w:t xml:space="preserve">offer a library-based activity for </w:t>
      </w:r>
      <w:r w:rsidR="002372AA">
        <w:rPr>
          <w:rFonts w:ascii="Palatino Linotype" w:hAnsi="Palatino Linotype" w:cs="Times New Roman"/>
        </w:rPr>
        <w:t>students</w:t>
      </w:r>
      <w:r w:rsidRPr="005F067B">
        <w:rPr>
          <w:rFonts w:ascii="Palatino Linotype" w:hAnsi="Palatino Linotype" w:cs="Times New Roman"/>
        </w:rPr>
        <w:t xml:space="preserve"> once a week, and supervise children</w:t>
      </w:r>
      <w:r w:rsidR="002372AA">
        <w:rPr>
          <w:rFonts w:ascii="Palatino Linotype" w:hAnsi="Palatino Linotype" w:cs="Times New Roman"/>
        </w:rPr>
        <w:t xml:space="preserve"> working in and for the Library. The Librarian will be a qualified teacher capable of taking a class within the library and delivering a lesson.</w:t>
      </w:r>
    </w:p>
    <w:p w14:paraId="2885CB8D" w14:textId="77777777" w:rsidR="00956FF3" w:rsidRDefault="00956FF3" w:rsidP="00956FF3">
      <w:pPr>
        <w:tabs>
          <w:tab w:val="right" w:pos="9024"/>
        </w:tabs>
        <w:suppressAutoHyphens/>
        <w:jc w:val="both"/>
        <w:rPr>
          <w:rFonts w:ascii="Palatino Linotype" w:hAnsi="Palatino Linotype"/>
          <w:b/>
          <w:spacing w:val="-2"/>
        </w:rPr>
      </w:pPr>
    </w:p>
    <w:p w14:paraId="00D88EBB" w14:textId="05299D57" w:rsidR="00956FF3" w:rsidRDefault="00956FF3" w:rsidP="00956FF3">
      <w:pPr>
        <w:tabs>
          <w:tab w:val="right" w:pos="9024"/>
        </w:tabs>
        <w:suppressAutoHyphens/>
        <w:jc w:val="both"/>
        <w:rPr>
          <w:rFonts w:ascii="Palatino Linotype" w:hAnsi="Palatino Linotype"/>
          <w:b/>
          <w:spacing w:val="-2"/>
        </w:rPr>
      </w:pPr>
      <w:r w:rsidRPr="00A616A3">
        <w:rPr>
          <w:rFonts w:ascii="Palatino Linotype" w:hAnsi="Palatino Linotype"/>
          <w:b/>
          <w:spacing w:val="-2"/>
        </w:rPr>
        <w:t xml:space="preserve">JOB </w:t>
      </w:r>
      <w:r>
        <w:rPr>
          <w:rFonts w:ascii="Palatino Linotype" w:hAnsi="Palatino Linotype"/>
          <w:b/>
          <w:spacing w:val="-2"/>
        </w:rPr>
        <w:t>DESCRIPTION:</w:t>
      </w:r>
    </w:p>
    <w:p w14:paraId="02AE1023" w14:textId="77777777" w:rsidR="00956FF3" w:rsidRDefault="00956FF3" w:rsidP="00956FF3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Palatino Linotype" w:hAnsi="Palatino Linotype"/>
        </w:rPr>
      </w:pPr>
      <w:r w:rsidRPr="005F067B">
        <w:rPr>
          <w:rFonts w:ascii="Palatino Linotype" w:hAnsi="Palatino Linotype"/>
        </w:rPr>
        <w:t>Maintaining and regularly updating the library stock, ensuring that the selection of books, both fiction and non-fiction, cover the full age and ability range within the school</w:t>
      </w:r>
      <w:r>
        <w:rPr>
          <w:rFonts w:ascii="Palatino Linotype" w:hAnsi="Palatino Linotype"/>
        </w:rPr>
        <w:t>.</w:t>
      </w:r>
    </w:p>
    <w:p w14:paraId="6AADD2B6" w14:textId="632588D8" w:rsidR="00956FF3" w:rsidRPr="005F067B" w:rsidRDefault="00956FF3" w:rsidP="00956FF3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Managing</w:t>
      </w:r>
      <w:r w:rsidRPr="005F067B">
        <w:rPr>
          <w:rFonts w:ascii="Palatino Linotype" w:hAnsi="Palatino Linotype"/>
        </w:rPr>
        <w:t xml:space="preserve"> the</w:t>
      </w:r>
      <w:r>
        <w:rPr>
          <w:rFonts w:ascii="Palatino Linotype" w:hAnsi="Palatino Linotype"/>
        </w:rPr>
        <w:t xml:space="preserve"> library</w:t>
      </w:r>
      <w:r w:rsidRPr="005F067B">
        <w:rPr>
          <w:rFonts w:ascii="Palatino Linotype" w:hAnsi="Palatino Linotype"/>
        </w:rPr>
        <w:t xml:space="preserve"> budget</w:t>
      </w:r>
      <w:r>
        <w:rPr>
          <w:rFonts w:ascii="Palatino Linotype" w:hAnsi="Palatino Linotype"/>
        </w:rPr>
        <w:t>,</w:t>
      </w:r>
      <w:r w:rsidRPr="005F067B">
        <w:rPr>
          <w:rFonts w:ascii="Palatino Linotype" w:hAnsi="Palatino Linotype"/>
        </w:rPr>
        <w:t xml:space="preserve"> liaising with </w:t>
      </w:r>
      <w:r>
        <w:rPr>
          <w:rFonts w:ascii="Palatino Linotype" w:hAnsi="Palatino Linotype"/>
        </w:rPr>
        <w:t xml:space="preserve">members of staff </w:t>
      </w:r>
      <w:r w:rsidRPr="005F067B">
        <w:rPr>
          <w:rFonts w:ascii="Palatino Linotype" w:hAnsi="Palatino Linotype"/>
        </w:rPr>
        <w:t>as necessary.</w:t>
      </w:r>
    </w:p>
    <w:p w14:paraId="33D57E34" w14:textId="77777777" w:rsidR="00956FF3" w:rsidRPr="005F067B" w:rsidRDefault="00956FF3" w:rsidP="00956FF3">
      <w:pPr>
        <w:pStyle w:val="ListParagraph"/>
        <w:numPr>
          <w:ilvl w:val="0"/>
          <w:numId w:val="20"/>
        </w:numPr>
        <w:tabs>
          <w:tab w:val="right" w:pos="709"/>
        </w:tabs>
        <w:suppressAutoHyphens/>
        <w:jc w:val="both"/>
        <w:rPr>
          <w:rFonts w:ascii="Palatino Linotype" w:hAnsi="Palatino Linotype"/>
          <w:spacing w:val="-2"/>
        </w:rPr>
      </w:pPr>
      <w:r w:rsidRPr="005F067B">
        <w:rPr>
          <w:rFonts w:ascii="Palatino Linotype" w:hAnsi="Palatino Linotype"/>
          <w:spacing w:val="-2"/>
        </w:rPr>
        <w:t xml:space="preserve">Creating reading resource packs from the library stock for use of teachers within </w:t>
      </w:r>
      <w:r>
        <w:rPr>
          <w:rFonts w:ascii="Palatino Linotype" w:hAnsi="Palatino Linotype"/>
          <w:spacing w:val="-2"/>
        </w:rPr>
        <w:t>their classrooms as appropriate.</w:t>
      </w:r>
    </w:p>
    <w:p w14:paraId="20576BA2" w14:textId="15179F24" w:rsidR="00956FF3" w:rsidRPr="005F067B" w:rsidRDefault="002372AA" w:rsidP="00956FF3">
      <w:pPr>
        <w:pStyle w:val="ListParagraph"/>
        <w:numPr>
          <w:ilvl w:val="0"/>
          <w:numId w:val="20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Ensuring that </w:t>
      </w:r>
      <w:r w:rsidR="00956FF3" w:rsidRPr="005F067B">
        <w:rPr>
          <w:rFonts w:ascii="Palatino Linotype" w:hAnsi="Palatino Linotype"/>
        </w:rPr>
        <w:t>children have access to appropriate books to assist them in understanding and learning English as an additional language.</w:t>
      </w:r>
    </w:p>
    <w:p w14:paraId="54C8D80D" w14:textId="07D6699F" w:rsidR="00956FF3" w:rsidRPr="005F067B" w:rsidRDefault="00956FF3" w:rsidP="00956FF3">
      <w:pPr>
        <w:pStyle w:val="ListParagraph"/>
        <w:numPr>
          <w:ilvl w:val="0"/>
          <w:numId w:val="20"/>
        </w:numPr>
        <w:jc w:val="both"/>
        <w:rPr>
          <w:rFonts w:ascii="Palatino Linotype" w:hAnsi="Palatino Linotype"/>
        </w:rPr>
      </w:pPr>
      <w:r w:rsidRPr="005F067B">
        <w:rPr>
          <w:rFonts w:ascii="Palatino Linotype" w:hAnsi="Palatino Linotype"/>
        </w:rPr>
        <w:t xml:space="preserve">Working in conjunction with the </w:t>
      </w:r>
      <w:r w:rsidR="002372AA">
        <w:rPr>
          <w:rFonts w:ascii="Palatino Linotype" w:hAnsi="Palatino Linotype"/>
        </w:rPr>
        <w:t>staff</w:t>
      </w:r>
      <w:r w:rsidRPr="005F067B">
        <w:rPr>
          <w:rFonts w:ascii="Palatino Linotype" w:hAnsi="Palatino Linotype"/>
        </w:rPr>
        <w:t xml:space="preserve"> to provide a range of suitable and enjoyable library books for their </w:t>
      </w:r>
      <w:r w:rsidR="002372AA">
        <w:rPr>
          <w:rFonts w:ascii="Palatino Linotype" w:hAnsi="Palatino Linotype"/>
        </w:rPr>
        <w:t>students</w:t>
      </w:r>
      <w:r w:rsidRPr="005F067B">
        <w:rPr>
          <w:rFonts w:ascii="Palatino Linotype" w:hAnsi="Palatino Linotype"/>
        </w:rPr>
        <w:t>.</w:t>
      </w:r>
    </w:p>
    <w:p w14:paraId="38155F63" w14:textId="77777777" w:rsidR="00956FF3" w:rsidRPr="005F067B" w:rsidRDefault="00956FF3" w:rsidP="00956FF3">
      <w:pPr>
        <w:pStyle w:val="ListParagraph"/>
        <w:numPr>
          <w:ilvl w:val="0"/>
          <w:numId w:val="20"/>
        </w:numPr>
        <w:jc w:val="both"/>
        <w:rPr>
          <w:rFonts w:ascii="Palatino Linotype" w:hAnsi="Palatino Linotype"/>
        </w:rPr>
      </w:pPr>
      <w:r w:rsidRPr="005F067B">
        <w:rPr>
          <w:rFonts w:ascii="Palatino Linotype" w:hAnsi="Palatino Linotype"/>
        </w:rPr>
        <w:t>Producing comprehensive reading lists both for library use and to go on the school website for parents to consult.</w:t>
      </w:r>
    </w:p>
    <w:p w14:paraId="26F92BB0" w14:textId="77777777" w:rsidR="00956FF3" w:rsidRPr="005F067B" w:rsidRDefault="00956FF3" w:rsidP="00956FF3">
      <w:pPr>
        <w:pStyle w:val="ListParagraph"/>
        <w:numPr>
          <w:ilvl w:val="0"/>
          <w:numId w:val="20"/>
        </w:numPr>
        <w:jc w:val="both"/>
        <w:rPr>
          <w:rFonts w:ascii="Palatino Linotype" w:hAnsi="Palatino Linotype"/>
        </w:rPr>
      </w:pPr>
      <w:r w:rsidRPr="005F067B">
        <w:rPr>
          <w:rFonts w:ascii="Palatino Linotype" w:hAnsi="Palatino Linotype"/>
        </w:rPr>
        <w:t>Teaching library skills</w:t>
      </w:r>
      <w:r>
        <w:rPr>
          <w:rFonts w:ascii="Palatino Linotype" w:hAnsi="Palatino Linotype"/>
        </w:rPr>
        <w:t xml:space="preserve"> as p</w:t>
      </w:r>
      <w:bookmarkStart w:id="0" w:name="_GoBack"/>
      <w:bookmarkEnd w:id="0"/>
      <w:r>
        <w:rPr>
          <w:rFonts w:ascii="Palatino Linotype" w:hAnsi="Palatino Linotype"/>
        </w:rPr>
        <w:t>art of regular library lessons</w:t>
      </w:r>
      <w:r w:rsidRPr="005F067B">
        <w:rPr>
          <w:rFonts w:ascii="Palatino Linotype" w:hAnsi="Palatino Linotype"/>
        </w:rPr>
        <w:t>.</w:t>
      </w:r>
    </w:p>
    <w:p w14:paraId="400DC6CB" w14:textId="4429838D" w:rsidR="00956FF3" w:rsidRPr="005F067B" w:rsidRDefault="00956FF3" w:rsidP="00956FF3">
      <w:pPr>
        <w:pStyle w:val="ListParagraph"/>
        <w:numPr>
          <w:ilvl w:val="0"/>
          <w:numId w:val="20"/>
        </w:numPr>
        <w:jc w:val="both"/>
        <w:rPr>
          <w:rFonts w:ascii="Palatino Linotype" w:hAnsi="Palatino Linotype"/>
        </w:rPr>
      </w:pPr>
      <w:r w:rsidRPr="005F067B">
        <w:rPr>
          <w:rFonts w:ascii="Palatino Linotype" w:hAnsi="Palatino Linotype"/>
        </w:rPr>
        <w:lastRenderedPageBreak/>
        <w:t xml:space="preserve">Organising and running </w:t>
      </w:r>
      <w:r>
        <w:rPr>
          <w:rFonts w:ascii="Palatino Linotype" w:hAnsi="Palatino Linotype"/>
        </w:rPr>
        <w:t xml:space="preserve">author visits and </w:t>
      </w:r>
      <w:r w:rsidRPr="005F067B">
        <w:rPr>
          <w:rFonts w:ascii="Palatino Linotype" w:hAnsi="Palatino Linotype"/>
        </w:rPr>
        <w:t xml:space="preserve">any other events that </w:t>
      </w:r>
      <w:r>
        <w:rPr>
          <w:rFonts w:ascii="Palatino Linotype" w:hAnsi="Palatino Linotype"/>
        </w:rPr>
        <w:t>promote reading</w:t>
      </w:r>
      <w:r w:rsidR="002372AA">
        <w:rPr>
          <w:rFonts w:ascii="Palatino Linotype" w:hAnsi="Palatino Linotype"/>
        </w:rPr>
        <w:t xml:space="preserve"> as necessary</w:t>
      </w:r>
      <w:r>
        <w:rPr>
          <w:rFonts w:ascii="Palatino Linotype" w:hAnsi="Palatino Linotype"/>
        </w:rPr>
        <w:t>.</w:t>
      </w:r>
    </w:p>
    <w:p w14:paraId="6B903B00" w14:textId="77777777" w:rsidR="00956FF3" w:rsidRPr="00A30A85" w:rsidRDefault="00956FF3" w:rsidP="00956FF3">
      <w:pPr>
        <w:pStyle w:val="ListParagraph"/>
        <w:numPr>
          <w:ilvl w:val="0"/>
          <w:numId w:val="20"/>
        </w:numPr>
        <w:tabs>
          <w:tab w:val="right" w:pos="709"/>
        </w:tabs>
        <w:suppressAutoHyphens/>
        <w:jc w:val="both"/>
        <w:rPr>
          <w:rFonts w:ascii="Palatino Linotype" w:hAnsi="Palatino Linotype"/>
          <w:spacing w:val="-2"/>
        </w:rPr>
      </w:pPr>
      <w:r>
        <w:rPr>
          <w:rFonts w:ascii="Palatino Linotype" w:hAnsi="Palatino Linotype"/>
          <w:spacing w:val="-2"/>
        </w:rPr>
        <w:t>Undertaking</w:t>
      </w:r>
      <w:r w:rsidRPr="00A30A85">
        <w:rPr>
          <w:rFonts w:ascii="Palatino Linotype" w:hAnsi="Palatino Linotype"/>
          <w:spacing w:val="-2"/>
        </w:rPr>
        <w:t xml:space="preserve"> efficient administration of the </w:t>
      </w:r>
      <w:r>
        <w:rPr>
          <w:rFonts w:ascii="Palatino Linotype" w:hAnsi="Palatino Linotype"/>
          <w:spacing w:val="-2"/>
        </w:rPr>
        <w:t>l</w:t>
      </w:r>
      <w:r w:rsidRPr="00A30A85">
        <w:rPr>
          <w:rFonts w:ascii="Palatino Linotype" w:hAnsi="Palatino Linotype"/>
          <w:spacing w:val="-2"/>
        </w:rPr>
        <w:t xml:space="preserve">ibrary including </w:t>
      </w:r>
      <w:r>
        <w:rPr>
          <w:rFonts w:ascii="Palatino Linotype" w:hAnsi="Palatino Linotype"/>
          <w:spacing w:val="-2"/>
        </w:rPr>
        <w:t xml:space="preserve">maintaining </w:t>
      </w:r>
      <w:r w:rsidRPr="00A30A85">
        <w:rPr>
          <w:rFonts w:ascii="Palatino Linotype" w:hAnsi="Palatino Linotype"/>
          <w:spacing w:val="-2"/>
        </w:rPr>
        <w:t xml:space="preserve">an </w:t>
      </w:r>
      <w:r>
        <w:rPr>
          <w:rFonts w:ascii="Palatino Linotype" w:hAnsi="Palatino Linotype"/>
          <w:spacing w:val="-2"/>
        </w:rPr>
        <w:t>accurate computerised catalogue.</w:t>
      </w:r>
    </w:p>
    <w:p w14:paraId="1734665D" w14:textId="7D683EA3" w:rsidR="00956FF3" w:rsidRPr="00A30A85" w:rsidRDefault="00956FF3" w:rsidP="00956FF3">
      <w:pPr>
        <w:pStyle w:val="ListParagraph"/>
        <w:numPr>
          <w:ilvl w:val="0"/>
          <w:numId w:val="20"/>
        </w:numPr>
        <w:tabs>
          <w:tab w:val="right" w:pos="709"/>
        </w:tabs>
        <w:suppressAutoHyphens/>
        <w:jc w:val="both"/>
        <w:rPr>
          <w:rFonts w:ascii="Palatino Linotype" w:hAnsi="Palatino Linotype"/>
          <w:spacing w:val="-2"/>
        </w:rPr>
      </w:pPr>
      <w:r w:rsidRPr="00A30A85">
        <w:rPr>
          <w:rFonts w:ascii="Palatino Linotype" w:hAnsi="Palatino Linotype"/>
        </w:rPr>
        <w:t>Promoting the development of reading and literacy skills for information and recreation, and taking a lead in crea</w:t>
      </w:r>
      <w:r w:rsidR="00142F03">
        <w:rPr>
          <w:rFonts w:ascii="Palatino Linotype" w:hAnsi="Palatino Linotype"/>
        </w:rPr>
        <w:t xml:space="preserve">ting a whole-school environment, </w:t>
      </w:r>
      <w:r w:rsidRPr="00A30A85">
        <w:rPr>
          <w:rFonts w:ascii="Palatino Linotype" w:hAnsi="Palatino Linotype"/>
        </w:rPr>
        <w:t>which encourages reading for pleasure.</w:t>
      </w:r>
    </w:p>
    <w:p w14:paraId="5047BEE6" w14:textId="77777777" w:rsidR="00956FF3" w:rsidRDefault="00956FF3" w:rsidP="00956FF3">
      <w:pPr>
        <w:pStyle w:val="ListParagraph"/>
        <w:numPr>
          <w:ilvl w:val="0"/>
          <w:numId w:val="20"/>
        </w:numPr>
        <w:tabs>
          <w:tab w:val="right" w:pos="709"/>
        </w:tabs>
        <w:suppressAutoHyphens/>
        <w:jc w:val="both"/>
        <w:rPr>
          <w:rFonts w:ascii="Palatino Linotype" w:hAnsi="Palatino Linotype"/>
          <w:spacing w:val="-2"/>
        </w:rPr>
      </w:pPr>
      <w:r w:rsidRPr="00A30A85">
        <w:rPr>
          <w:rFonts w:ascii="Palatino Linotype" w:hAnsi="Palatino Linotype"/>
          <w:spacing w:val="-2"/>
        </w:rPr>
        <w:t xml:space="preserve">Ensure that the library is in an orderly and attractive state, creating and changing displays to attract and maintain the children’s interests in the </w:t>
      </w:r>
      <w:r>
        <w:rPr>
          <w:rFonts w:ascii="Palatino Linotype" w:hAnsi="Palatino Linotype"/>
          <w:spacing w:val="-2"/>
        </w:rPr>
        <w:t>l</w:t>
      </w:r>
      <w:r w:rsidRPr="00A30A85">
        <w:rPr>
          <w:rFonts w:ascii="Palatino Linotype" w:hAnsi="Palatino Linotype"/>
          <w:spacing w:val="-2"/>
        </w:rPr>
        <w:t>ibrary’s activities.</w:t>
      </w:r>
    </w:p>
    <w:p w14:paraId="6B735179" w14:textId="190F86C9" w:rsidR="00956FF3" w:rsidRPr="00A30A85" w:rsidRDefault="00956FF3" w:rsidP="00956FF3">
      <w:pPr>
        <w:pStyle w:val="ListParagraph"/>
        <w:numPr>
          <w:ilvl w:val="0"/>
          <w:numId w:val="20"/>
        </w:numPr>
        <w:tabs>
          <w:tab w:val="right" w:pos="709"/>
        </w:tabs>
        <w:suppressAutoHyphens/>
        <w:jc w:val="both"/>
        <w:rPr>
          <w:rFonts w:ascii="Palatino Linotype" w:hAnsi="Palatino Linotype"/>
          <w:spacing w:val="-2"/>
          <w:lang w:val="en-US"/>
        </w:rPr>
      </w:pPr>
      <w:r>
        <w:rPr>
          <w:rFonts w:ascii="Palatino Linotype" w:hAnsi="Palatino Linotype"/>
          <w:spacing w:val="-2"/>
          <w:lang w:val="en-US"/>
        </w:rPr>
        <w:t xml:space="preserve">Using </w:t>
      </w:r>
      <w:r w:rsidRPr="00A30A85">
        <w:rPr>
          <w:rFonts w:ascii="Palatino Linotype" w:hAnsi="Palatino Linotype"/>
          <w:spacing w:val="-2"/>
          <w:lang w:val="en-US"/>
        </w:rPr>
        <w:t xml:space="preserve">all appropriate initiatives to keep the </w:t>
      </w:r>
      <w:r>
        <w:rPr>
          <w:rFonts w:ascii="Palatino Linotype" w:hAnsi="Palatino Linotype"/>
          <w:spacing w:val="-2"/>
          <w:lang w:val="en-US"/>
        </w:rPr>
        <w:t>l</w:t>
      </w:r>
      <w:r w:rsidRPr="00A30A85">
        <w:rPr>
          <w:rFonts w:ascii="Palatino Linotype" w:hAnsi="Palatino Linotype"/>
          <w:spacing w:val="-2"/>
          <w:lang w:val="en-US"/>
        </w:rPr>
        <w:t>ibrar</w:t>
      </w:r>
      <w:r w:rsidR="00142F03">
        <w:rPr>
          <w:rFonts w:ascii="Palatino Linotype" w:hAnsi="Palatino Linotype"/>
          <w:spacing w:val="-2"/>
          <w:lang w:val="en-US"/>
        </w:rPr>
        <w:t>y a major and exciting resource</w:t>
      </w:r>
      <w:r w:rsidRPr="00A30A85">
        <w:rPr>
          <w:rFonts w:ascii="Palatino Linotype" w:hAnsi="Palatino Linotype"/>
          <w:spacing w:val="-2"/>
          <w:lang w:val="en-US"/>
        </w:rPr>
        <w:t xml:space="preserve"> in the minds of children and staff.</w:t>
      </w:r>
    </w:p>
    <w:p w14:paraId="242593F2" w14:textId="77777777" w:rsidR="00091584" w:rsidRPr="00A02D31" w:rsidRDefault="16FE472C" w:rsidP="16FE472C">
      <w:pPr>
        <w:rPr>
          <w:rFonts w:ascii="Palatino Linotype" w:eastAsia="Palatino Linotype" w:hAnsi="Palatino Linotype" w:cs="Palatino Linotype"/>
          <w:b/>
          <w:bCs/>
        </w:rPr>
      </w:pPr>
      <w:r w:rsidRPr="16FE472C">
        <w:rPr>
          <w:rFonts w:ascii="Palatino Linotype" w:eastAsia="Palatino Linotype" w:hAnsi="Palatino Linotype" w:cs="Palatino Linotype"/>
          <w:b/>
          <w:bCs/>
        </w:rPr>
        <w:t>TERMS AND CONDITIONS</w:t>
      </w:r>
    </w:p>
    <w:p w14:paraId="3B18C630" w14:textId="1CA3F08F" w:rsidR="00AE4719" w:rsidRPr="00AE4719" w:rsidRDefault="00AE4719" w:rsidP="00AE4719">
      <w:pPr>
        <w:pStyle w:val="ListParagraph"/>
        <w:numPr>
          <w:ilvl w:val="0"/>
          <w:numId w:val="22"/>
        </w:numPr>
        <w:rPr>
          <w:rFonts w:ascii="Palatino Linotype" w:eastAsia="Palatino Linotype" w:hAnsi="Palatino Linotype" w:cs="Palatino Linotype"/>
          <w:bCs/>
        </w:rPr>
      </w:pPr>
      <w:r w:rsidRPr="00AE4719">
        <w:rPr>
          <w:rFonts w:ascii="Palatino Linotype" w:eastAsia="Palatino Linotype" w:hAnsi="Palatino Linotype" w:cs="Palatino Linotype"/>
          <w:bCs/>
        </w:rPr>
        <w:t xml:space="preserve">Salary </w:t>
      </w:r>
      <w:r w:rsidR="000B69B4">
        <w:rPr>
          <w:rFonts w:ascii="Palatino Linotype" w:eastAsia="Palatino Linotype" w:hAnsi="Palatino Linotype" w:cs="Palatino Linotype"/>
          <w:bCs/>
        </w:rPr>
        <w:t>commensurate</w:t>
      </w:r>
      <w:r w:rsidRPr="00AE4719">
        <w:rPr>
          <w:rFonts w:ascii="Palatino Linotype" w:eastAsia="Palatino Linotype" w:hAnsi="Palatino Linotype" w:cs="Palatino Linotype"/>
          <w:bCs/>
        </w:rPr>
        <w:t xml:space="preserve"> to experience</w:t>
      </w:r>
    </w:p>
    <w:p w14:paraId="384107A1" w14:textId="57CC5A05" w:rsidR="00C90FC3" w:rsidRDefault="16FE472C" w:rsidP="002372AA">
      <w:pPr>
        <w:rPr>
          <w:rFonts w:ascii="Palatino Linotype" w:eastAsia="Palatino Linotype" w:hAnsi="Palatino Linotype" w:cs="Palatino Linotype"/>
          <w:b/>
          <w:bCs/>
        </w:rPr>
      </w:pPr>
      <w:r w:rsidRPr="16FE472C">
        <w:rPr>
          <w:rFonts w:ascii="Palatino Linotype" w:eastAsia="Palatino Linotype" w:hAnsi="Palatino Linotype" w:cs="Palatino Linotype"/>
          <w:b/>
          <w:bCs/>
        </w:rPr>
        <w:t>To apply:</w:t>
      </w:r>
    </w:p>
    <w:p w14:paraId="55A66415" w14:textId="35142D81" w:rsidR="002372AA" w:rsidRPr="002372AA" w:rsidRDefault="002372AA" w:rsidP="002372AA">
      <w:pPr>
        <w:rPr>
          <w:rFonts w:ascii="Palatino Linotype" w:eastAsia="Palatino Linotype" w:hAnsi="Palatino Linotype" w:cs="Palatino Linotype"/>
          <w:bCs/>
        </w:rPr>
      </w:pPr>
      <w:r>
        <w:rPr>
          <w:rFonts w:ascii="Palatino Linotype" w:eastAsia="Palatino Linotype" w:hAnsi="Palatino Linotype" w:cs="Palatino Linotype"/>
          <w:bCs/>
        </w:rPr>
        <w:t>Please send an up to date CV with a recent photograph and a letter of application outlining your desire to work at Al Rabeeh to jobs@alrabeehschool.ae</w:t>
      </w:r>
    </w:p>
    <w:p w14:paraId="6A9CAADE" w14:textId="77777777" w:rsidR="00C15842" w:rsidRPr="00A02D31" w:rsidRDefault="16FE472C" w:rsidP="16FE472C">
      <w:pPr>
        <w:rPr>
          <w:rFonts w:ascii="Palatino Linotype" w:eastAsia="Palatino Linotype" w:hAnsi="Palatino Linotype" w:cs="Palatino Linotype"/>
          <w:b/>
          <w:bCs/>
        </w:rPr>
      </w:pPr>
      <w:r w:rsidRPr="16FE472C">
        <w:rPr>
          <w:rFonts w:ascii="Palatino Linotype" w:eastAsia="Palatino Linotype" w:hAnsi="Palatino Linotype" w:cs="Palatino Linotype"/>
          <w:b/>
          <w:bCs/>
        </w:rPr>
        <w:t>Person Specification (see next page)</w:t>
      </w:r>
      <w:r w:rsidR="00043DEF" w:rsidRPr="16FE472C">
        <w:rPr>
          <w:rFonts w:ascii="Palatino Linotype" w:eastAsia="Palatino Linotype" w:hAnsi="Palatino Linotype" w:cs="Palatino Linotype"/>
          <w:b/>
          <w:bCs/>
        </w:rPr>
        <w:br w:type="page"/>
      </w:r>
    </w:p>
    <w:p w14:paraId="6EDC61C2" w14:textId="77777777" w:rsidR="00C15842" w:rsidRPr="00A02D31" w:rsidRDefault="00C15842" w:rsidP="001457E8">
      <w:pPr>
        <w:rPr>
          <w:rFonts w:ascii="Palatino Linotype" w:hAnsi="Palatino Linotype"/>
          <w:b/>
        </w:rPr>
        <w:sectPr w:rsidR="00C15842" w:rsidRPr="00A02D31" w:rsidSect="006D5CBF">
          <w:footerReference w:type="default" r:id="rId9"/>
          <w:pgSz w:w="11906" w:h="16838"/>
          <w:pgMar w:top="1134" w:right="1440" w:bottom="1440" w:left="1440" w:header="708" w:footer="672" w:gutter="0"/>
          <w:cols w:space="708"/>
          <w:docGrid w:linePitch="360"/>
        </w:sectPr>
      </w:pPr>
    </w:p>
    <w:p w14:paraId="4722C686" w14:textId="77777777" w:rsidR="002E446C" w:rsidRPr="00A02D31" w:rsidRDefault="16FE472C" w:rsidP="16FE472C">
      <w:pPr>
        <w:rPr>
          <w:rFonts w:ascii="Palatino Linotype" w:eastAsia="Palatino Linotype" w:hAnsi="Palatino Linotype" w:cs="Palatino Linotype"/>
          <w:b/>
          <w:bCs/>
        </w:rPr>
      </w:pPr>
      <w:r w:rsidRPr="16FE472C">
        <w:rPr>
          <w:rFonts w:ascii="Palatino Linotype" w:eastAsia="Palatino Linotype" w:hAnsi="Palatino Linotype" w:cs="Palatino Linotype"/>
          <w:b/>
          <w:bCs/>
        </w:rPr>
        <w:t xml:space="preserve">PERSON SPECIFICATION </w:t>
      </w:r>
    </w:p>
    <w:p w14:paraId="22240925" w14:textId="77777777" w:rsidR="00E56D67" w:rsidRPr="00A02D31" w:rsidRDefault="16FE472C" w:rsidP="16FE472C">
      <w:pPr>
        <w:rPr>
          <w:rFonts w:ascii="Palatino Linotype" w:eastAsia="Palatino Linotype" w:hAnsi="Palatino Linotype" w:cs="Palatino Linotype"/>
          <w:i/>
          <w:iCs/>
        </w:rPr>
      </w:pPr>
      <w:r w:rsidRPr="16FE472C">
        <w:rPr>
          <w:rFonts w:ascii="Palatino Linotype" w:eastAsia="Palatino Linotype" w:hAnsi="Palatino Linotype" w:cs="Palatino Linotype"/>
          <w:i/>
          <w:iCs/>
        </w:rPr>
        <w:t>Key to assessment methods; (a) application form, (</w:t>
      </w:r>
      <w:proofErr w:type="spellStart"/>
      <w:r w:rsidRPr="16FE472C">
        <w:rPr>
          <w:rFonts w:ascii="Palatino Linotype" w:eastAsia="Palatino Linotype" w:hAnsi="Palatino Linotype" w:cs="Palatino Linotype"/>
          <w:i/>
          <w:iCs/>
        </w:rPr>
        <w:t>i</w:t>
      </w:r>
      <w:proofErr w:type="spellEnd"/>
      <w:r w:rsidRPr="16FE472C">
        <w:rPr>
          <w:rFonts w:ascii="Palatino Linotype" w:eastAsia="Palatino Linotype" w:hAnsi="Palatino Linotype" w:cs="Palatino Linotype"/>
          <w:i/>
          <w:iCs/>
        </w:rPr>
        <w:t>) interview, (r) references, (t) ability tests (g) assessed group work, (p) presentation, (o) others e.g. case studies/visits; (c) certificates</w:t>
      </w:r>
    </w:p>
    <w:tbl>
      <w:tblPr>
        <w:tblStyle w:val="TableGrid"/>
        <w:tblW w:w="14567" w:type="dxa"/>
        <w:tblLook w:val="04A0" w:firstRow="1" w:lastRow="0" w:firstColumn="1" w:lastColumn="0" w:noHBand="0" w:noVBand="1"/>
      </w:tblPr>
      <w:tblGrid>
        <w:gridCol w:w="2510"/>
        <w:gridCol w:w="6387"/>
        <w:gridCol w:w="3969"/>
        <w:gridCol w:w="1701"/>
      </w:tblGrid>
      <w:tr w:rsidR="00C15842" w:rsidRPr="00A02D31" w14:paraId="790D5416" w14:textId="77777777" w:rsidTr="16FE472C">
        <w:tc>
          <w:tcPr>
            <w:tcW w:w="2510" w:type="dxa"/>
          </w:tcPr>
          <w:p w14:paraId="686365E7" w14:textId="77777777" w:rsidR="00C15842" w:rsidRPr="00A02D31" w:rsidRDefault="16FE472C" w:rsidP="16FE472C">
            <w:pPr>
              <w:rPr>
                <w:rFonts w:ascii="Palatino Linotype" w:eastAsia="Palatino Linotype" w:hAnsi="Palatino Linotype" w:cs="Palatino Linotype"/>
                <w:b/>
                <w:bCs/>
              </w:rPr>
            </w:pPr>
            <w:r w:rsidRPr="16FE472C">
              <w:rPr>
                <w:rFonts w:ascii="Palatino Linotype" w:eastAsia="Palatino Linotype" w:hAnsi="Palatino Linotype" w:cs="Palatino Linotype"/>
                <w:b/>
                <w:bCs/>
              </w:rPr>
              <w:t>Requirement</w:t>
            </w:r>
          </w:p>
        </w:tc>
        <w:tc>
          <w:tcPr>
            <w:tcW w:w="6387" w:type="dxa"/>
          </w:tcPr>
          <w:p w14:paraId="0BC668D3" w14:textId="77777777" w:rsidR="00C15842" w:rsidRPr="00A02D31" w:rsidRDefault="16FE472C" w:rsidP="16FE472C">
            <w:pPr>
              <w:rPr>
                <w:rFonts w:ascii="Palatino Linotype" w:eastAsia="Palatino Linotype" w:hAnsi="Palatino Linotype" w:cs="Palatino Linotype"/>
                <w:b/>
                <w:bCs/>
              </w:rPr>
            </w:pPr>
            <w:r w:rsidRPr="16FE472C">
              <w:rPr>
                <w:rFonts w:ascii="Palatino Linotype" w:eastAsia="Palatino Linotype" w:hAnsi="Palatino Linotype" w:cs="Palatino Linotype"/>
                <w:b/>
                <w:bCs/>
              </w:rPr>
              <w:t>Essential</w:t>
            </w:r>
          </w:p>
        </w:tc>
        <w:tc>
          <w:tcPr>
            <w:tcW w:w="3969" w:type="dxa"/>
          </w:tcPr>
          <w:p w14:paraId="5021BF96" w14:textId="77777777" w:rsidR="00C15842" w:rsidRPr="00A02D31" w:rsidRDefault="16FE472C" w:rsidP="16FE472C">
            <w:pPr>
              <w:rPr>
                <w:rFonts w:ascii="Palatino Linotype" w:eastAsia="Palatino Linotype" w:hAnsi="Palatino Linotype" w:cs="Palatino Linotype"/>
                <w:b/>
                <w:bCs/>
              </w:rPr>
            </w:pPr>
            <w:r w:rsidRPr="16FE472C">
              <w:rPr>
                <w:rFonts w:ascii="Palatino Linotype" w:eastAsia="Palatino Linotype" w:hAnsi="Palatino Linotype" w:cs="Palatino Linotype"/>
                <w:b/>
                <w:bCs/>
              </w:rPr>
              <w:t>Desirable</w:t>
            </w:r>
          </w:p>
        </w:tc>
        <w:tc>
          <w:tcPr>
            <w:tcW w:w="1701" w:type="dxa"/>
          </w:tcPr>
          <w:p w14:paraId="2F381EC8" w14:textId="77777777" w:rsidR="00C15842" w:rsidRPr="00A02D31" w:rsidRDefault="16FE472C" w:rsidP="16FE472C">
            <w:pPr>
              <w:rPr>
                <w:rFonts w:ascii="Palatino Linotype" w:eastAsia="Palatino Linotype" w:hAnsi="Palatino Linotype" w:cs="Palatino Linotype"/>
                <w:b/>
                <w:bCs/>
              </w:rPr>
            </w:pPr>
            <w:r w:rsidRPr="16FE472C">
              <w:rPr>
                <w:rFonts w:ascii="Palatino Linotype" w:eastAsia="Palatino Linotype" w:hAnsi="Palatino Linotype" w:cs="Palatino Linotype"/>
                <w:b/>
                <w:bCs/>
              </w:rPr>
              <w:t>Assessed by:</w:t>
            </w:r>
          </w:p>
        </w:tc>
      </w:tr>
      <w:tr w:rsidR="00C15842" w:rsidRPr="00956FF3" w14:paraId="36259863" w14:textId="77777777" w:rsidTr="16FE472C">
        <w:tc>
          <w:tcPr>
            <w:tcW w:w="2510" w:type="dxa"/>
          </w:tcPr>
          <w:p w14:paraId="0D4F2E9E" w14:textId="77777777" w:rsidR="00C15842" w:rsidRPr="00956FF3" w:rsidRDefault="16FE472C" w:rsidP="16FE472C">
            <w:pPr>
              <w:rPr>
                <w:rFonts w:ascii="Palatino Linotype" w:eastAsia="Palatino Linotype" w:hAnsi="Palatino Linotype" w:cs="Palatino Linotype"/>
                <w:b/>
                <w:bCs/>
              </w:rPr>
            </w:pPr>
            <w:r w:rsidRPr="00956FF3">
              <w:rPr>
                <w:rFonts w:ascii="Palatino Linotype" w:eastAsia="Palatino Linotype" w:hAnsi="Palatino Linotype" w:cs="Palatino Linotype"/>
                <w:b/>
                <w:bCs/>
              </w:rPr>
              <w:t>Education, training and qualifications</w:t>
            </w:r>
          </w:p>
        </w:tc>
        <w:tc>
          <w:tcPr>
            <w:tcW w:w="6387" w:type="dxa"/>
          </w:tcPr>
          <w:p w14:paraId="519C090C" w14:textId="5850C29E" w:rsidR="004173E3" w:rsidRPr="00A778C9" w:rsidRDefault="00956FF3" w:rsidP="002372AA">
            <w:pPr>
              <w:pStyle w:val="ListParagraph"/>
              <w:numPr>
                <w:ilvl w:val="0"/>
                <w:numId w:val="16"/>
              </w:numPr>
              <w:rPr>
                <w:rFonts w:ascii="Palatino Linotype" w:eastAsia="Palatino Linotype" w:hAnsi="Palatino Linotype" w:cs="Palatino Linotype"/>
                <w:i/>
                <w:iCs/>
              </w:rPr>
            </w:pPr>
            <w:r w:rsidRPr="00A778C9">
              <w:rPr>
                <w:rFonts w:ascii="Palatino Linotype" w:hAnsi="Palatino Linotype"/>
                <w:i/>
              </w:rPr>
              <w:t xml:space="preserve">Educated to degree level, with a professional </w:t>
            </w:r>
            <w:r w:rsidR="002372AA">
              <w:rPr>
                <w:rFonts w:ascii="Palatino Linotype" w:hAnsi="Palatino Linotype"/>
                <w:i/>
              </w:rPr>
              <w:t xml:space="preserve">teaching </w:t>
            </w:r>
            <w:r w:rsidRPr="00A778C9">
              <w:rPr>
                <w:rFonts w:ascii="Palatino Linotype" w:hAnsi="Palatino Linotype"/>
                <w:i/>
              </w:rPr>
              <w:t xml:space="preserve">qualification </w:t>
            </w:r>
          </w:p>
        </w:tc>
        <w:tc>
          <w:tcPr>
            <w:tcW w:w="3969" w:type="dxa"/>
          </w:tcPr>
          <w:p w14:paraId="697A422F" w14:textId="2F8F1C8B" w:rsidR="00C15842" w:rsidRPr="00A778C9" w:rsidRDefault="00C15842" w:rsidP="00956FF3">
            <w:pPr>
              <w:rPr>
                <w:rFonts w:ascii="Palatino Linotype" w:eastAsia="Palatino Linotype" w:hAnsi="Palatino Linotype" w:cs="Palatino Linotype"/>
                <w:i/>
                <w:iCs/>
              </w:rPr>
            </w:pPr>
          </w:p>
        </w:tc>
        <w:tc>
          <w:tcPr>
            <w:tcW w:w="1701" w:type="dxa"/>
          </w:tcPr>
          <w:p w14:paraId="30B63C57" w14:textId="77777777" w:rsidR="00C15842" w:rsidRDefault="16FE472C" w:rsidP="16FE472C">
            <w:pPr>
              <w:rPr>
                <w:rFonts w:ascii="Palatino Linotype" w:eastAsia="Palatino Linotype" w:hAnsi="Palatino Linotype" w:cs="Palatino Linotype"/>
                <w:i/>
                <w:iCs/>
              </w:rPr>
            </w:pPr>
            <w:r w:rsidRPr="00956FF3">
              <w:rPr>
                <w:rFonts w:ascii="Palatino Linotype" w:eastAsia="Palatino Linotype" w:hAnsi="Palatino Linotype" w:cs="Palatino Linotype"/>
                <w:i/>
                <w:iCs/>
              </w:rPr>
              <w:t xml:space="preserve">(a); (c); </w:t>
            </w:r>
          </w:p>
          <w:p w14:paraId="0909322A" w14:textId="31C36995" w:rsidR="000C16B1" w:rsidRPr="00956FF3" w:rsidRDefault="000C16B1" w:rsidP="16FE472C">
            <w:pPr>
              <w:rPr>
                <w:rFonts w:ascii="Palatino Linotype" w:eastAsia="Palatino Linotype" w:hAnsi="Palatino Linotype" w:cs="Palatino Linotype"/>
                <w:i/>
                <w:iCs/>
              </w:rPr>
            </w:pPr>
          </w:p>
        </w:tc>
      </w:tr>
      <w:tr w:rsidR="00C15842" w:rsidRPr="00956FF3" w14:paraId="0BE056E2" w14:textId="77777777" w:rsidTr="16FE472C">
        <w:tc>
          <w:tcPr>
            <w:tcW w:w="2510" w:type="dxa"/>
          </w:tcPr>
          <w:p w14:paraId="3ADFD613" w14:textId="77777777" w:rsidR="00C15842" w:rsidRPr="00956FF3" w:rsidRDefault="16FE472C" w:rsidP="16FE472C">
            <w:pPr>
              <w:rPr>
                <w:rFonts w:ascii="Palatino Linotype" w:eastAsia="Palatino Linotype" w:hAnsi="Palatino Linotype" w:cs="Palatino Linotype"/>
                <w:b/>
                <w:bCs/>
              </w:rPr>
            </w:pPr>
            <w:r w:rsidRPr="00956FF3">
              <w:rPr>
                <w:rFonts w:ascii="Palatino Linotype" w:eastAsia="Palatino Linotype" w:hAnsi="Palatino Linotype" w:cs="Palatino Linotype"/>
                <w:b/>
                <w:bCs/>
              </w:rPr>
              <w:t>Knowledge and understanding</w:t>
            </w:r>
          </w:p>
        </w:tc>
        <w:tc>
          <w:tcPr>
            <w:tcW w:w="6387" w:type="dxa"/>
          </w:tcPr>
          <w:p w14:paraId="0A4BBFDE" w14:textId="57C8EBF6" w:rsidR="00C15842" w:rsidRPr="00A778C9" w:rsidRDefault="00956FF3" w:rsidP="16FE472C">
            <w:pPr>
              <w:pStyle w:val="ListParagraph"/>
              <w:numPr>
                <w:ilvl w:val="0"/>
                <w:numId w:val="15"/>
              </w:numPr>
              <w:rPr>
                <w:rFonts w:ascii="Palatino Linotype" w:eastAsia="Palatino Linotype" w:hAnsi="Palatino Linotype" w:cs="Palatino Linotype"/>
                <w:i/>
                <w:iCs/>
              </w:rPr>
            </w:pPr>
            <w:r w:rsidRPr="00A778C9">
              <w:rPr>
                <w:rFonts w:ascii="Palatino Linotype" w:eastAsia="Palatino Linotype" w:hAnsi="Palatino Linotype" w:cs="Palatino Linotype"/>
                <w:i/>
                <w:iCs/>
              </w:rPr>
              <w:t>Knowledge of children’s literature</w:t>
            </w:r>
          </w:p>
          <w:p w14:paraId="401F45C0" w14:textId="349C41F9" w:rsidR="0081474F" w:rsidRPr="00A778C9" w:rsidRDefault="00956FF3" w:rsidP="16FE472C">
            <w:pPr>
              <w:pStyle w:val="ListParagraph"/>
              <w:numPr>
                <w:ilvl w:val="0"/>
                <w:numId w:val="15"/>
              </w:numPr>
              <w:rPr>
                <w:rFonts w:ascii="Palatino Linotype" w:eastAsia="Palatino Linotype" w:hAnsi="Palatino Linotype" w:cs="Palatino Linotype"/>
                <w:i/>
                <w:iCs/>
              </w:rPr>
            </w:pPr>
            <w:r w:rsidRPr="00A778C9">
              <w:rPr>
                <w:rFonts w:ascii="Palatino Linotype" w:eastAsia="Palatino Linotype" w:hAnsi="Palatino Linotype" w:cs="Palatino Linotype"/>
                <w:i/>
                <w:iCs/>
              </w:rPr>
              <w:t>Knowledge of classification system</w:t>
            </w:r>
            <w:r w:rsidR="008D0886" w:rsidRPr="00A778C9">
              <w:rPr>
                <w:rFonts w:ascii="Palatino Linotype" w:eastAsia="Palatino Linotype" w:hAnsi="Palatino Linotype" w:cs="Palatino Linotype"/>
                <w:i/>
                <w:iCs/>
              </w:rPr>
              <w:t>s</w:t>
            </w:r>
          </w:p>
          <w:p w14:paraId="6430986F" w14:textId="7F0AD8C3" w:rsidR="00956FF3" w:rsidRPr="00A778C9" w:rsidRDefault="00956FF3" w:rsidP="16FE472C">
            <w:pPr>
              <w:pStyle w:val="ListParagraph"/>
              <w:numPr>
                <w:ilvl w:val="0"/>
                <w:numId w:val="15"/>
              </w:numPr>
              <w:rPr>
                <w:rFonts w:ascii="Palatino Linotype" w:eastAsia="Palatino Linotype" w:hAnsi="Palatino Linotype" w:cs="Palatino Linotype"/>
                <w:i/>
                <w:iCs/>
              </w:rPr>
            </w:pPr>
            <w:r w:rsidRPr="00A778C9">
              <w:rPr>
                <w:rFonts w:ascii="Palatino Linotype" w:eastAsia="Palatino Linotype" w:hAnsi="Palatino Linotype" w:cs="Palatino Linotype"/>
                <w:i/>
                <w:iCs/>
              </w:rPr>
              <w:t>Knowledge of cataloguing procedures</w:t>
            </w:r>
          </w:p>
          <w:p w14:paraId="703EF5A1" w14:textId="77777777" w:rsidR="00112602" w:rsidRPr="00A778C9" w:rsidRDefault="16FE472C" w:rsidP="16FE472C">
            <w:pPr>
              <w:pStyle w:val="ListParagraph"/>
              <w:numPr>
                <w:ilvl w:val="0"/>
                <w:numId w:val="15"/>
              </w:numPr>
              <w:rPr>
                <w:rFonts w:ascii="Palatino Linotype" w:eastAsia="Palatino Linotype" w:hAnsi="Palatino Linotype" w:cs="Palatino Linotype"/>
                <w:i/>
                <w:iCs/>
              </w:rPr>
            </w:pPr>
            <w:r w:rsidRPr="00A778C9">
              <w:rPr>
                <w:rFonts w:ascii="Palatino Linotype" w:eastAsia="Palatino Linotype" w:hAnsi="Palatino Linotype" w:cs="Palatino Linotype"/>
                <w:i/>
                <w:iCs/>
              </w:rPr>
              <w:t>Confident use of information and communication technology (ICT)</w:t>
            </w:r>
          </w:p>
        </w:tc>
        <w:tc>
          <w:tcPr>
            <w:tcW w:w="3969" w:type="dxa"/>
          </w:tcPr>
          <w:p w14:paraId="31A30A06" w14:textId="2CAE45ED" w:rsidR="00992E33" w:rsidRPr="00A778C9" w:rsidRDefault="008D0886" w:rsidP="008D0886">
            <w:pPr>
              <w:rPr>
                <w:rFonts w:ascii="Palatino Linotype" w:eastAsia="Palatino Linotype" w:hAnsi="Palatino Linotype" w:cs="Palatino Linotype"/>
                <w:i/>
                <w:iCs/>
              </w:rPr>
            </w:pPr>
            <w:r w:rsidRPr="00A778C9">
              <w:rPr>
                <w:rFonts w:ascii="Palatino Linotype" w:eastAsia="Palatino Linotype" w:hAnsi="Palatino Linotype" w:cs="Palatino Linotype"/>
                <w:i/>
                <w:iCs/>
              </w:rPr>
              <w:t>1. Knowledge of Dewey Decimal classification system</w:t>
            </w:r>
          </w:p>
        </w:tc>
        <w:tc>
          <w:tcPr>
            <w:tcW w:w="1701" w:type="dxa"/>
          </w:tcPr>
          <w:p w14:paraId="6008ECEC" w14:textId="77777777" w:rsidR="00C15842" w:rsidRPr="00956FF3" w:rsidRDefault="16FE472C" w:rsidP="16FE472C">
            <w:pPr>
              <w:rPr>
                <w:rFonts w:ascii="Palatino Linotype" w:eastAsia="Palatino Linotype" w:hAnsi="Palatino Linotype" w:cs="Palatino Linotype"/>
                <w:i/>
                <w:iCs/>
              </w:rPr>
            </w:pPr>
            <w:r w:rsidRPr="00956FF3">
              <w:rPr>
                <w:rFonts w:ascii="Palatino Linotype" w:eastAsia="Palatino Linotype" w:hAnsi="Palatino Linotype" w:cs="Palatino Linotype"/>
                <w:i/>
                <w:iCs/>
              </w:rPr>
              <w:t>(a); (</w:t>
            </w:r>
            <w:proofErr w:type="spellStart"/>
            <w:r w:rsidRPr="00956FF3">
              <w:rPr>
                <w:rFonts w:ascii="Palatino Linotype" w:eastAsia="Palatino Linotype" w:hAnsi="Palatino Linotype" w:cs="Palatino Linotype"/>
                <w:i/>
                <w:iCs/>
              </w:rPr>
              <w:t>i</w:t>
            </w:r>
            <w:proofErr w:type="spellEnd"/>
            <w:r w:rsidRPr="00956FF3">
              <w:rPr>
                <w:rFonts w:ascii="Palatino Linotype" w:eastAsia="Palatino Linotype" w:hAnsi="Palatino Linotype" w:cs="Palatino Linotype"/>
                <w:i/>
                <w:iCs/>
              </w:rPr>
              <w:t>); (r);</w:t>
            </w:r>
          </w:p>
        </w:tc>
      </w:tr>
      <w:tr w:rsidR="004173E3" w:rsidRPr="00956FF3" w14:paraId="1FFBB248" w14:textId="77777777" w:rsidTr="16FE472C">
        <w:tc>
          <w:tcPr>
            <w:tcW w:w="2510" w:type="dxa"/>
          </w:tcPr>
          <w:p w14:paraId="5B4BD7D4" w14:textId="77777777" w:rsidR="004173E3" w:rsidRPr="00956FF3" w:rsidRDefault="16FE472C" w:rsidP="16FE472C">
            <w:pPr>
              <w:rPr>
                <w:rFonts w:ascii="Palatino Linotype" w:eastAsia="Palatino Linotype" w:hAnsi="Palatino Linotype" w:cs="Palatino Linotype"/>
                <w:b/>
                <w:bCs/>
              </w:rPr>
            </w:pPr>
            <w:r w:rsidRPr="00956FF3">
              <w:rPr>
                <w:rFonts w:ascii="Palatino Linotype" w:eastAsia="Palatino Linotype" w:hAnsi="Palatino Linotype" w:cs="Palatino Linotype"/>
                <w:b/>
                <w:bCs/>
              </w:rPr>
              <w:t>Experience</w:t>
            </w:r>
          </w:p>
        </w:tc>
        <w:tc>
          <w:tcPr>
            <w:tcW w:w="6387" w:type="dxa"/>
          </w:tcPr>
          <w:p w14:paraId="2973403E" w14:textId="77777777" w:rsidR="002372AA" w:rsidRPr="002372AA" w:rsidRDefault="002372AA" w:rsidP="16FE472C">
            <w:pPr>
              <w:pStyle w:val="ListParagraph"/>
              <w:numPr>
                <w:ilvl w:val="0"/>
                <w:numId w:val="15"/>
              </w:numPr>
              <w:rPr>
                <w:rFonts w:ascii="Palatino Linotype" w:eastAsia="Palatino Linotype" w:hAnsi="Palatino Linotype" w:cs="Palatino Linotype"/>
                <w:i/>
                <w:iCs/>
              </w:rPr>
            </w:pPr>
            <w:r>
              <w:rPr>
                <w:rFonts w:ascii="Palatino Linotype" w:hAnsi="Palatino Linotype"/>
                <w:i/>
              </w:rPr>
              <w:t>Experience as a Librarian in a school setting</w:t>
            </w:r>
          </w:p>
          <w:p w14:paraId="1E341605" w14:textId="2647BEE6" w:rsidR="00956FF3" w:rsidRPr="00A778C9" w:rsidRDefault="00956FF3" w:rsidP="16FE472C">
            <w:pPr>
              <w:pStyle w:val="ListParagraph"/>
              <w:numPr>
                <w:ilvl w:val="0"/>
                <w:numId w:val="15"/>
              </w:numPr>
              <w:rPr>
                <w:rFonts w:ascii="Palatino Linotype" w:eastAsia="Palatino Linotype" w:hAnsi="Palatino Linotype" w:cs="Palatino Linotype"/>
                <w:i/>
                <w:iCs/>
              </w:rPr>
            </w:pPr>
            <w:r w:rsidRPr="00A778C9">
              <w:rPr>
                <w:rFonts w:ascii="Palatino Linotype" w:hAnsi="Palatino Linotype"/>
                <w:i/>
              </w:rPr>
              <w:t>Experienced in</w:t>
            </w:r>
            <w:r w:rsidR="00142F03" w:rsidRPr="00A778C9">
              <w:rPr>
                <w:rFonts w:ascii="Palatino Linotype" w:hAnsi="Palatino Linotype"/>
                <w:i/>
              </w:rPr>
              <w:t xml:space="preserve"> using (ideally experienced in running)</w:t>
            </w:r>
            <w:r w:rsidRPr="00A778C9">
              <w:rPr>
                <w:rFonts w:ascii="Palatino Linotype" w:hAnsi="Palatino Linotype"/>
                <w:i/>
              </w:rPr>
              <w:t xml:space="preserve"> a fully automated library system</w:t>
            </w:r>
          </w:p>
          <w:p w14:paraId="5182B2FB" w14:textId="64A87AB3" w:rsidR="004173E3" w:rsidRPr="00A778C9" w:rsidRDefault="00142F03" w:rsidP="16FE472C">
            <w:pPr>
              <w:pStyle w:val="ListParagraph"/>
              <w:numPr>
                <w:ilvl w:val="0"/>
                <w:numId w:val="15"/>
              </w:numPr>
              <w:rPr>
                <w:rFonts w:ascii="Palatino Linotype" w:eastAsia="Palatino Linotype" w:hAnsi="Palatino Linotype" w:cs="Palatino Linotype"/>
                <w:i/>
                <w:iCs/>
              </w:rPr>
            </w:pPr>
            <w:r w:rsidRPr="00A778C9">
              <w:rPr>
                <w:rFonts w:ascii="Palatino Linotype" w:eastAsia="Palatino Linotype" w:hAnsi="Palatino Linotype" w:cs="Palatino Linotype"/>
                <w:i/>
                <w:iCs/>
              </w:rPr>
              <w:t>E</w:t>
            </w:r>
            <w:r w:rsidR="16FE472C" w:rsidRPr="00A778C9">
              <w:rPr>
                <w:rFonts w:ascii="Palatino Linotype" w:eastAsia="Palatino Linotype" w:hAnsi="Palatino Linotype" w:cs="Palatino Linotype"/>
                <w:i/>
                <w:iCs/>
              </w:rPr>
              <w:t xml:space="preserve">xperience of working with children in </w:t>
            </w:r>
            <w:r w:rsidR="002372AA">
              <w:rPr>
                <w:rFonts w:ascii="Palatino Linotype" w:eastAsia="Palatino Linotype" w:hAnsi="Palatino Linotype" w:cs="Palatino Linotype"/>
                <w:i/>
                <w:iCs/>
              </w:rPr>
              <w:t xml:space="preserve">a Library </w:t>
            </w:r>
          </w:p>
          <w:p w14:paraId="1DE60751" w14:textId="77777777" w:rsidR="004173E3" w:rsidRPr="00A778C9" w:rsidRDefault="004173E3" w:rsidP="00956FF3">
            <w:pPr>
              <w:pStyle w:val="ListParagraph"/>
              <w:ind w:left="360"/>
              <w:rPr>
                <w:rFonts w:ascii="Palatino Linotype" w:hAnsi="Palatino Linotype"/>
                <w:i/>
              </w:rPr>
            </w:pPr>
          </w:p>
        </w:tc>
        <w:tc>
          <w:tcPr>
            <w:tcW w:w="3969" w:type="dxa"/>
          </w:tcPr>
          <w:p w14:paraId="0C7721D4" w14:textId="48D05B9D" w:rsidR="008D0886" w:rsidRPr="00A778C9" w:rsidRDefault="008D0886" w:rsidP="008D0886">
            <w:pPr>
              <w:rPr>
                <w:rFonts w:ascii="Palatino Linotype" w:eastAsia="Palatino Linotype" w:hAnsi="Palatino Linotype" w:cs="Palatino Linotype"/>
                <w:i/>
                <w:iCs/>
              </w:rPr>
            </w:pPr>
            <w:r w:rsidRPr="00A778C9">
              <w:rPr>
                <w:rFonts w:ascii="Palatino Linotype" w:eastAsia="Palatino Linotype" w:hAnsi="Palatino Linotype" w:cs="Palatino Linotype"/>
                <w:i/>
                <w:iCs/>
              </w:rPr>
              <w:t xml:space="preserve">1. </w:t>
            </w:r>
            <w:r w:rsidR="00956FF3" w:rsidRPr="00A778C9">
              <w:rPr>
                <w:rFonts w:ascii="Palatino Linotype" w:eastAsia="Palatino Linotype" w:hAnsi="Palatino Linotype" w:cs="Palatino Linotype"/>
                <w:i/>
                <w:iCs/>
              </w:rPr>
              <w:t>Experience of teaching or presenting to groups, for example delivering library inductions</w:t>
            </w:r>
          </w:p>
          <w:p w14:paraId="260357C9" w14:textId="77777777" w:rsidR="002372AA" w:rsidRDefault="008D0886" w:rsidP="008D0886">
            <w:pPr>
              <w:rPr>
                <w:rFonts w:ascii="Palatino Linotype" w:eastAsia="Palatino Linotype" w:hAnsi="Palatino Linotype" w:cs="Palatino Linotype"/>
                <w:i/>
                <w:iCs/>
              </w:rPr>
            </w:pPr>
            <w:r w:rsidRPr="00A778C9">
              <w:rPr>
                <w:rFonts w:ascii="Palatino Linotype" w:eastAsia="Palatino Linotype" w:hAnsi="Palatino Linotype" w:cs="Palatino Linotype"/>
                <w:i/>
                <w:iCs/>
              </w:rPr>
              <w:t xml:space="preserve">2. </w:t>
            </w:r>
            <w:r w:rsidRPr="00A778C9">
              <w:rPr>
                <w:rFonts w:ascii="Palatino Linotype" w:hAnsi="Palatino Linotype"/>
                <w:i/>
              </w:rPr>
              <w:t>Experience in managing a budget</w:t>
            </w:r>
          </w:p>
          <w:p w14:paraId="6990C3FF" w14:textId="0FF358F2" w:rsidR="00AE4719" w:rsidRPr="00A778C9" w:rsidRDefault="002372AA" w:rsidP="008D0886">
            <w:pPr>
              <w:rPr>
                <w:rFonts w:ascii="Palatino Linotype" w:eastAsia="Palatino Linotype" w:hAnsi="Palatino Linotype" w:cs="Palatino Linotype"/>
                <w:i/>
                <w:iCs/>
              </w:rPr>
            </w:pPr>
            <w:r>
              <w:rPr>
                <w:rFonts w:ascii="Palatino Linotype" w:eastAsia="Palatino Linotype" w:hAnsi="Palatino Linotype" w:cs="Palatino Linotype"/>
                <w:i/>
                <w:iCs/>
              </w:rPr>
              <w:t>3</w:t>
            </w:r>
            <w:r w:rsidR="00AE4719">
              <w:rPr>
                <w:rFonts w:ascii="Palatino Linotype" w:eastAsia="Palatino Linotype" w:hAnsi="Palatino Linotype" w:cs="Palatino Linotype"/>
                <w:i/>
                <w:iCs/>
              </w:rPr>
              <w:t>. Experience of managing a team</w:t>
            </w:r>
          </w:p>
        </w:tc>
        <w:tc>
          <w:tcPr>
            <w:tcW w:w="1701" w:type="dxa"/>
          </w:tcPr>
          <w:p w14:paraId="56566DB6" w14:textId="77777777" w:rsidR="004173E3" w:rsidRPr="00956FF3" w:rsidRDefault="16FE472C" w:rsidP="16FE472C">
            <w:pPr>
              <w:rPr>
                <w:rFonts w:ascii="Palatino Linotype" w:eastAsia="Palatino Linotype" w:hAnsi="Palatino Linotype" w:cs="Palatino Linotype"/>
                <w:i/>
                <w:iCs/>
              </w:rPr>
            </w:pPr>
            <w:r w:rsidRPr="00956FF3">
              <w:rPr>
                <w:rFonts w:ascii="Palatino Linotype" w:eastAsia="Palatino Linotype" w:hAnsi="Palatino Linotype" w:cs="Palatino Linotype"/>
                <w:i/>
                <w:iCs/>
              </w:rPr>
              <w:t>(a); (</w:t>
            </w:r>
            <w:proofErr w:type="spellStart"/>
            <w:r w:rsidRPr="00956FF3">
              <w:rPr>
                <w:rFonts w:ascii="Palatino Linotype" w:eastAsia="Palatino Linotype" w:hAnsi="Palatino Linotype" w:cs="Palatino Linotype"/>
                <w:i/>
                <w:iCs/>
              </w:rPr>
              <w:t>i</w:t>
            </w:r>
            <w:proofErr w:type="spellEnd"/>
            <w:r w:rsidRPr="00956FF3">
              <w:rPr>
                <w:rFonts w:ascii="Palatino Linotype" w:eastAsia="Palatino Linotype" w:hAnsi="Palatino Linotype" w:cs="Palatino Linotype"/>
                <w:i/>
                <w:iCs/>
              </w:rPr>
              <w:t>); (r);</w:t>
            </w:r>
          </w:p>
        </w:tc>
      </w:tr>
      <w:tr w:rsidR="00DC6FB3" w:rsidRPr="00956FF3" w14:paraId="3C53D9C3" w14:textId="77777777" w:rsidTr="16FE472C">
        <w:tc>
          <w:tcPr>
            <w:tcW w:w="2510" w:type="dxa"/>
          </w:tcPr>
          <w:p w14:paraId="1273FD04" w14:textId="77777777" w:rsidR="00DC6FB3" w:rsidRPr="00956FF3" w:rsidRDefault="16FE472C" w:rsidP="16FE472C">
            <w:pPr>
              <w:rPr>
                <w:rFonts w:ascii="Palatino Linotype" w:eastAsia="Palatino Linotype" w:hAnsi="Palatino Linotype" w:cs="Palatino Linotype"/>
                <w:b/>
                <w:bCs/>
              </w:rPr>
            </w:pPr>
            <w:r w:rsidRPr="00956FF3">
              <w:rPr>
                <w:rFonts w:ascii="Palatino Linotype" w:eastAsia="Palatino Linotype" w:hAnsi="Palatino Linotype" w:cs="Palatino Linotype"/>
                <w:b/>
                <w:bCs/>
              </w:rPr>
              <w:t>Skills</w:t>
            </w:r>
          </w:p>
        </w:tc>
        <w:tc>
          <w:tcPr>
            <w:tcW w:w="6387" w:type="dxa"/>
          </w:tcPr>
          <w:p w14:paraId="2290DDFD" w14:textId="77777777" w:rsidR="00DC6FB3" w:rsidRPr="00A778C9" w:rsidRDefault="16FE472C" w:rsidP="16FE472C">
            <w:pPr>
              <w:pStyle w:val="ListParagraph"/>
              <w:numPr>
                <w:ilvl w:val="0"/>
                <w:numId w:val="15"/>
              </w:numPr>
              <w:rPr>
                <w:rFonts w:ascii="Palatino Linotype" w:eastAsia="Palatino Linotype" w:hAnsi="Palatino Linotype" w:cs="Palatino Linotype"/>
                <w:i/>
                <w:iCs/>
              </w:rPr>
            </w:pPr>
            <w:r w:rsidRPr="00A778C9">
              <w:rPr>
                <w:rFonts w:ascii="Palatino Linotype" w:eastAsia="Palatino Linotype" w:hAnsi="Palatino Linotype" w:cs="Palatino Linotype"/>
                <w:i/>
                <w:iCs/>
              </w:rPr>
              <w:t xml:space="preserve">Ability to form and maintain appropriate relationships and personal boundaries with children </w:t>
            </w:r>
          </w:p>
          <w:p w14:paraId="38BB95FA" w14:textId="77777777" w:rsidR="004173E3" w:rsidRPr="00A778C9" w:rsidRDefault="16FE472C" w:rsidP="16FE472C">
            <w:pPr>
              <w:pStyle w:val="ListParagraph"/>
              <w:numPr>
                <w:ilvl w:val="0"/>
                <w:numId w:val="15"/>
              </w:numPr>
              <w:rPr>
                <w:rFonts w:ascii="Palatino Linotype" w:eastAsia="Palatino Linotype" w:hAnsi="Palatino Linotype" w:cs="Palatino Linotype"/>
                <w:i/>
                <w:iCs/>
              </w:rPr>
            </w:pPr>
            <w:r w:rsidRPr="00A778C9">
              <w:rPr>
                <w:rFonts w:ascii="Palatino Linotype" w:eastAsia="Palatino Linotype" w:hAnsi="Palatino Linotype" w:cs="Palatino Linotype"/>
                <w:i/>
                <w:iCs/>
              </w:rPr>
              <w:t xml:space="preserve">Commitment to the protection and safeguarding and wellbeing of children and young people </w:t>
            </w:r>
          </w:p>
          <w:p w14:paraId="76F16FD7" w14:textId="77777777" w:rsidR="004173E3" w:rsidRPr="00A778C9" w:rsidRDefault="16FE472C" w:rsidP="16FE472C">
            <w:pPr>
              <w:pStyle w:val="ListParagraph"/>
              <w:numPr>
                <w:ilvl w:val="0"/>
                <w:numId w:val="15"/>
              </w:numPr>
              <w:rPr>
                <w:rFonts w:ascii="Palatino Linotype" w:eastAsia="Palatino Linotype" w:hAnsi="Palatino Linotype" w:cs="Palatino Linotype"/>
                <w:i/>
                <w:iCs/>
              </w:rPr>
            </w:pPr>
            <w:r w:rsidRPr="00A778C9">
              <w:rPr>
                <w:rFonts w:ascii="Palatino Linotype" w:eastAsia="Palatino Linotype" w:hAnsi="Palatino Linotype" w:cs="Palatino Linotype"/>
                <w:i/>
                <w:iCs/>
              </w:rPr>
              <w:t xml:space="preserve">Ability to establish productive partnerships with pupils, parents, carers and the wider community of the school </w:t>
            </w:r>
          </w:p>
          <w:p w14:paraId="462A9AB1" w14:textId="77777777" w:rsidR="00A2011E" w:rsidRPr="00A778C9" w:rsidRDefault="16FE472C" w:rsidP="16FE472C">
            <w:pPr>
              <w:pStyle w:val="ListParagraph"/>
              <w:numPr>
                <w:ilvl w:val="0"/>
                <w:numId w:val="15"/>
              </w:numPr>
              <w:rPr>
                <w:rFonts w:ascii="Palatino Linotype" w:eastAsia="Palatino Linotype" w:hAnsi="Palatino Linotype" w:cs="Palatino Linotype"/>
                <w:i/>
                <w:iCs/>
              </w:rPr>
            </w:pPr>
            <w:r w:rsidRPr="00A778C9">
              <w:rPr>
                <w:rFonts w:ascii="Palatino Linotype" w:eastAsia="Palatino Linotype" w:hAnsi="Palatino Linotype" w:cs="Palatino Linotype"/>
                <w:i/>
                <w:iCs/>
              </w:rPr>
              <w:t>Accuracy and good organisation skills</w:t>
            </w:r>
          </w:p>
          <w:p w14:paraId="74ED7529" w14:textId="77777777" w:rsidR="00DC6FB3" w:rsidRPr="00A778C9" w:rsidRDefault="16FE472C" w:rsidP="16FE472C">
            <w:pPr>
              <w:pStyle w:val="ListParagraph"/>
              <w:numPr>
                <w:ilvl w:val="0"/>
                <w:numId w:val="15"/>
              </w:numPr>
              <w:rPr>
                <w:rFonts w:ascii="Palatino Linotype" w:eastAsia="Palatino Linotype" w:hAnsi="Palatino Linotype" w:cs="Palatino Linotype"/>
                <w:i/>
                <w:iCs/>
              </w:rPr>
            </w:pPr>
            <w:r w:rsidRPr="00A778C9">
              <w:rPr>
                <w:rFonts w:ascii="Palatino Linotype" w:eastAsia="Palatino Linotype" w:hAnsi="Palatino Linotype" w:cs="Palatino Linotype"/>
                <w:i/>
                <w:iCs/>
              </w:rPr>
              <w:t>Ability to be adaptable, prioritise and solve problems</w:t>
            </w:r>
          </w:p>
          <w:p w14:paraId="20E68A7F" w14:textId="77777777" w:rsidR="00DC6FB3" w:rsidRPr="00A778C9" w:rsidRDefault="16FE472C" w:rsidP="16FE472C">
            <w:pPr>
              <w:pStyle w:val="ListParagraph"/>
              <w:numPr>
                <w:ilvl w:val="0"/>
                <w:numId w:val="15"/>
              </w:numPr>
              <w:rPr>
                <w:rFonts w:ascii="Palatino Linotype" w:eastAsia="Palatino Linotype" w:hAnsi="Palatino Linotype" w:cs="Palatino Linotype"/>
                <w:i/>
                <w:iCs/>
              </w:rPr>
            </w:pPr>
            <w:r w:rsidRPr="00A778C9">
              <w:rPr>
                <w:rFonts w:ascii="Palatino Linotype" w:eastAsia="Palatino Linotype" w:hAnsi="Palatino Linotype" w:cs="Palatino Linotype"/>
                <w:i/>
                <w:iCs/>
              </w:rPr>
              <w:t>Strong interpersonal skills</w:t>
            </w:r>
          </w:p>
          <w:p w14:paraId="749CF88E" w14:textId="77777777" w:rsidR="00DC6FB3" w:rsidRPr="00A778C9" w:rsidRDefault="16FE472C" w:rsidP="16FE472C">
            <w:pPr>
              <w:pStyle w:val="ListParagraph"/>
              <w:numPr>
                <w:ilvl w:val="0"/>
                <w:numId w:val="15"/>
              </w:numPr>
              <w:rPr>
                <w:rFonts w:ascii="Palatino Linotype" w:eastAsia="Palatino Linotype" w:hAnsi="Palatino Linotype" w:cs="Palatino Linotype"/>
                <w:i/>
                <w:iCs/>
              </w:rPr>
            </w:pPr>
            <w:r w:rsidRPr="00A778C9">
              <w:rPr>
                <w:rFonts w:ascii="Palatino Linotype" w:eastAsia="Palatino Linotype" w:hAnsi="Palatino Linotype" w:cs="Palatino Linotype"/>
                <w:i/>
                <w:iCs/>
              </w:rPr>
              <w:t>Excellent verbal and written communication skills</w:t>
            </w:r>
          </w:p>
        </w:tc>
        <w:tc>
          <w:tcPr>
            <w:tcW w:w="3969" w:type="dxa"/>
          </w:tcPr>
          <w:p w14:paraId="30CE8A36" w14:textId="77777777" w:rsidR="00DC6FB3" w:rsidRPr="00A778C9" w:rsidRDefault="00DC6FB3" w:rsidP="002C4A64">
            <w:pPr>
              <w:rPr>
                <w:rFonts w:ascii="Palatino Linotype" w:hAnsi="Palatino Linotype"/>
                <w:i/>
              </w:rPr>
            </w:pPr>
          </w:p>
        </w:tc>
        <w:tc>
          <w:tcPr>
            <w:tcW w:w="1701" w:type="dxa"/>
          </w:tcPr>
          <w:p w14:paraId="5FCB248A" w14:textId="77777777" w:rsidR="00DC6FB3" w:rsidRPr="00956FF3" w:rsidRDefault="16FE472C" w:rsidP="16FE472C">
            <w:pPr>
              <w:rPr>
                <w:rFonts w:ascii="Palatino Linotype" w:eastAsia="Palatino Linotype" w:hAnsi="Palatino Linotype" w:cs="Palatino Linotype"/>
                <w:i/>
                <w:iCs/>
              </w:rPr>
            </w:pPr>
            <w:r w:rsidRPr="00956FF3">
              <w:rPr>
                <w:rFonts w:ascii="Palatino Linotype" w:eastAsia="Palatino Linotype" w:hAnsi="Palatino Linotype" w:cs="Palatino Linotype"/>
                <w:i/>
                <w:iCs/>
              </w:rPr>
              <w:t>(a); (</w:t>
            </w:r>
            <w:proofErr w:type="spellStart"/>
            <w:r w:rsidRPr="00956FF3">
              <w:rPr>
                <w:rFonts w:ascii="Palatino Linotype" w:eastAsia="Palatino Linotype" w:hAnsi="Palatino Linotype" w:cs="Palatino Linotype"/>
                <w:i/>
                <w:iCs/>
              </w:rPr>
              <w:t>i</w:t>
            </w:r>
            <w:proofErr w:type="spellEnd"/>
            <w:r w:rsidRPr="00956FF3">
              <w:rPr>
                <w:rFonts w:ascii="Palatino Linotype" w:eastAsia="Palatino Linotype" w:hAnsi="Palatino Linotype" w:cs="Palatino Linotype"/>
                <w:i/>
                <w:iCs/>
              </w:rPr>
              <w:t>); (r);</w:t>
            </w:r>
          </w:p>
        </w:tc>
      </w:tr>
      <w:tr w:rsidR="00C15842" w:rsidRPr="00956FF3" w14:paraId="28FB3074" w14:textId="77777777" w:rsidTr="16FE472C">
        <w:tc>
          <w:tcPr>
            <w:tcW w:w="2510" w:type="dxa"/>
          </w:tcPr>
          <w:p w14:paraId="37533FBE" w14:textId="77777777" w:rsidR="00C15842" w:rsidRPr="00956FF3" w:rsidRDefault="16FE472C" w:rsidP="16FE472C">
            <w:pPr>
              <w:rPr>
                <w:rFonts w:ascii="Palatino Linotype" w:eastAsia="Palatino Linotype" w:hAnsi="Palatino Linotype" w:cs="Palatino Linotype"/>
                <w:b/>
                <w:bCs/>
              </w:rPr>
            </w:pPr>
            <w:r w:rsidRPr="00956FF3">
              <w:rPr>
                <w:rFonts w:ascii="Palatino Linotype" w:eastAsia="Palatino Linotype" w:hAnsi="Palatino Linotype" w:cs="Palatino Linotype"/>
                <w:b/>
                <w:bCs/>
              </w:rPr>
              <w:t>Personal qualities</w:t>
            </w:r>
          </w:p>
        </w:tc>
        <w:tc>
          <w:tcPr>
            <w:tcW w:w="6387" w:type="dxa"/>
          </w:tcPr>
          <w:p w14:paraId="24623B3D" w14:textId="77777777" w:rsidR="00DC6FB3" w:rsidRPr="00A778C9" w:rsidRDefault="16FE472C" w:rsidP="16FE472C">
            <w:pPr>
              <w:pStyle w:val="ListParagraph"/>
              <w:numPr>
                <w:ilvl w:val="0"/>
                <w:numId w:val="15"/>
              </w:numPr>
              <w:rPr>
                <w:rFonts w:ascii="Palatino Linotype" w:eastAsia="Palatino Linotype" w:hAnsi="Palatino Linotype" w:cs="Palatino Linotype"/>
                <w:i/>
                <w:iCs/>
              </w:rPr>
            </w:pPr>
            <w:r w:rsidRPr="00A778C9">
              <w:rPr>
                <w:rFonts w:ascii="Palatino Linotype" w:eastAsia="Palatino Linotype" w:hAnsi="Palatino Linotype" w:cs="Palatino Linotype"/>
                <w:i/>
                <w:iCs/>
              </w:rPr>
              <w:t>Is resilient and demonstrates ability to work in a variety of settings</w:t>
            </w:r>
          </w:p>
          <w:p w14:paraId="4D034A32" w14:textId="77777777" w:rsidR="00C15842" w:rsidRPr="00A778C9" w:rsidRDefault="16FE472C" w:rsidP="16FE472C">
            <w:pPr>
              <w:pStyle w:val="ListParagraph"/>
              <w:numPr>
                <w:ilvl w:val="0"/>
                <w:numId w:val="15"/>
              </w:numPr>
              <w:rPr>
                <w:rFonts w:ascii="Palatino Linotype" w:eastAsia="Palatino Linotype" w:hAnsi="Palatino Linotype" w:cs="Palatino Linotype"/>
                <w:i/>
                <w:iCs/>
              </w:rPr>
            </w:pPr>
            <w:r w:rsidRPr="00A778C9">
              <w:rPr>
                <w:rFonts w:ascii="Palatino Linotype" w:eastAsia="Palatino Linotype" w:hAnsi="Palatino Linotype" w:cs="Palatino Linotype"/>
                <w:i/>
                <w:iCs/>
              </w:rPr>
              <w:t>Ability to work independently and as part of a team</w:t>
            </w:r>
          </w:p>
          <w:p w14:paraId="7821C1E0" w14:textId="77777777" w:rsidR="00C15842" w:rsidRPr="00A778C9" w:rsidRDefault="16FE472C" w:rsidP="16FE472C">
            <w:pPr>
              <w:pStyle w:val="ListParagraph"/>
              <w:numPr>
                <w:ilvl w:val="0"/>
                <w:numId w:val="15"/>
              </w:numPr>
              <w:rPr>
                <w:rFonts w:ascii="Palatino Linotype" w:eastAsia="Palatino Linotype" w:hAnsi="Palatino Linotype" w:cs="Palatino Linotype"/>
                <w:i/>
                <w:iCs/>
              </w:rPr>
            </w:pPr>
            <w:r w:rsidRPr="00A778C9">
              <w:rPr>
                <w:rFonts w:ascii="Palatino Linotype" w:eastAsia="Palatino Linotype" w:hAnsi="Palatino Linotype" w:cs="Palatino Linotype"/>
                <w:i/>
                <w:iCs/>
              </w:rPr>
              <w:t>Sensitivity to the needs of others</w:t>
            </w:r>
          </w:p>
          <w:p w14:paraId="6940EC92" w14:textId="77777777" w:rsidR="003248F2" w:rsidRPr="00A778C9" w:rsidRDefault="16FE472C" w:rsidP="16FE472C">
            <w:pPr>
              <w:pStyle w:val="ListParagraph"/>
              <w:numPr>
                <w:ilvl w:val="0"/>
                <w:numId w:val="15"/>
              </w:numPr>
              <w:rPr>
                <w:rFonts w:ascii="Palatino Linotype" w:eastAsia="Palatino Linotype" w:hAnsi="Palatino Linotype" w:cs="Palatino Linotype"/>
                <w:i/>
                <w:iCs/>
              </w:rPr>
            </w:pPr>
            <w:r w:rsidRPr="00A778C9">
              <w:rPr>
                <w:rFonts w:ascii="Palatino Linotype" w:eastAsia="Palatino Linotype" w:hAnsi="Palatino Linotype" w:cs="Palatino Linotype"/>
                <w:i/>
                <w:iCs/>
              </w:rPr>
              <w:t>Empathetic and kind when interacting with children</w:t>
            </w:r>
          </w:p>
          <w:p w14:paraId="2DD1B2DA" w14:textId="77777777" w:rsidR="00C15842" w:rsidRPr="00A778C9" w:rsidRDefault="16FE472C" w:rsidP="16FE472C">
            <w:pPr>
              <w:pStyle w:val="ListParagraph"/>
              <w:numPr>
                <w:ilvl w:val="0"/>
                <w:numId w:val="15"/>
              </w:numPr>
              <w:rPr>
                <w:rFonts w:ascii="Palatino Linotype" w:eastAsia="Palatino Linotype" w:hAnsi="Palatino Linotype" w:cs="Palatino Linotype"/>
                <w:i/>
                <w:iCs/>
              </w:rPr>
            </w:pPr>
            <w:r w:rsidRPr="00A778C9">
              <w:rPr>
                <w:rFonts w:ascii="Palatino Linotype" w:eastAsia="Palatino Linotype" w:hAnsi="Palatino Linotype" w:cs="Palatino Linotype"/>
                <w:i/>
                <w:iCs/>
              </w:rPr>
              <w:t>Openness and willingness to address and discuss relevant issues</w:t>
            </w:r>
          </w:p>
          <w:p w14:paraId="3D1D34FA" w14:textId="682B14DD" w:rsidR="00112602" w:rsidRPr="00A778C9" w:rsidRDefault="16FE472C" w:rsidP="002372AA">
            <w:pPr>
              <w:pStyle w:val="ListParagraph"/>
              <w:numPr>
                <w:ilvl w:val="0"/>
                <w:numId w:val="15"/>
              </w:numPr>
              <w:rPr>
                <w:rFonts w:ascii="Palatino Linotype" w:eastAsia="Palatino Linotype" w:hAnsi="Palatino Linotype" w:cs="Palatino Linotype"/>
                <w:i/>
                <w:iCs/>
              </w:rPr>
            </w:pPr>
            <w:r w:rsidRPr="00A778C9">
              <w:rPr>
                <w:rFonts w:ascii="Palatino Linotype" w:eastAsia="Palatino Linotype" w:hAnsi="Palatino Linotype" w:cs="Palatino Linotype"/>
                <w:i/>
                <w:iCs/>
              </w:rPr>
              <w:t xml:space="preserve">Commitment to the </w:t>
            </w:r>
            <w:r w:rsidR="002372AA">
              <w:rPr>
                <w:rFonts w:ascii="Palatino Linotype" w:eastAsia="Palatino Linotype" w:hAnsi="Palatino Linotype" w:cs="Palatino Linotype"/>
                <w:i/>
                <w:iCs/>
              </w:rPr>
              <w:t>Al Rabeeh</w:t>
            </w:r>
            <w:r w:rsidRPr="00A778C9">
              <w:rPr>
                <w:rFonts w:ascii="Palatino Linotype" w:eastAsia="Palatino Linotype" w:hAnsi="Palatino Linotype" w:cs="Palatino Linotype"/>
                <w:i/>
                <w:iCs/>
              </w:rPr>
              <w:t xml:space="preserve"> policy of equal opportunity and the ability to work harmoniously with colleagues and pupils of all cultures and backgrounds</w:t>
            </w:r>
          </w:p>
        </w:tc>
        <w:tc>
          <w:tcPr>
            <w:tcW w:w="3969" w:type="dxa"/>
          </w:tcPr>
          <w:p w14:paraId="4F31CB2B" w14:textId="77777777" w:rsidR="00C15842" w:rsidRPr="00A778C9" w:rsidRDefault="00C15842" w:rsidP="002C4A64">
            <w:pPr>
              <w:rPr>
                <w:rFonts w:ascii="Palatino Linotype" w:hAnsi="Palatino Linotype"/>
                <w:i/>
              </w:rPr>
            </w:pPr>
          </w:p>
        </w:tc>
        <w:tc>
          <w:tcPr>
            <w:tcW w:w="1701" w:type="dxa"/>
          </w:tcPr>
          <w:p w14:paraId="119A13EE" w14:textId="77777777" w:rsidR="00C15842" w:rsidRPr="00956FF3" w:rsidRDefault="16FE472C" w:rsidP="16FE472C">
            <w:pPr>
              <w:rPr>
                <w:rFonts w:ascii="Palatino Linotype" w:eastAsia="Palatino Linotype" w:hAnsi="Palatino Linotype" w:cs="Palatino Linotype"/>
                <w:i/>
                <w:iCs/>
              </w:rPr>
            </w:pPr>
            <w:r w:rsidRPr="00956FF3">
              <w:rPr>
                <w:rFonts w:ascii="Palatino Linotype" w:eastAsia="Palatino Linotype" w:hAnsi="Palatino Linotype" w:cs="Palatino Linotype"/>
                <w:i/>
                <w:iCs/>
              </w:rPr>
              <w:t>(a); (</w:t>
            </w:r>
            <w:proofErr w:type="spellStart"/>
            <w:r w:rsidRPr="00956FF3">
              <w:rPr>
                <w:rFonts w:ascii="Palatino Linotype" w:eastAsia="Palatino Linotype" w:hAnsi="Palatino Linotype" w:cs="Palatino Linotype"/>
                <w:i/>
                <w:iCs/>
              </w:rPr>
              <w:t>i</w:t>
            </w:r>
            <w:proofErr w:type="spellEnd"/>
            <w:r w:rsidRPr="00956FF3">
              <w:rPr>
                <w:rFonts w:ascii="Palatino Linotype" w:eastAsia="Palatino Linotype" w:hAnsi="Palatino Linotype" w:cs="Palatino Linotype"/>
                <w:i/>
                <w:iCs/>
              </w:rPr>
              <w:t>); (r);</w:t>
            </w:r>
          </w:p>
        </w:tc>
      </w:tr>
    </w:tbl>
    <w:p w14:paraId="30260D4E" w14:textId="77777777" w:rsidR="004C2BE9" w:rsidRPr="00956FF3" w:rsidRDefault="004C2BE9" w:rsidP="002C4A64">
      <w:pPr>
        <w:rPr>
          <w:rFonts w:ascii="Palatino Linotype" w:hAnsi="Palatino Linotype"/>
          <w:b/>
        </w:rPr>
      </w:pPr>
    </w:p>
    <w:p w14:paraId="53EC46F3" w14:textId="77777777" w:rsidR="008961B4" w:rsidRPr="00956FF3" w:rsidRDefault="008961B4" w:rsidP="009F31DE">
      <w:pPr>
        <w:pStyle w:val="ListParagraph"/>
        <w:rPr>
          <w:rFonts w:ascii="Palatino Linotype" w:hAnsi="Palatino Linotype"/>
        </w:rPr>
      </w:pPr>
    </w:p>
    <w:sectPr w:rsidR="008961B4" w:rsidRPr="00956FF3" w:rsidSect="00C15842"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7843D8" w14:textId="77777777" w:rsidR="00B93B18" w:rsidRDefault="00B93B18" w:rsidP="00F50F37">
      <w:pPr>
        <w:spacing w:after="0" w:line="240" w:lineRule="auto"/>
      </w:pPr>
      <w:r>
        <w:separator/>
      </w:r>
    </w:p>
  </w:endnote>
  <w:endnote w:type="continuationSeparator" w:id="0">
    <w:p w14:paraId="50102E83" w14:textId="77777777" w:rsidR="00B93B18" w:rsidRDefault="00B93B18" w:rsidP="00F50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6ABC3F" w14:textId="77777777" w:rsidR="006D5CBF" w:rsidRPr="006D5CBF" w:rsidRDefault="006D5CBF" w:rsidP="006D5CBF">
    <w:pPr>
      <w:pStyle w:val="Footer"/>
      <w:jc w:val="center"/>
      <w:rPr>
        <w:rFonts w:ascii="Palatino Linotype" w:hAnsi="Palatino Linotyp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745E73" w14:textId="77777777" w:rsidR="00B93B18" w:rsidRDefault="00B93B18" w:rsidP="00F50F37">
      <w:pPr>
        <w:spacing w:after="0" w:line="240" w:lineRule="auto"/>
      </w:pPr>
      <w:r>
        <w:separator/>
      </w:r>
    </w:p>
  </w:footnote>
  <w:footnote w:type="continuationSeparator" w:id="0">
    <w:p w14:paraId="57F6F973" w14:textId="77777777" w:rsidR="00B93B18" w:rsidRDefault="00B93B18" w:rsidP="00F50F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B08DB"/>
    <w:multiLevelType w:val="hybridMultilevel"/>
    <w:tmpl w:val="C21A11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AF7A65"/>
    <w:multiLevelType w:val="hybridMultilevel"/>
    <w:tmpl w:val="AA60D9C6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 w15:restartNumberingAfterBreak="0">
    <w:nsid w:val="0F6F4D09"/>
    <w:multiLevelType w:val="hybridMultilevel"/>
    <w:tmpl w:val="4998B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B6FE4"/>
    <w:multiLevelType w:val="hybridMultilevel"/>
    <w:tmpl w:val="96A47F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D3ED7"/>
    <w:multiLevelType w:val="hybridMultilevel"/>
    <w:tmpl w:val="ECF652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9D4606"/>
    <w:multiLevelType w:val="hybridMultilevel"/>
    <w:tmpl w:val="42C02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5950EC"/>
    <w:multiLevelType w:val="hybridMultilevel"/>
    <w:tmpl w:val="8D240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3B1517"/>
    <w:multiLevelType w:val="hybridMultilevel"/>
    <w:tmpl w:val="7C345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42548A"/>
    <w:multiLevelType w:val="hybridMultilevel"/>
    <w:tmpl w:val="015A42B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6D3D7E"/>
    <w:multiLevelType w:val="hybridMultilevel"/>
    <w:tmpl w:val="9C224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1D06E9"/>
    <w:multiLevelType w:val="hybridMultilevel"/>
    <w:tmpl w:val="08446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93476"/>
    <w:multiLevelType w:val="hybridMultilevel"/>
    <w:tmpl w:val="9C7CD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634CC7"/>
    <w:multiLevelType w:val="hybridMultilevel"/>
    <w:tmpl w:val="9D50A70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4FA695D"/>
    <w:multiLevelType w:val="hybridMultilevel"/>
    <w:tmpl w:val="F650EFF6"/>
    <w:lvl w:ilvl="0" w:tplc="A1AA6A42">
      <w:numFmt w:val="bullet"/>
      <w:lvlText w:val="•"/>
      <w:lvlJc w:val="left"/>
      <w:pPr>
        <w:ind w:left="720" w:hanging="720"/>
      </w:pPr>
      <w:rPr>
        <w:rFonts w:ascii="Palatino Linotype" w:eastAsia="Calibri" w:hAnsi="Palatino Linotyp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8F63A92"/>
    <w:multiLevelType w:val="hybridMultilevel"/>
    <w:tmpl w:val="63A4E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506E39"/>
    <w:multiLevelType w:val="hybridMultilevel"/>
    <w:tmpl w:val="B8308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B81942"/>
    <w:multiLevelType w:val="hybridMultilevel"/>
    <w:tmpl w:val="7F8CA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41055B"/>
    <w:multiLevelType w:val="hybridMultilevel"/>
    <w:tmpl w:val="3B885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543F9D"/>
    <w:multiLevelType w:val="hybridMultilevel"/>
    <w:tmpl w:val="E6E0D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534562"/>
    <w:multiLevelType w:val="hybridMultilevel"/>
    <w:tmpl w:val="18A249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6A46EB"/>
    <w:multiLevelType w:val="hybridMultilevel"/>
    <w:tmpl w:val="BAEA31F4"/>
    <w:lvl w:ilvl="0" w:tplc="080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8"/>
  </w:num>
  <w:num w:numId="4">
    <w:abstractNumId w:val="5"/>
  </w:num>
  <w:num w:numId="5">
    <w:abstractNumId w:val="20"/>
  </w:num>
  <w:num w:numId="6">
    <w:abstractNumId w:val="15"/>
  </w:num>
  <w:num w:numId="7">
    <w:abstractNumId w:val="0"/>
  </w:num>
  <w:num w:numId="8">
    <w:abstractNumId w:val="10"/>
  </w:num>
  <w:num w:numId="9">
    <w:abstractNumId w:val="16"/>
  </w:num>
  <w:num w:numId="10">
    <w:abstractNumId w:val="6"/>
  </w:num>
  <w:num w:numId="11">
    <w:abstractNumId w:val="9"/>
  </w:num>
  <w:num w:numId="12">
    <w:abstractNumId w:val="16"/>
  </w:num>
  <w:num w:numId="13">
    <w:abstractNumId w:val="13"/>
  </w:num>
  <w:num w:numId="14">
    <w:abstractNumId w:val="14"/>
  </w:num>
  <w:num w:numId="15">
    <w:abstractNumId w:val="12"/>
  </w:num>
  <w:num w:numId="16">
    <w:abstractNumId w:val="8"/>
  </w:num>
  <w:num w:numId="17">
    <w:abstractNumId w:val="19"/>
  </w:num>
  <w:num w:numId="18">
    <w:abstractNumId w:val="4"/>
  </w:num>
  <w:num w:numId="19">
    <w:abstractNumId w:val="3"/>
  </w:num>
  <w:num w:numId="20">
    <w:abstractNumId w:val="17"/>
  </w:num>
  <w:num w:numId="21">
    <w:abstractNumId w:val="11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5AD"/>
    <w:rsid w:val="00043DEF"/>
    <w:rsid w:val="000449B5"/>
    <w:rsid w:val="00076AD8"/>
    <w:rsid w:val="00091584"/>
    <w:rsid w:val="000B3381"/>
    <w:rsid w:val="000B69B4"/>
    <w:rsid w:val="000C16B1"/>
    <w:rsid w:val="000E1854"/>
    <w:rsid w:val="00112602"/>
    <w:rsid w:val="00130B4C"/>
    <w:rsid w:val="00133E69"/>
    <w:rsid w:val="00142F03"/>
    <w:rsid w:val="001457E8"/>
    <w:rsid w:val="00194197"/>
    <w:rsid w:val="001B601C"/>
    <w:rsid w:val="001E3705"/>
    <w:rsid w:val="001E3FED"/>
    <w:rsid w:val="002235E4"/>
    <w:rsid w:val="00224287"/>
    <w:rsid w:val="002372AA"/>
    <w:rsid w:val="00262CBB"/>
    <w:rsid w:val="00293EE8"/>
    <w:rsid w:val="002C4A64"/>
    <w:rsid w:val="002D25AD"/>
    <w:rsid w:val="002E446C"/>
    <w:rsid w:val="002F3920"/>
    <w:rsid w:val="00300136"/>
    <w:rsid w:val="00310966"/>
    <w:rsid w:val="003119A1"/>
    <w:rsid w:val="003248F2"/>
    <w:rsid w:val="0037264D"/>
    <w:rsid w:val="003C076C"/>
    <w:rsid w:val="003D5737"/>
    <w:rsid w:val="003F059F"/>
    <w:rsid w:val="004173E3"/>
    <w:rsid w:val="004338CA"/>
    <w:rsid w:val="004C2BE9"/>
    <w:rsid w:val="004C3CE8"/>
    <w:rsid w:val="0051222B"/>
    <w:rsid w:val="00551446"/>
    <w:rsid w:val="0057581E"/>
    <w:rsid w:val="00575F17"/>
    <w:rsid w:val="005B45D2"/>
    <w:rsid w:val="005F0D0F"/>
    <w:rsid w:val="006D5CBF"/>
    <w:rsid w:val="007022DB"/>
    <w:rsid w:val="0071468C"/>
    <w:rsid w:val="00727D3A"/>
    <w:rsid w:val="00742975"/>
    <w:rsid w:val="007D13B2"/>
    <w:rsid w:val="007F3292"/>
    <w:rsid w:val="008039D7"/>
    <w:rsid w:val="0081474F"/>
    <w:rsid w:val="008961B4"/>
    <w:rsid w:val="008B1003"/>
    <w:rsid w:val="008D0886"/>
    <w:rsid w:val="00956FF3"/>
    <w:rsid w:val="00971429"/>
    <w:rsid w:val="00987207"/>
    <w:rsid w:val="0098786A"/>
    <w:rsid w:val="00992E33"/>
    <w:rsid w:val="009F31DE"/>
    <w:rsid w:val="00A02D31"/>
    <w:rsid w:val="00A0522F"/>
    <w:rsid w:val="00A2011E"/>
    <w:rsid w:val="00A64F5D"/>
    <w:rsid w:val="00A778C9"/>
    <w:rsid w:val="00AE4719"/>
    <w:rsid w:val="00B678E6"/>
    <w:rsid w:val="00B93B18"/>
    <w:rsid w:val="00BC53A4"/>
    <w:rsid w:val="00C15842"/>
    <w:rsid w:val="00C24999"/>
    <w:rsid w:val="00C50B59"/>
    <w:rsid w:val="00C77D09"/>
    <w:rsid w:val="00C90FC3"/>
    <w:rsid w:val="00CC5AF2"/>
    <w:rsid w:val="00DB0C2F"/>
    <w:rsid w:val="00DC6FB3"/>
    <w:rsid w:val="00E1666B"/>
    <w:rsid w:val="00E22405"/>
    <w:rsid w:val="00E23C3B"/>
    <w:rsid w:val="00E56D67"/>
    <w:rsid w:val="00E65710"/>
    <w:rsid w:val="00E93309"/>
    <w:rsid w:val="00F04063"/>
    <w:rsid w:val="00F10CC7"/>
    <w:rsid w:val="00F12187"/>
    <w:rsid w:val="00F50F37"/>
    <w:rsid w:val="00F7036B"/>
    <w:rsid w:val="00F7464C"/>
    <w:rsid w:val="00FD255B"/>
    <w:rsid w:val="00FD400F"/>
    <w:rsid w:val="00FE7257"/>
    <w:rsid w:val="16FE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E57A86"/>
  <w15:docId w15:val="{88BE1D22-BE9A-4FD2-AE8D-27C3BA007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956FF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Arial Unicode MS"/>
      <w:b/>
      <w:bCs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0136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F50F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F37"/>
  </w:style>
  <w:style w:type="paragraph" w:styleId="Footer">
    <w:name w:val="footer"/>
    <w:basedOn w:val="Normal"/>
    <w:link w:val="FooterChar"/>
    <w:uiPriority w:val="99"/>
    <w:unhideWhenUsed/>
    <w:rsid w:val="00F50F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F37"/>
  </w:style>
  <w:style w:type="paragraph" w:styleId="BalloonText">
    <w:name w:val="Balloon Text"/>
    <w:basedOn w:val="Normal"/>
    <w:link w:val="BalloonTextChar"/>
    <w:uiPriority w:val="99"/>
    <w:semiHidden/>
    <w:unhideWhenUsed/>
    <w:rsid w:val="002E4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4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3FED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2C4A64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C4A64"/>
    <w:rPr>
      <w:rFonts w:ascii="Calibri" w:eastAsia="Calibri" w:hAnsi="Calibri" w:cs="Times New Roman"/>
      <w:szCs w:val="21"/>
    </w:rPr>
  </w:style>
  <w:style w:type="table" w:styleId="TableGrid">
    <w:name w:val="Table Grid"/>
    <w:basedOn w:val="TableNormal"/>
    <w:uiPriority w:val="59"/>
    <w:rsid w:val="004C2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956FF3"/>
    <w:rPr>
      <w:rFonts w:ascii="Times New Roman" w:eastAsia="Times New Roman" w:hAnsi="Times New Roman" w:cs="Arial Unicode MS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8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C9EB5F72-4B66-44F6-953A-545DA03C3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Dragon School Trust Ltd.</Company>
  <LinksUpToDate>false</LinksUpToDate>
  <CharactersWithSpaces>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J. Poyntz</dc:creator>
  <cp:lastModifiedBy>G4 Yellow</cp:lastModifiedBy>
  <cp:revision>3</cp:revision>
  <cp:lastPrinted>2016-01-11T12:37:00Z</cp:lastPrinted>
  <dcterms:created xsi:type="dcterms:W3CDTF">2017-02-26T07:58:00Z</dcterms:created>
  <dcterms:modified xsi:type="dcterms:W3CDTF">2017-02-27T05:43:00Z</dcterms:modified>
</cp:coreProperties>
</file>