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0F" w:rsidRPr="00B7550F" w:rsidRDefault="00B7550F" w:rsidP="00B755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B7550F">
        <w:rPr>
          <w:rFonts w:ascii="Arial" w:hAnsi="Arial" w:cs="Arial"/>
          <w:b/>
          <w:bCs/>
          <w:sz w:val="22"/>
          <w:szCs w:val="22"/>
          <w:u w:val="single"/>
        </w:rPr>
        <w:t xml:space="preserve">Job Description for </w:t>
      </w:r>
      <w:r w:rsidR="006D039E">
        <w:rPr>
          <w:rFonts w:ascii="Arial" w:hAnsi="Arial" w:cs="Arial"/>
          <w:b/>
          <w:bCs/>
          <w:sz w:val="22"/>
          <w:szCs w:val="22"/>
          <w:u w:val="single"/>
        </w:rPr>
        <w:t>EYFS</w:t>
      </w:r>
      <w:bookmarkStart w:id="0" w:name="_GoBack"/>
      <w:bookmarkEnd w:id="0"/>
      <w:r w:rsidRPr="00B7550F">
        <w:rPr>
          <w:rFonts w:ascii="Arial" w:hAnsi="Arial" w:cs="Arial"/>
          <w:b/>
          <w:bCs/>
          <w:sz w:val="22"/>
          <w:szCs w:val="22"/>
          <w:u w:val="single"/>
        </w:rPr>
        <w:t xml:space="preserve"> Teacher at St Nicholas Church of England Primary School.</w:t>
      </w:r>
      <w:proofErr w:type="gramEnd"/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Purpose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carry out the duties of the Teacher in accordance with the Teachers Pay and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Conditions Document and other relevant statutory provisions.</w:t>
      </w:r>
      <w:proofErr w:type="gramEnd"/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To implement and deliver an appropriate broad, balanced, relevant and differentiated</w:t>
      </w:r>
      <w:r w:rsidR="00987D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curriculum for pupils, incorporating the National Curriculum requirements and in line</w:t>
      </w:r>
      <w:r w:rsidR="002D3D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 the curriculum policies of the school.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To facilitate, support and monitor the overall progress and development of your class.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To foster a learning environment and educational experience which provides pupils</w:t>
      </w:r>
      <w:r w:rsidR="00987D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 the opportunity for fulfil their individual potential.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To share in the development of the school curriculum, courses of study, teaching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materials</w:t>
      </w:r>
      <w:proofErr w:type="gramEnd"/>
      <w:r>
        <w:rPr>
          <w:rFonts w:ascii="Arial" w:hAnsi="Arial" w:cs="Arial"/>
          <w:sz w:val="22"/>
          <w:szCs w:val="22"/>
        </w:rPr>
        <w:t>, teaching programmes, methods of teaching and assessment and their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review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To support and contribute to the school’s responsibility for safeguarding children.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Reporting to: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Head teacher, </w:t>
      </w:r>
      <w:proofErr w:type="spellStart"/>
      <w:r>
        <w:rPr>
          <w:rFonts w:ascii="Arial" w:hAnsi="Arial" w:cs="Arial"/>
          <w:sz w:val="22"/>
          <w:szCs w:val="22"/>
        </w:rPr>
        <w:t>Senco</w:t>
      </w:r>
      <w:proofErr w:type="spellEnd"/>
      <w:r>
        <w:rPr>
          <w:rFonts w:ascii="Arial" w:hAnsi="Arial" w:cs="Arial"/>
          <w:sz w:val="22"/>
          <w:szCs w:val="22"/>
        </w:rPr>
        <w:t xml:space="preserve"> and Senior Staff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Responsible For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Directing and supervising the work of the support staff in the classroom, to ensure that they are progressing the learning of pupils at all times.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Co-operation and liaison with other professionals, including fellow staff and colleagues from external agencies (for example, specialist teachers from the LA support services, health professionals and social workers).</w:t>
      </w:r>
      <w:proofErr w:type="gramEnd"/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Generic Responsibilities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To teach pupils in your class according to their educational needs, including the setting and marking of work to match our school policies.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To </w:t>
      </w:r>
      <w:proofErr w:type="gramStart"/>
      <w:r>
        <w:rPr>
          <w:rFonts w:ascii="Arial" w:hAnsi="Arial" w:cs="Arial"/>
          <w:sz w:val="22"/>
          <w:szCs w:val="22"/>
        </w:rPr>
        <w:t>assess,</w:t>
      </w:r>
      <w:proofErr w:type="gramEnd"/>
      <w:r>
        <w:rPr>
          <w:rFonts w:ascii="Arial" w:hAnsi="Arial" w:cs="Arial"/>
          <w:sz w:val="22"/>
          <w:szCs w:val="22"/>
        </w:rPr>
        <w:t xml:space="preserve"> record and report on the attendance, progress, development and attainment of assigned pupils and keep such records as are required by the school’s systems.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To ensure a high quality learning experience for pupils, which meets internal and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external</w:t>
      </w:r>
      <w:proofErr w:type="gramEnd"/>
      <w:r>
        <w:rPr>
          <w:rFonts w:ascii="Arial" w:hAnsi="Arial" w:cs="Arial"/>
          <w:sz w:val="22"/>
          <w:szCs w:val="22"/>
        </w:rPr>
        <w:t xml:space="preserve"> quality standards.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To use a variety of delivery methods appropriate to pupils’ learning styles and the</w:t>
      </w:r>
    </w:p>
    <w:p w:rsidR="00B7550F" w:rsidRDefault="00B7550F" w:rsidP="00B7550F">
      <w:pPr>
        <w:autoSpaceDE w:val="0"/>
        <w:autoSpaceDN w:val="0"/>
        <w:adjustRightInd w:val="0"/>
        <w:rPr>
          <w:rFonts w:ascii="Wingdings" w:hAnsi="Wingdings" w:cs="Wingdings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varying</w:t>
      </w:r>
      <w:proofErr w:type="gramEnd"/>
      <w:r>
        <w:rPr>
          <w:rFonts w:ascii="Arial" w:hAnsi="Arial" w:cs="Arial"/>
          <w:sz w:val="22"/>
          <w:szCs w:val="22"/>
        </w:rPr>
        <w:t xml:space="preserve"> demands of curriculum areas.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To provide a positive, and conductive and safe learning environment, encouraging high standards in punctuality, presentation of work and relationships.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To set high expectations for pupils’ behaviour and maintain a good standard of discipline through well focused teaching, fostering positive relationships and implementing the school’s behaviour policy and systems.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To participate in duty and assembly rotas.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To be responsible for the co-ordination of a curriculum area, including ensuring a relevant and appropriate curriculum policy is produced and reviewed, according to the school’s schedule, and is complimented by associated schemes of work.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To monitor and evaluate learning within the curriculum area in line with the school’s monitoring cycle. (This may include observation or use other approaches, work sampling, planning, review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To collate and analyse information relating to the standards achieved in the curriculum for presentation to the Leadership Team.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To audit resources in the curriculum area.</w:t>
      </w:r>
      <w:proofErr w:type="gramEnd"/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To secure and allocate the resources necessary to deliver the curriculum area within an allocated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budget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lastRenderedPageBreak/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To advise and support other members of staff on the content and delivery of the curriculum area.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To identify and secure provision of appropriate in-service professional development in relation to the curriculum area, with the support of the Leadership Team.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To contribute to the formulation and evaluation of the school’s assessment practice in relation to the area of the curriculum for which lead responsibility is held.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To communicate effectively with parents of pupils and with persons or bodies outside the school who are concerned with the welfare of pupils, after consultation with appropriate staff. 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To contribute to the personal, social, health, citizenship and enterprise education of pupils according to school policy.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To work as a member of a designated team and contribute positively to effective working relationships within the school.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To actively engage in performance management.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To contribute to the formulation and implementation of the School Improvement Plan and associated action plans, as appropriate.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To play a full part in the life of the school community, and support </w:t>
      </w:r>
      <w:proofErr w:type="spellStart"/>
      <w:r>
        <w:rPr>
          <w:rFonts w:ascii="Arial" w:hAnsi="Arial" w:cs="Arial"/>
          <w:sz w:val="22"/>
          <w:szCs w:val="22"/>
        </w:rPr>
        <w:t>extra curricular</w:t>
      </w:r>
      <w:proofErr w:type="spellEnd"/>
      <w:r>
        <w:rPr>
          <w:rFonts w:ascii="Arial" w:hAnsi="Arial" w:cs="Arial"/>
          <w:sz w:val="22"/>
          <w:szCs w:val="22"/>
        </w:rPr>
        <w:t xml:space="preserve"> opportunities.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To follow and actively promote the school’s policies.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To comply with health and safety policy and undertake risk assessments as appropriate.</w:t>
      </w:r>
    </w:p>
    <w:p w:rsidR="00A2158F" w:rsidRDefault="00B7550F" w:rsidP="00B7550F">
      <w:pPr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To actively pursue own personal and professional development.</w:t>
      </w:r>
    </w:p>
    <w:p w:rsidR="00817996" w:rsidRDefault="00817996" w:rsidP="00B7550F">
      <w:pPr>
        <w:rPr>
          <w:rFonts w:ascii="Arial" w:hAnsi="Arial" w:cs="Arial"/>
          <w:sz w:val="22"/>
          <w:szCs w:val="22"/>
        </w:rPr>
      </w:pPr>
    </w:p>
    <w:p w:rsidR="00817996" w:rsidRDefault="00817996" w:rsidP="00B7550F"/>
    <w:sectPr w:rsidR="008179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92"/>
    <w:rsid w:val="0023266D"/>
    <w:rsid w:val="002D3DB9"/>
    <w:rsid w:val="003A7D8D"/>
    <w:rsid w:val="006D039E"/>
    <w:rsid w:val="00817996"/>
    <w:rsid w:val="00987D96"/>
    <w:rsid w:val="00A2158F"/>
    <w:rsid w:val="00B7550F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Alison.Shearer</dc:creator>
  <cp:lastModifiedBy>Alison.Shearer</cp:lastModifiedBy>
  <cp:revision>2</cp:revision>
  <dcterms:created xsi:type="dcterms:W3CDTF">2018-10-16T12:01:00Z</dcterms:created>
  <dcterms:modified xsi:type="dcterms:W3CDTF">2018-10-16T12:01:00Z</dcterms:modified>
</cp:coreProperties>
</file>