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3D0960" w14:textId="001C2F93" w:rsidR="00547C36" w:rsidRDefault="00547C36" w:rsidP="00547C36">
      <w:pPr>
        <w:jc w:val="center"/>
        <w:rPr>
          <w:rFonts w:ascii="Arial" w:hAnsi="Arial" w:cs="Arial"/>
          <w:b/>
          <w:lang w:val="ms-MY" w:eastAsia="ms-MY"/>
        </w:rPr>
      </w:pPr>
      <w:r>
        <w:rPr>
          <w:rFonts w:ascii="Arial" w:hAnsi="Arial" w:cs="Arial"/>
          <w:b/>
          <w:lang w:val="ms-MY" w:eastAsia="ms-MY"/>
        </w:rPr>
        <w:t>Job Description</w:t>
      </w:r>
      <w:bookmarkStart w:id="0" w:name="_GoBack"/>
      <w:bookmarkEnd w:id="0"/>
    </w:p>
    <w:p w14:paraId="5459D79E" w14:textId="3D3073D6" w:rsidR="00547C36" w:rsidRPr="00547C36" w:rsidRDefault="003147EB" w:rsidP="00547C36">
      <w:pPr>
        <w:jc w:val="center"/>
        <w:rPr>
          <w:rFonts w:ascii="Arial" w:hAnsi="Arial" w:cs="Arial"/>
          <w:b/>
          <w:lang w:val="ms-MY" w:eastAsia="ms-MY"/>
        </w:rPr>
      </w:pPr>
      <w:r>
        <w:rPr>
          <w:rFonts w:ascii="Arial" w:hAnsi="Arial" w:cs="Arial"/>
          <w:b/>
          <w:lang w:val="ms-MY" w:eastAsia="ms-MY"/>
        </w:rPr>
        <w:t>Secondary Teacher Librarian</w:t>
      </w:r>
    </w:p>
    <w:p w14:paraId="62222CFF" w14:textId="77777777" w:rsidR="00547C36" w:rsidRPr="00547C36" w:rsidRDefault="00547C36" w:rsidP="00547C36">
      <w:pPr>
        <w:rPr>
          <w:rFonts w:ascii="Arial" w:eastAsia="Times New Roman" w:hAnsi="Arial" w:cs="Arial"/>
          <w:color w:val="auto"/>
          <w:lang w:val="ms-MY" w:eastAsia="ms-MY"/>
        </w:rPr>
      </w:pPr>
    </w:p>
    <w:p w14:paraId="6380324C" w14:textId="77777777" w:rsidR="003147EB" w:rsidRPr="003147EB" w:rsidRDefault="003147EB" w:rsidP="003147EB">
      <w:pPr>
        <w:jc w:val="both"/>
        <w:rPr>
          <w:rFonts w:ascii="Times New Roman" w:eastAsia="Times New Roman" w:hAnsi="Times New Roman"/>
          <w:color w:val="auto"/>
          <w:lang w:val="ms-MY" w:eastAsia="ms-MY"/>
        </w:rPr>
      </w:pPr>
      <w:r w:rsidRPr="003147EB">
        <w:rPr>
          <w:rFonts w:ascii="Helvetica Neue" w:eastAsia="Times New Roman" w:hAnsi="Helvetica Neue"/>
          <w:color w:val="auto"/>
          <w:lang w:val="ms-MY" w:eastAsia="ms-MY"/>
        </w:rPr>
        <w:t>The Secondary Teacher Librarian is responsible for guiding and supporting the information literacy development of students in the secondary school (years 7-13).</w:t>
      </w:r>
    </w:p>
    <w:p w14:paraId="48166726" w14:textId="77777777" w:rsidR="003147EB" w:rsidRPr="003147EB" w:rsidRDefault="003147EB" w:rsidP="003147EB">
      <w:pPr>
        <w:jc w:val="both"/>
        <w:rPr>
          <w:rFonts w:ascii="Times New Roman" w:eastAsia="Times New Roman" w:hAnsi="Times New Roman"/>
          <w:color w:val="auto"/>
          <w:lang w:val="ms-MY" w:eastAsia="ms-MY"/>
        </w:rPr>
      </w:pPr>
      <w:r w:rsidRPr="003147EB">
        <w:rPr>
          <w:rFonts w:ascii="Helvetica Neue" w:eastAsia="Times New Roman" w:hAnsi="Helvetica Neue"/>
          <w:color w:val="auto"/>
          <w:lang w:val="ms-MY" w:eastAsia="ms-MY"/>
        </w:rPr>
        <w:t xml:space="preserve"> </w:t>
      </w:r>
    </w:p>
    <w:p w14:paraId="1E7FF8F8" w14:textId="77777777" w:rsidR="003147EB" w:rsidRPr="003147EB" w:rsidRDefault="003147EB" w:rsidP="003147EB">
      <w:pPr>
        <w:jc w:val="both"/>
        <w:rPr>
          <w:rFonts w:ascii="Times New Roman" w:eastAsia="Times New Roman" w:hAnsi="Times New Roman"/>
          <w:color w:val="auto"/>
          <w:lang w:val="ms-MY" w:eastAsia="ms-MY"/>
        </w:rPr>
      </w:pPr>
      <w:r w:rsidRPr="003147EB">
        <w:rPr>
          <w:rFonts w:ascii="Helvetica Neue" w:eastAsia="Times New Roman" w:hAnsi="Helvetica Neue"/>
          <w:color w:val="auto"/>
          <w:lang w:val="ms-MY" w:eastAsia="ms-MY"/>
        </w:rPr>
        <w:t>S/he will embed excellent practice in library provision and will:</w:t>
      </w:r>
    </w:p>
    <w:p w14:paraId="2E7F059B" w14:textId="77777777" w:rsidR="003147EB" w:rsidRPr="003147EB" w:rsidRDefault="003147EB" w:rsidP="003147EB">
      <w:pPr>
        <w:jc w:val="both"/>
        <w:rPr>
          <w:rFonts w:ascii="Times New Roman" w:eastAsia="Times New Roman" w:hAnsi="Times New Roman"/>
          <w:color w:val="auto"/>
          <w:lang w:val="ms-MY" w:eastAsia="ms-MY"/>
        </w:rPr>
      </w:pPr>
    </w:p>
    <w:p w14:paraId="76FA76D4" w14:textId="022869F7" w:rsidR="003147EB" w:rsidRDefault="003147EB" w:rsidP="003147EB">
      <w:pPr>
        <w:numPr>
          <w:ilvl w:val="0"/>
          <w:numId w:val="17"/>
        </w:numPr>
        <w:jc w:val="both"/>
        <w:textAlignment w:val="baseline"/>
        <w:rPr>
          <w:rFonts w:ascii="Helvetica Neue" w:eastAsia="Times New Roman" w:hAnsi="Helvetica Neue"/>
          <w:color w:val="auto"/>
          <w:lang w:val="ms-MY" w:eastAsia="ms-MY"/>
        </w:rPr>
      </w:pPr>
      <w:r>
        <w:rPr>
          <w:rFonts w:ascii="Helvetica Neue" w:eastAsia="Times New Roman" w:hAnsi="Helvetica Neue"/>
          <w:color w:val="auto"/>
          <w:lang w:val="ms-MY" w:eastAsia="ms-MY"/>
        </w:rPr>
        <w:t>Foster enquiry include collaborate, curate, explore and engage.</w:t>
      </w:r>
    </w:p>
    <w:p w14:paraId="6375EAE4" w14:textId="77777777" w:rsidR="00CC6AB5" w:rsidRDefault="00CC6AB5" w:rsidP="00CC6AB5">
      <w:pPr>
        <w:ind w:left="720"/>
        <w:jc w:val="both"/>
        <w:textAlignment w:val="baseline"/>
        <w:rPr>
          <w:rFonts w:ascii="Helvetica Neue" w:eastAsia="Times New Roman" w:hAnsi="Helvetica Neue"/>
          <w:color w:val="auto"/>
          <w:lang w:val="ms-MY" w:eastAsia="ms-MY"/>
        </w:rPr>
      </w:pPr>
    </w:p>
    <w:p w14:paraId="539AAB1C" w14:textId="3DC11595" w:rsidR="003147EB" w:rsidRDefault="003147EB" w:rsidP="003147EB">
      <w:pPr>
        <w:numPr>
          <w:ilvl w:val="0"/>
          <w:numId w:val="17"/>
        </w:numPr>
        <w:jc w:val="both"/>
        <w:textAlignment w:val="baseline"/>
        <w:rPr>
          <w:rFonts w:ascii="Helvetica Neue" w:eastAsia="Times New Roman" w:hAnsi="Helvetica Neue"/>
          <w:color w:val="auto"/>
          <w:lang w:val="ms-MY" w:eastAsia="ms-MY"/>
        </w:rPr>
      </w:pPr>
      <w:r>
        <w:rPr>
          <w:rFonts w:ascii="Helvetica Neue" w:eastAsia="Times New Roman" w:hAnsi="Helvetica Neue"/>
          <w:color w:val="auto"/>
          <w:lang w:val="ms-MY" w:eastAsia="ms-MY"/>
        </w:rPr>
        <w:t>L</w:t>
      </w:r>
      <w:r w:rsidRPr="003147EB">
        <w:rPr>
          <w:rFonts w:ascii="Helvetica Neue" w:eastAsia="Times New Roman" w:hAnsi="Helvetica Neue"/>
          <w:color w:val="auto"/>
          <w:lang w:val="ms-MY" w:eastAsia="ms-MY"/>
        </w:rPr>
        <w:t>ead the library team to provide an excellent and equal access to information and literature for students, staff and their families for both digital and print resources. They will provide the necessary advice for choosing, accessing and referencing information and reading material. They will guide users in how to seek and find reliable sources.</w:t>
      </w:r>
    </w:p>
    <w:p w14:paraId="3365BD10" w14:textId="77777777" w:rsidR="00CC6AB5" w:rsidRPr="003147EB" w:rsidRDefault="00CC6AB5" w:rsidP="00CC6AB5">
      <w:pPr>
        <w:jc w:val="both"/>
        <w:textAlignment w:val="baseline"/>
        <w:rPr>
          <w:rFonts w:ascii="Helvetica Neue" w:eastAsia="Times New Roman" w:hAnsi="Helvetica Neue"/>
          <w:color w:val="auto"/>
          <w:lang w:val="ms-MY" w:eastAsia="ms-MY"/>
        </w:rPr>
      </w:pPr>
    </w:p>
    <w:p w14:paraId="6FA322D7" w14:textId="29DC49BA" w:rsidR="003147EB" w:rsidRDefault="003147EB" w:rsidP="003147EB">
      <w:pPr>
        <w:numPr>
          <w:ilvl w:val="0"/>
          <w:numId w:val="17"/>
        </w:numPr>
        <w:jc w:val="both"/>
        <w:textAlignment w:val="baseline"/>
        <w:rPr>
          <w:rFonts w:ascii="Helvetica Neue" w:eastAsia="Times New Roman" w:hAnsi="Helvetica Neue"/>
          <w:color w:val="auto"/>
          <w:lang w:val="ms-MY" w:eastAsia="ms-MY"/>
        </w:rPr>
      </w:pPr>
      <w:r>
        <w:rPr>
          <w:rFonts w:ascii="Helvetica Neue" w:eastAsia="Times New Roman" w:hAnsi="Helvetica Neue"/>
          <w:color w:val="auto"/>
          <w:lang w:val="ms-MY" w:eastAsia="ms-MY"/>
        </w:rPr>
        <w:t>C</w:t>
      </w:r>
      <w:r w:rsidRPr="003147EB">
        <w:rPr>
          <w:rFonts w:ascii="Helvetica Neue" w:eastAsia="Times New Roman" w:hAnsi="Helvetica Neue"/>
          <w:color w:val="auto"/>
          <w:lang w:val="ms-MY" w:eastAsia="ms-MY"/>
        </w:rPr>
        <w:t>oach students to be effective, critical and ethical in their use of information.</w:t>
      </w:r>
    </w:p>
    <w:p w14:paraId="030525FD" w14:textId="77777777" w:rsidR="00CC6AB5" w:rsidRPr="003147EB" w:rsidRDefault="00CC6AB5" w:rsidP="00CC6AB5">
      <w:pPr>
        <w:jc w:val="both"/>
        <w:textAlignment w:val="baseline"/>
        <w:rPr>
          <w:rFonts w:ascii="Helvetica Neue" w:eastAsia="Times New Roman" w:hAnsi="Helvetica Neue"/>
          <w:color w:val="auto"/>
          <w:lang w:val="ms-MY" w:eastAsia="ms-MY"/>
        </w:rPr>
      </w:pPr>
    </w:p>
    <w:p w14:paraId="607C91DB" w14:textId="43B239F6" w:rsidR="003147EB" w:rsidRDefault="003147EB" w:rsidP="003147EB">
      <w:pPr>
        <w:numPr>
          <w:ilvl w:val="0"/>
          <w:numId w:val="17"/>
        </w:numPr>
        <w:jc w:val="both"/>
        <w:textAlignment w:val="baseline"/>
        <w:rPr>
          <w:rFonts w:ascii="Helvetica Neue" w:eastAsia="Times New Roman" w:hAnsi="Helvetica Neue"/>
          <w:color w:val="auto"/>
          <w:lang w:val="ms-MY" w:eastAsia="ms-MY"/>
        </w:rPr>
      </w:pPr>
      <w:r>
        <w:rPr>
          <w:rFonts w:ascii="Helvetica Neue" w:eastAsia="Times New Roman" w:hAnsi="Helvetica Neue"/>
          <w:color w:val="auto"/>
          <w:lang w:val="ms-MY" w:eastAsia="ms-MY"/>
        </w:rPr>
        <w:t>W</w:t>
      </w:r>
      <w:r w:rsidRPr="003147EB">
        <w:rPr>
          <w:rFonts w:ascii="Helvetica Neue" w:eastAsia="Times New Roman" w:hAnsi="Helvetica Neue"/>
          <w:color w:val="auto"/>
          <w:lang w:val="ms-MY" w:eastAsia="ms-MY"/>
        </w:rPr>
        <w:t>ork with subject teachers to provide engaging and rigorous learning experiences for students; developing students’ curiosity, discovery and innovation. The teaching and learning experience will be differentiated to enable progress and inclusion for all students (including students who may have the following provision: G&amp;T; EAL; SEN and AEN).</w:t>
      </w:r>
    </w:p>
    <w:p w14:paraId="2766708E" w14:textId="77777777" w:rsidR="00CC6AB5" w:rsidRPr="003147EB" w:rsidRDefault="00CC6AB5" w:rsidP="00CC6AB5">
      <w:pPr>
        <w:jc w:val="both"/>
        <w:textAlignment w:val="baseline"/>
        <w:rPr>
          <w:rFonts w:ascii="Helvetica Neue" w:eastAsia="Times New Roman" w:hAnsi="Helvetica Neue"/>
          <w:color w:val="auto"/>
          <w:lang w:val="ms-MY" w:eastAsia="ms-MY"/>
        </w:rPr>
      </w:pPr>
    </w:p>
    <w:p w14:paraId="25F47339" w14:textId="23A1A126" w:rsidR="003147EB" w:rsidRDefault="003147EB" w:rsidP="003147EB">
      <w:pPr>
        <w:numPr>
          <w:ilvl w:val="0"/>
          <w:numId w:val="17"/>
        </w:numPr>
        <w:jc w:val="both"/>
        <w:textAlignment w:val="baseline"/>
        <w:rPr>
          <w:rFonts w:ascii="Helvetica Neue" w:eastAsia="Times New Roman" w:hAnsi="Helvetica Neue"/>
          <w:color w:val="auto"/>
          <w:lang w:val="ms-MY" w:eastAsia="ms-MY"/>
        </w:rPr>
      </w:pPr>
      <w:r>
        <w:rPr>
          <w:rFonts w:ascii="Helvetica Neue" w:eastAsia="Times New Roman" w:hAnsi="Helvetica Neue"/>
          <w:color w:val="auto"/>
          <w:lang w:val="ms-MY" w:eastAsia="ms-MY"/>
        </w:rPr>
        <w:t>S</w:t>
      </w:r>
      <w:r w:rsidRPr="003147EB">
        <w:rPr>
          <w:rFonts w:ascii="Helvetica Neue" w:eastAsia="Times New Roman" w:hAnsi="Helvetica Neue"/>
          <w:color w:val="auto"/>
          <w:lang w:val="ms-MY" w:eastAsia="ms-MY"/>
        </w:rPr>
        <w:t>upport all departments - and work closely with the English department -  in refining and developing programmes that support students’ broad reading experiences and lead to a lifelong love of reading. They should have a fundamental knowledge of secondary and young adult literature to offer advice and guidance to library users.  </w:t>
      </w:r>
    </w:p>
    <w:p w14:paraId="0AAFEC66" w14:textId="77777777" w:rsidR="00CC6AB5" w:rsidRPr="003147EB" w:rsidRDefault="00CC6AB5" w:rsidP="00CC6AB5">
      <w:pPr>
        <w:jc w:val="both"/>
        <w:textAlignment w:val="baseline"/>
        <w:rPr>
          <w:rFonts w:ascii="Helvetica Neue" w:eastAsia="Times New Roman" w:hAnsi="Helvetica Neue"/>
          <w:color w:val="auto"/>
          <w:lang w:val="ms-MY" w:eastAsia="ms-MY"/>
        </w:rPr>
      </w:pPr>
    </w:p>
    <w:p w14:paraId="2DF5246E" w14:textId="76D636A4" w:rsidR="003147EB" w:rsidRDefault="003147EB" w:rsidP="003147EB">
      <w:pPr>
        <w:numPr>
          <w:ilvl w:val="0"/>
          <w:numId w:val="17"/>
        </w:numPr>
        <w:jc w:val="both"/>
        <w:textAlignment w:val="baseline"/>
        <w:rPr>
          <w:rFonts w:ascii="Helvetica Neue" w:eastAsia="Times New Roman" w:hAnsi="Helvetica Neue"/>
          <w:color w:val="auto"/>
          <w:lang w:val="ms-MY" w:eastAsia="ms-MY"/>
        </w:rPr>
      </w:pPr>
      <w:r>
        <w:rPr>
          <w:rFonts w:ascii="Helvetica Neue" w:eastAsia="Times New Roman" w:hAnsi="Helvetica Neue"/>
          <w:color w:val="auto"/>
          <w:lang w:val="ms-MY" w:eastAsia="ms-MY"/>
        </w:rPr>
        <w:t>M</w:t>
      </w:r>
      <w:r w:rsidRPr="003147EB">
        <w:rPr>
          <w:rFonts w:ascii="Helvetica Neue" w:eastAsia="Times New Roman" w:hAnsi="Helvetica Neue"/>
          <w:color w:val="auto"/>
          <w:lang w:val="ms-MY" w:eastAsia="ms-MY"/>
        </w:rPr>
        <w:t>odel leadership in the integration of digital resources through technological integration. They will be able to coach students and advise staff in the effective use of digital tools and online resources, seeking and finding reliable sources.</w:t>
      </w:r>
    </w:p>
    <w:p w14:paraId="12FB3262" w14:textId="77777777" w:rsidR="00CC6AB5" w:rsidRPr="003147EB" w:rsidRDefault="00CC6AB5" w:rsidP="00CC6AB5">
      <w:pPr>
        <w:jc w:val="both"/>
        <w:textAlignment w:val="baseline"/>
        <w:rPr>
          <w:rFonts w:ascii="Helvetica Neue" w:eastAsia="Times New Roman" w:hAnsi="Helvetica Neue"/>
          <w:color w:val="auto"/>
          <w:lang w:val="ms-MY" w:eastAsia="ms-MY"/>
        </w:rPr>
      </w:pPr>
    </w:p>
    <w:p w14:paraId="647A6004" w14:textId="0DDA9102" w:rsidR="00CC6AB5" w:rsidRDefault="003147EB" w:rsidP="00CC6AB5">
      <w:pPr>
        <w:numPr>
          <w:ilvl w:val="0"/>
          <w:numId w:val="17"/>
        </w:numPr>
        <w:jc w:val="both"/>
        <w:textAlignment w:val="baseline"/>
        <w:rPr>
          <w:rFonts w:ascii="Helvetica Neue" w:eastAsia="Times New Roman" w:hAnsi="Helvetica Neue"/>
          <w:color w:val="auto"/>
          <w:lang w:val="ms-MY" w:eastAsia="ms-MY"/>
        </w:rPr>
      </w:pPr>
      <w:r>
        <w:rPr>
          <w:rFonts w:ascii="Helvetica Neue" w:eastAsia="Times New Roman" w:hAnsi="Helvetica Neue"/>
          <w:color w:val="auto"/>
          <w:lang w:val="ms-MY" w:eastAsia="ms-MY"/>
        </w:rPr>
        <w:t>E</w:t>
      </w:r>
      <w:r w:rsidRPr="003147EB">
        <w:rPr>
          <w:rFonts w:ascii="Helvetica Neue" w:eastAsia="Times New Roman" w:hAnsi="Helvetica Neue"/>
          <w:color w:val="auto"/>
          <w:lang w:val="ms-MY" w:eastAsia="ms-MY"/>
        </w:rPr>
        <w:t>ducate students in digital citizenship and the sharing of information. The online safety and protection of our children is our utmost priority. Secondary Teacher Librarian must be aware of current legislation and best practice in order to advise and inform students about remaining safe online.</w:t>
      </w:r>
    </w:p>
    <w:p w14:paraId="14F9ADF4" w14:textId="77777777" w:rsidR="00CC6AB5" w:rsidRPr="003147EB" w:rsidRDefault="00CC6AB5" w:rsidP="00CC6AB5">
      <w:pPr>
        <w:jc w:val="both"/>
        <w:textAlignment w:val="baseline"/>
        <w:rPr>
          <w:rFonts w:ascii="Helvetica Neue" w:eastAsia="Times New Roman" w:hAnsi="Helvetica Neue"/>
          <w:color w:val="auto"/>
          <w:lang w:val="ms-MY" w:eastAsia="ms-MY"/>
        </w:rPr>
      </w:pPr>
    </w:p>
    <w:p w14:paraId="39CCCE2F" w14:textId="2F49119C" w:rsidR="003147EB" w:rsidRDefault="003147EB" w:rsidP="003147EB">
      <w:pPr>
        <w:numPr>
          <w:ilvl w:val="0"/>
          <w:numId w:val="17"/>
        </w:numPr>
        <w:jc w:val="both"/>
        <w:textAlignment w:val="baseline"/>
        <w:rPr>
          <w:rFonts w:ascii="Helvetica Neue" w:eastAsia="Times New Roman" w:hAnsi="Helvetica Neue"/>
          <w:color w:val="auto"/>
          <w:lang w:val="ms-MY" w:eastAsia="ms-MY"/>
        </w:rPr>
      </w:pPr>
      <w:r>
        <w:rPr>
          <w:rFonts w:ascii="Helvetica Neue" w:eastAsia="Times New Roman" w:hAnsi="Helvetica Neue"/>
          <w:color w:val="auto"/>
          <w:lang w:val="ms-MY" w:eastAsia="ms-MY"/>
        </w:rPr>
        <w:t>W</w:t>
      </w:r>
      <w:r w:rsidRPr="003147EB">
        <w:rPr>
          <w:rFonts w:ascii="Helvetica Neue" w:eastAsia="Times New Roman" w:hAnsi="Helvetica Neue"/>
          <w:color w:val="auto"/>
          <w:lang w:val="ms-MY" w:eastAsia="ms-MY"/>
        </w:rPr>
        <w:t>ork collaboratively with the colleagues and with the direction of the school leadership team to meet the aims of the school development plan.</w:t>
      </w:r>
    </w:p>
    <w:p w14:paraId="21355FA5" w14:textId="77777777" w:rsidR="00CC6AB5" w:rsidRPr="003147EB" w:rsidRDefault="00CC6AB5" w:rsidP="00CC6AB5">
      <w:pPr>
        <w:jc w:val="both"/>
        <w:textAlignment w:val="baseline"/>
        <w:rPr>
          <w:rFonts w:ascii="Helvetica Neue" w:eastAsia="Times New Roman" w:hAnsi="Helvetica Neue"/>
          <w:color w:val="auto"/>
          <w:lang w:val="ms-MY" w:eastAsia="ms-MY"/>
        </w:rPr>
      </w:pPr>
    </w:p>
    <w:p w14:paraId="010EB213" w14:textId="04D26667" w:rsidR="003147EB" w:rsidRPr="003147EB" w:rsidRDefault="003147EB" w:rsidP="003147EB">
      <w:pPr>
        <w:numPr>
          <w:ilvl w:val="0"/>
          <w:numId w:val="17"/>
        </w:numPr>
        <w:jc w:val="both"/>
        <w:textAlignment w:val="baseline"/>
        <w:rPr>
          <w:rFonts w:ascii="Helvetica Neue" w:eastAsia="Times New Roman" w:hAnsi="Helvetica Neue"/>
          <w:color w:val="auto"/>
          <w:lang w:val="ms-MY" w:eastAsia="ms-MY"/>
        </w:rPr>
      </w:pPr>
      <w:r>
        <w:rPr>
          <w:rFonts w:ascii="Helvetica Neue" w:eastAsia="Times New Roman" w:hAnsi="Helvetica Neue"/>
          <w:color w:val="auto"/>
          <w:lang w:val="ms-MY" w:eastAsia="ms-MY"/>
        </w:rPr>
        <w:t>B</w:t>
      </w:r>
      <w:r w:rsidRPr="003147EB">
        <w:rPr>
          <w:rFonts w:ascii="Helvetica Neue" w:eastAsia="Times New Roman" w:hAnsi="Helvetica Neue"/>
          <w:color w:val="auto"/>
          <w:lang w:val="ms-MY" w:eastAsia="ms-MY"/>
        </w:rPr>
        <w:t>e able to model excellent teaching and learning, particularly aimed to meet the linguistic needs of BSKL’s students.</w:t>
      </w:r>
    </w:p>
    <w:p w14:paraId="2BD243F1" w14:textId="4184C6E9" w:rsidR="003147EB" w:rsidRDefault="003147EB" w:rsidP="003147EB">
      <w:pPr>
        <w:jc w:val="both"/>
        <w:rPr>
          <w:rFonts w:ascii="Helvetica Neue" w:eastAsia="Times New Roman" w:hAnsi="Helvetica Neue"/>
          <w:color w:val="auto"/>
          <w:lang w:val="ms-MY" w:eastAsia="ms-MY"/>
        </w:rPr>
      </w:pPr>
      <w:r w:rsidRPr="003147EB">
        <w:rPr>
          <w:rFonts w:ascii="Helvetica Neue" w:eastAsia="Times New Roman" w:hAnsi="Helvetica Neue"/>
          <w:color w:val="auto"/>
          <w:lang w:val="ms-MY" w:eastAsia="ms-MY"/>
        </w:rPr>
        <w:t xml:space="preserve"> </w:t>
      </w:r>
    </w:p>
    <w:p w14:paraId="1DCFA1A1" w14:textId="41784DD1" w:rsidR="003147EB" w:rsidRDefault="003147EB" w:rsidP="003147EB">
      <w:pPr>
        <w:jc w:val="both"/>
        <w:rPr>
          <w:rFonts w:ascii="Times New Roman" w:eastAsia="Times New Roman" w:hAnsi="Times New Roman"/>
          <w:color w:val="auto"/>
          <w:lang w:val="ms-MY" w:eastAsia="ms-MY"/>
        </w:rPr>
      </w:pPr>
    </w:p>
    <w:p w14:paraId="3F4E2AD6" w14:textId="34CE1A67" w:rsidR="003147EB" w:rsidRDefault="003147EB" w:rsidP="003147EB">
      <w:pPr>
        <w:jc w:val="both"/>
        <w:rPr>
          <w:rFonts w:ascii="Times New Roman" w:eastAsia="Times New Roman" w:hAnsi="Times New Roman"/>
          <w:color w:val="auto"/>
          <w:lang w:val="ms-MY" w:eastAsia="ms-MY"/>
        </w:rPr>
      </w:pPr>
    </w:p>
    <w:p w14:paraId="61D79FE8" w14:textId="77777777" w:rsidR="003147EB" w:rsidRPr="003147EB" w:rsidRDefault="003147EB" w:rsidP="003147EB">
      <w:pPr>
        <w:jc w:val="both"/>
        <w:rPr>
          <w:rFonts w:ascii="Times New Roman" w:eastAsia="Times New Roman" w:hAnsi="Times New Roman"/>
          <w:color w:val="auto"/>
          <w:lang w:val="ms-MY" w:eastAsia="ms-MY"/>
        </w:rPr>
      </w:pPr>
    </w:p>
    <w:p w14:paraId="3C854181" w14:textId="1D763AD0" w:rsidR="003147EB" w:rsidRPr="003147EB" w:rsidRDefault="003147EB" w:rsidP="003147EB">
      <w:pPr>
        <w:jc w:val="both"/>
        <w:rPr>
          <w:rFonts w:ascii="Times New Roman" w:eastAsia="Times New Roman" w:hAnsi="Times New Roman"/>
          <w:color w:val="auto"/>
          <w:lang w:val="ms-MY" w:eastAsia="ms-MY"/>
        </w:rPr>
      </w:pPr>
      <w:r w:rsidRPr="003147EB">
        <w:rPr>
          <w:rFonts w:ascii="Helvetica Neue" w:eastAsia="Times New Roman" w:hAnsi="Helvetica Neue"/>
          <w:b/>
          <w:bCs/>
          <w:color w:val="auto"/>
          <w:lang w:val="ms-MY" w:eastAsia="ms-MY"/>
        </w:rPr>
        <w:t xml:space="preserve">To </w:t>
      </w:r>
      <w:r>
        <w:rPr>
          <w:rFonts w:ascii="Helvetica Neue" w:eastAsia="Times New Roman" w:hAnsi="Helvetica Neue"/>
          <w:b/>
          <w:bCs/>
          <w:color w:val="auto"/>
          <w:lang w:val="ms-MY" w:eastAsia="ms-MY"/>
        </w:rPr>
        <w:t>M</w:t>
      </w:r>
      <w:r w:rsidRPr="003147EB">
        <w:rPr>
          <w:rFonts w:ascii="Helvetica Neue" w:eastAsia="Times New Roman" w:hAnsi="Helvetica Neue"/>
          <w:b/>
          <w:bCs/>
          <w:color w:val="auto"/>
          <w:lang w:val="ms-MY" w:eastAsia="ms-MY"/>
        </w:rPr>
        <w:t xml:space="preserve">eet </w:t>
      </w:r>
      <w:r>
        <w:rPr>
          <w:rFonts w:ascii="Helvetica Neue" w:eastAsia="Times New Roman" w:hAnsi="Helvetica Neue"/>
          <w:b/>
          <w:bCs/>
          <w:color w:val="auto"/>
          <w:lang w:val="ms-MY" w:eastAsia="ms-MY"/>
        </w:rPr>
        <w:t>T</w:t>
      </w:r>
      <w:r w:rsidRPr="003147EB">
        <w:rPr>
          <w:rFonts w:ascii="Helvetica Neue" w:eastAsia="Times New Roman" w:hAnsi="Helvetica Neue"/>
          <w:b/>
          <w:bCs/>
          <w:color w:val="auto"/>
          <w:lang w:val="ms-MY" w:eastAsia="ms-MY"/>
        </w:rPr>
        <w:t xml:space="preserve">hese </w:t>
      </w:r>
      <w:r>
        <w:rPr>
          <w:rFonts w:ascii="Helvetica Neue" w:eastAsia="Times New Roman" w:hAnsi="Helvetica Neue"/>
          <w:b/>
          <w:bCs/>
          <w:color w:val="auto"/>
          <w:lang w:val="ms-MY" w:eastAsia="ms-MY"/>
        </w:rPr>
        <w:t>O</w:t>
      </w:r>
      <w:r w:rsidRPr="003147EB">
        <w:rPr>
          <w:rFonts w:ascii="Helvetica Neue" w:eastAsia="Times New Roman" w:hAnsi="Helvetica Neue"/>
          <w:b/>
          <w:bCs/>
          <w:color w:val="auto"/>
          <w:lang w:val="ms-MY" w:eastAsia="ms-MY"/>
        </w:rPr>
        <w:t>bjectives:</w:t>
      </w:r>
    </w:p>
    <w:p w14:paraId="5F2EC5BE" w14:textId="77777777" w:rsidR="003147EB" w:rsidRPr="003147EB" w:rsidRDefault="003147EB" w:rsidP="003147EB">
      <w:pPr>
        <w:jc w:val="both"/>
        <w:rPr>
          <w:rFonts w:ascii="Times New Roman" w:eastAsia="Times New Roman" w:hAnsi="Times New Roman"/>
          <w:color w:val="auto"/>
          <w:lang w:val="ms-MY" w:eastAsia="ms-MY"/>
        </w:rPr>
      </w:pPr>
      <w:r w:rsidRPr="003147EB">
        <w:rPr>
          <w:rFonts w:ascii="Helvetica Neue" w:eastAsia="Times New Roman" w:hAnsi="Helvetica Neue"/>
          <w:color w:val="auto"/>
          <w:lang w:val="ms-MY" w:eastAsia="ms-MY"/>
        </w:rPr>
        <w:t xml:space="preserve"> </w:t>
      </w:r>
    </w:p>
    <w:p w14:paraId="5E630EF5" w14:textId="650A1B35" w:rsidR="003147EB" w:rsidRDefault="003147EB" w:rsidP="003147EB">
      <w:pPr>
        <w:numPr>
          <w:ilvl w:val="0"/>
          <w:numId w:val="18"/>
        </w:numPr>
        <w:jc w:val="both"/>
        <w:textAlignment w:val="baseline"/>
        <w:rPr>
          <w:rFonts w:ascii="Helvetica Neue" w:eastAsia="Times New Roman" w:hAnsi="Helvetica Neue"/>
          <w:color w:val="auto"/>
          <w:lang w:val="ms-MY" w:eastAsia="ms-MY"/>
        </w:rPr>
      </w:pPr>
      <w:r w:rsidRPr="003147EB">
        <w:rPr>
          <w:rFonts w:ascii="Helvetica Neue" w:eastAsia="Times New Roman" w:hAnsi="Helvetica Neue"/>
          <w:color w:val="auto"/>
          <w:lang w:val="ms-MY" w:eastAsia="ms-MY"/>
        </w:rPr>
        <w:t>The Secondary Teacher Librarian will be an excellent communicator and advocate for literacy and access to information within the secondary school.</w:t>
      </w:r>
    </w:p>
    <w:p w14:paraId="4FC2B3DE" w14:textId="77777777" w:rsidR="00CC6AB5" w:rsidRPr="003147EB" w:rsidRDefault="00CC6AB5" w:rsidP="00CC6AB5">
      <w:pPr>
        <w:ind w:left="720"/>
        <w:jc w:val="both"/>
        <w:textAlignment w:val="baseline"/>
        <w:rPr>
          <w:rFonts w:ascii="Helvetica Neue" w:eastAsia="Times New Roman" w:hAnsi="Helvetica Neue"/>
          <w:color w:val="auto"/>
          <w:lang w:val="ms-MY" w:eastAsia="ms-MY"/>
        </w:rPr>
      </w:pPr>
    </w:p>
    <w:p w14:paraId="0964FEB8" w14:textId="7B7B2FE6" w:rsidR="003147EB" w:rsidRDefault="003147EB" w:rsidP="003147EB">
      <w:pPr>
        <w:numPr>
          <w:ilvl w:val="0"/>
          <w:numId w:val="19"/>
        </w:numPr>
        <w:jc w:val="both"/>
        <w:textAlignment w:val="baseline"/>
        <w:rPr>
          <w:rFonts w:ascii="Helvetica Neue" w:eastAsia="Times New Roman" w:hAnsi="Helvetica Neue"/>
          <w:color w:val="auto"/>
          <w:lang w:val="ms-MY" w:eastAsia="ms-MY"/>
        </w:rPr>
      </w:pPr>
      <w:r w:rsidRPr="003147EB">
        <w:rPr>
          <w:rFonts w:ascii="Helvetica Neue" w:eastAsia="Times New Roman" w:hAnsi="Helvetica Neue"/>
          <w:color w:val="auto"/>
          <w:lang w:val="ms-MY" w:eastAsia="ms-MY"/>
        </w:rPr>
        <w:t>S/he will remain up-to-date with their professional development as an information specialist, and pedagogical knowledge as an educator, in order to provide students with the excellent learning experiences.</w:t>
      </w:r>
    </w:p>
    <w:p w14:paraId="3FE98C1B" w14:textId="77777777" w:rsidR="00CC6AB5" w:rsidRPr="003147EB" w:rsidRDefault="00CC6AB5" w:rsidP="00CC6AB5">
      <w:pPr>
        <w:ind w:left="720"/>
        <w:jc w:val="both"/>
        <w:textAlignment w:val="baseline"/>
        <w:rPr>
          <w:rFonts w:ascii="Helvetica Neue" w:eastAsia="Times New Roman" w:hAnsi="Helvetica Neue"/>
          <w:color w:val="auto"/>
          <w:lang w:val="ms-MY" w:eastAsia="ms-MY"/>
        </w:rPr>
      </w:pPr>
    </w:p>
    <w:p w14:paraId="64465F17" w14:textId="7DB0C3E4" w:rsidR="003147EB" w:rsidRDefault="003147EB" w:rsidP="003147EB">
      <w:pPr>
        <w:numPr>
          <w:ilvl w:val="0"/>
          <w:numId w:val="20"/>
        </w:numPr>
        <w:jc w:val="both"/>
        <w:textAlignment w:val="baseline"/>
        <w:rPr>
          <w:rFonts w:ascii="Helvetica Neue" w:eastAsia="Times New Roman" w:hAnsi="Helvetica Neue"/>
          <w:color w:val="auto"/>
          <w:lang w:val="ms-MY" w:eastAsia="ms-MY"/>
        </w:rPr>
      </w:pPr>
      <w:r w:rsidRPr="003147EB">
        <w:rPr>
          <w:rFonts w:ascii="Helvetica Neue" w:eastAsia="Times New Roman" w:hAnsi="Helvetica Neue"/>
          <w:color w:val="auto"/>
          <w:lang w:val="ms-MY" w:eastAsia="ms-MY"/>
        </w:rPr>
        <w:t>S/he will manage the curation of the print and digital resource collection effectively; growing the collection to meet the ever-changing literacy information needs of students. They are responsible for the strategic direction of the library and the quality of the resources. They will oversee the work of the library assistant in achieving these aims and also involve and include their staff in the development of the library resources and space.</w:t>
      </w:r>
    </w:p>
    <w:p w14:paraId="01580B1A" w14:textId="77777777" w:rsidR="00CC6AB5" w:rsidRPr="003147EB" w:rsidRDefault="00CC6AB5" w:rsidP="00CC6AB5">
      <w:pPr>
        <w:ind w:left="720"/>
        <w:jc w:val="both"/>
        <w:textAlignment w:val="baseline"/>
        <w:rPr>
          <w:rFonts w:ascii="Helvetica Neue" w:eastAsia="Times New Roman" w:hAnsi="Helvetica Neue"/>
          <w:color w:val="auto"/>
          <w:lang w:val="ms-MY" w:eastAsia="ms-MY"/>
        </w:rPr>
      </w:pPr>
    </w:p>
    <w:p w14:paraId="6D8BA43D" w14:textId="29AE8EEE" w:rsidR="003147EB" w:rsidRDefault="003147EB" w:rsidP="003147EB">
      <w:pPr>
        <w:numPr>
          <w:ilvl w:val="0"/>
          <w:numId w:val="21"/>
        </w:numPr>
        <w:jc w:val="both"/>
        <w:textAlignment w:val="baseline"/>
        <w:rPr>
          <w:rFonts w:ascii="Helvetica Neue" w:eastAsia="Times New Roman" w:hAnsi="Helvetica Neue"/>
          <w:color w:val="auto"/>
          <w:lang w:val="ms-MY" w:eastAsia="ms-MY"/>
        </w:rPr>
      </w:pPr>
      <w:r w:rsidRPr="003147EB">
        <w:rPr>
          <w:rFonts w:ascii="Helvetica Neue" w:eastAsia="Times New Roman" w:hAnsi="Helvetica Neue"/>
          <w:color w:val="auto"/>
          <w:lang w:val="ms-MY" w:eastAsia="ms-MY"/>
        </w:rPr>
        <w:t>They will engage in professional learning by reading library and education related media posts, articles and books. They will also attend webinars, workshops and conferences in order to maintain their knowledge as an information specialist.</w:t>
      </w:r>
    </w:p>
    <w:p w14:paraId="28AE19EE" w14:textId="77777777" w:rsidR="00CC6AB5" w:rsidRPr="003147EB" w:rsidRDefault="00CC6AB5" w:rsidP="00CC6AB5">
      <w:pPr>
        <w:ind w:left="720"/>
        <w:jc w:val="both"/>
        <w:textAlignment w:val="baseline"/>
        <w:rPr>
          <w:rFonts w:ascii="Helvetica Neue" w:eastAsia="Times New Roman" w:hAnsi="Helvetica Neue"/>
          <w:color w:val="auto"/>
          <w:lang w:val="ms-MY" w:eastAsia="ms-MY"/>
        </w:rPr>
      </w:pPr>
    </w:p>
    <w:p w14:paraId="3121A5F3" w14:textId="3A2579CB" w:rsidR="003147EB" w:rsidRDefault="003147EB" w:rsidP="003147EB">
      <w:pPr>
        <w:numPr>
          <w:ilvl w:val="0"/>
          <w:numId w:val="22"/>
        </w:numPr>
        <w:jc w:val="both"/>
        <w:textAlignment w:val="baseline"/>
        <w:rPr>
          <w:rFonts w:ascii="Helvetica Neue" w:eastAsia="Times New Roman" w:hAnsi="Helvetica Neue"/>
          <w:color w:val="auto"/>
          <w:lang w:val="ms-MY" w:eastAsia="ms-MY"/>
        </w:rPr>
      </w:pPr>
      <w:r w:rsidRPr="003147EB">
        <w:rPr>
          <w:rFonts w:ascii="Helvetica Neue" w:eastAsia="Times New Roman" w:hAnsi="Helvetica Neue"/>
          <w:color w:val="auto"/>
          <w:lang w:val="ms-MY" w:eastAsia="ms-MY"/>
        </w:rPr>
        <w:t>They will explore technologies and activities for multiple literacies and by doing so, provide ways for students to demonstrate their learning through various mediums</w:t>
      </w:r>
      <w:r>
        <w:rPr>
          <w:rFonts w:ascii="Helvetica Neue" w:eastAsia="Times New Roman" w:hAnsi="Helvetica Neue"/>
          <w:color w:val="auto"/>
          <w:lang w:val="ms-MY" w:eastAsia="ms-MY"/>
        </w:rPr>
        <w:t>.</w:t>
      </w:r>
    </w:p>
    <w:p w14:paraId="4ABE3707" w14:textId="77777777" w:rsidR="00CC6AB5" w:rsidRPr="003147EB" w:rsidRDefault="00CC6AB5" w:rsidP="00CC6AB5">
      <w:pPr>
        <w:ind w:left="720"/>
        <w:jc w:val="both"/>
        <w:textAlignment w:val="baseline"/>
        <w:rPr>
          <w:rFonts w:ascii="Helvetica Neue" w:eastAsia="Times New Roman" w:hAnsi="Helvetica Neue"/>
          <w:color w:val="auto"/>
          <w:lang w:val="ms-MY" w:eastAsia="ms-MY"/>
        </w:rPr>
      </w:pPr>
    </w:p>
    <w:p w14:paraId="4E50D3D7" w14:textId="7E51D444" w:rsidR="003147EB" w:rsidRDefault="003147EB" w:rsidP="003147EB">
      <w:pPr>
        <w:numPr>
          <w:ilvl w:val="0"/>
          <w:numId w:val="23"/>
        </w:numPr>
        <w:jc w:val="both"/>
        <w:textAlignment w:val="baseline"/>
        <w:rPr>
          <w:rFonts w:ascii="Helvetica Neue" w:eastAsia="Times New Roman" w:hAnsi="Helvetica Neue"/>
          <w:color w:val="auto"/>
          <w:lang w:val="ms-MY" w:eastAsia="ms-MY"/>
        </w:rPr>
      </w:pPr>
      <w:r w:rsidRPr="003147EB">
        <w:rPr>
          <w:rFonts w:ascii="Helvetica Neue" w:eastAsia="Times New Roman" w:hAnsi="Helvetica Neue"/>
          <w:color w:val="auto"/>
          <w:lang w:val="ms-MY" w:eastAsia="ms-MY"/>
        </w:rPr>
        <w:t>They will develop growth mindset and reflection in children by encouraging them to showcase their work in the library space - both physical and virtual - and lead on discussion, peer collaboration and reflection sessions.</w:t>
      </w:r>
    </w:p>
    <w:p w14:paraId="244934E8" w14:textId="77777777" w:rsidR="00CC6AB5" w:rsidRPr="003147EB" w:rsidRDefault="00CC6AB5" w:rsidP="00CC6AB5">
      <w:pPr>
        <w:ind w:left="720"/>
        <w:jc w:val="both"/>
        <w:textAlignment w:val="baseline"/>
        <w:rPr>
          <w:rFonts w:ascii="Helvetica Neue" w:eastAsia="Times New Roman" w:hAnsi="Helvetica Neue"/>
          <w:color w:val="auto"/>
          <w:lang w:val="ms-MY" w:eastAsia="ms-MY"/>
        </w:rPr>
      </w:pPr>
    </w:p>
    <w:p w14:paraId="43F38F53" w14:textId="277F7A08" w:rsidR="003147EB" w:rsidRDefault="003147EB" w:rsidP="003147EB">
      <w:pPr>
        <w:numPr>
          <w:ilvl w:val="0"/>
          <w:numId w:val="24"/>
        </w:numPr>
        <w:jc w:val="both"/>
        <w:textAlignment w:val="baseline"/>
        <w:rPr>
          <w:rFonts w:ascii="Helvetica Neue" w:eastAsia="Times New Roman" w:hAnsi="Helvetica Neue"/>
          <w:color w:val="auto"/>
          <w:lang w:val="ms-MY" w:eastAsia="ms-MY"/>
        </w:rPr>
      </w:pPr>
      <w:r w:rsidRPr="003147EB">
        <w:rPr>
          <w:rFonts w:ascii="Helvetica Neue" w:eastAsia="Times New Roman" w:hAnsi="Helvetica Neue"/>
          <w:color w:val="auto"/>
          <w:lang w:val="ms-MY" w:eastAsia="ms-MY"/>
        </w:rPr>
        <w:t>They will develop partnerships with other international schools and information specialists to broaden the experience of students; seek out opportunities for students to participate in competitions; debates and forums in the local, national and international community.</w:t>
      </w:r>
    </w:p>
    <w:p w14:paraId="60793EE6" w14:textId="77777777" w:rsidR="00CC6AB5" w:rsidRPr="003147EB" w:rsidRDefault="00CC6AB5" w:rsidP="00CC6AB5">
      <w:pPr>
        <w:ind w:left="720"/>
        <w:jc w:val="both"/>
        <w:textAlignment w:val="baseline"/>
        <w:rPr>
          <w:rFonts w:ascii="Helvetica Neue" w:eastAsia="Times New Roman" w:hAnsi="Helvetica Neue"/>
          <w:color w:val="auto"/>
          <w:lang w:val="ms-MY" w:eastAsia="ms-MY"/>
        </w:rPr>
      </w:pPr>
    </w:p>
    <w:p w14:paraId="71CE374B" w14:textId="77777777" w:rsidR="003147EB" w:rsidRPr="003147EB" w:rsidRDefault="003147EB" w:rsidP="003147EB">
      <w:pPr>
        <w:numPr>
          <w:ilvl w:val="0"/>
          <w:numId w:val="25"/>
        </w:numPr>
        <w:jc w:val="both"/>
        <w:textAlignment w:val="baseline"/>
        <w:rPr>
          <w:rFonts w:ascii="Helvetica Neue" w:eastAsia="Times New Roman" w:hAnsi="Helvetica Neue"/>
          <w:color w:val="auto"/>
          <w:lang w:val="ms-MY" w:eastAsia="ms-MY"/>
        </w:rPr>
      </w:pPr>
      <w:r w:rsidRPr="003147EB">
        <w:rPr>
          <w:rFonts w:ascii="Helvetica Neue" w:eastAsia="Times New Roman" w:hAnsi="Helvetica Neue"/>
          <w:color w:val="auto"/>
          <w:lang w:val="ms-MY" w:eastAsia="ms-MY"/>
        </w:rPr>
        <w:t>They will develop, organise and manage the library space so it is a bright and stimulating hub for learning, a place for the secondary school community to learn together.  Displays, featured collections and events should reflect the diversity of our students and their interests.</w:t>
      </w:r>
    </w:p>
    <w:p w14:paraId="0F2C37C7" w14:textId="77777777" w:rsidR="003147EB" w:rsidRPr="003147EB" w:rsidRDefault="003147EB" w:rsidP="003147EB">
      <w:pPr>
        <w:jc w:val="both"/>
        <w:rPr>
          <w:rFonts w:ascii="Times New Roman" w:eastAsia="Times New Roman" w:hAnsi="Times New Roman"/>
          <w:color w:val="auto"/>
          <w:lang w:val="ms-MY" w:eastAsia="ms-MY"/>
        </w:rPr>
      </w:pPr>
    </w:p>
    <w:p w14:paraId="2E6486C4" w14:textId="42D67916" w:rsidR="003147EB" w:rsidRPr="003147EB" w:rsidRDefault="003147EB" w:rsidP="003147EB">
      <w:pPr>
        <w:jc w:val="both"/>
        <w:rPr>
          <w:rFonts w:ascii="Times New Roman" w:eastAsia="Times New Roman" w:hAnsi="Times New Roman"/>
          <w:b/>
          <w:color w:val="auto"/>
          <w:lang w:val="ms-MY" w:eastAsia="ms-MY"/>
        </w:rPr>
      </w:pPr>
      <w:r w:rsidRPr="003147EB">
        <w:rPr>
          <w:rFonts w:ascii="Helvetica Neue" w:eastAsia="Times New Roman" w:hAnsi="Helvetica Neue"/>
          <w:b/>
          <w:color w:val="auto"/>
          <w:lang w:val="ms-MY" w:eastAsia="ms-MY"/>
        </w:rPr>
        <w:lastRenderedPageBreak/>
        <w:t xml:space="preserve">Pastoral </w:t>
      </w:r>
      <w:r>
        <w:rPr>
          <w:rFonts w:ascii="Helvetica Neue" w:eastAsia="Times New Roman" w:hAnsi="Helvetica Neue"/>
          <w:b/>
          <w:color w:val="auto"/>
          <w:lang w:val="ms-MY" w:eastAsia="ms-MY"/>
        </w:rPr>
        <w:t>C</w:t>
      </w:r>
      <w:r w:rsidRPr="003147EB">
        <w:rPr>
          <w:rFonts w:ascii="Helvetica Neue" w:eastAsia="Times New Roman" w:hAnsi="Helvetica Neue"/>
          <w:b/>
          <w:color w:val="auto"/>
          <w:lang w:val="ms-MY" w:eastAsia="ms-MY"/>
        </w:rPr>
        <w:t xml:space="preserve">are of </w:t>
      </w:r>
      <w:r>
        <w:rPr>
          <w:rFonts w:ascii="Helvetica Neue" w:eastAsia="Times New Roman" w:hAnsi="Helvetica Neue"/>
          <w:b/>
          <w:color w:val="auto"/>
          <w:lang w:val="ms-MY" w:eastAsia="ms-MY"/>
        </w:rPr>
        <w:t>S</w:t>
      </w:r>
      <w:r w:rsidRPr="003147EB">
        <w:rPr>
          <w:rFonts w:ascii="Helvetica Neue" w:eastAsia="Times New Roman" w:hAnsi="Helvetica Neue"/>
          <w:b/>
          <w:color w:val="auto"/>
          <w:lang w:val="ms-MY" w:eastAsia="ms-MY"/>
        </w:rPr>
        <w:t>tudents</w:t>
      </w:r>
    </w:p>
    <w:p w14:paraId="6192CCE4" w14:textId="77777777" w:rsidR="003147EB" w:rsidRPr="003147EB" w:rsidRDefault="003147EB" w:rsidP="003147EB">
      <w:pPr>
        <w:jc w:val="both"/>
        <w:rPr>
          <w:rFonts w:ascii="Times New Roman" w:eastAsia="Times New Roman" w:hAnsi="Times New Roman"/>
          <w:color w:val="auto"/>
          <w:lang w:val="ms-MY" w:eastAsia="ms-MY"/>
        </w:rPr>
      </w:pPr>
    </w:p>
    <w:p w14:paraId="57CB2FCD" w14:textId="77777777" w:rsidR="003147EB" w:rsidRPr="003147EB" w:rsidRDefault="003147EB" w:rsidP="003147EB">
      <w:pPr>
        <w:jc w:val="both"/>
        <w:rPr>
          <w:rFonts w:ascii="Times New Roman" w:eastAsia="Times New Roman" w:hAnsi="Times New Roman"/>
          <w:color w:val="auto"/>
          <w:lang w:val="ms-MY" w:eastAsia="ms-MY"/>
        </w:rPr>
      </w:pPr>
      <w:r w:rsidRPr="003147EB">
        <w:rPr>
          <w:rFonts w:ascii="Helvetica Neue" w:eastAsia="Times New Roman" w:hAnsi="Helvetica Neue"/>
          <w:color w:val="auto"/>
          <w:lang w:val="ms-MY" w:eastAsia="ms-MY"/>
        </w:rPr>
        <w:t>All staff at BSKL must show commitment to the pastoral care of our students:</w:t>
      </w:r>
    </w:p>
    <w:p w14:paraId="28F5B7AC" w14:textId="77777777" w:rsidR="003147EB" w:rsidRPr="003147EB" w:rsidRDefault="003147EB" w:rsidP="003147EB">
      <w:pPr>
        <w:jc w:val="both"/>
        <w:rPr>
          <w:rFonts w:ascii="Times New Roman" w:eastAsia="Times New Roman" w:hAnsi="Times New Roman"/>
          <w:color w:val="auto"/>
          <w:lang w:val="ms-MY" w:eastAsia="ms-MY"/>
        </w:rPr>
      </w:pPr>
    </w:p>
    <w:p w14:paraId="7594000C" w14:textId="266EEE06" w:rsidR="003147EB" w:rsidRDefault="003147EB" w:rsidP="003147EB">
      <w:pPr>
        <w:numPr>
          <w:ilvl w:val="0"/>
          <w:numId w:val="26"/>
        </w:numPr>
        <w:jc w:val="both"/>
        <w:textAlignment w:val="baseline"/>
        <w:rPr>
          <w:rFonts w:ascii="Helvetica Neue" w:eastAsia="Times New Roman" w:hAnsi="Helvetica Neue"/>
          <w:color w:val="auto"/>
          <w:lang w:val="ms-MY" w:eastAsia="ms-MY"/>
        </w:rPr>
      </w:pPr>
      <w:r w:rsidRPr="003147EB">
        <w:rPr>
          <w:rFonts w:ascii="Helvetica Neue" w:eastAsia="Times New Roman" w:hAnsi="Helvetica Neue"/>
          <w:color w:val="auto"/>
          <w:lang w:val="ms-MY" w:eastAsia="ms-MY"/>
        </w:rPr>
        <w:t>Play an active role in the care, wellbeing and safeguarding of all students.</w:t>
      </w:r>
    </w:p>
    <w:p w14:paraId="08AE284F" w14:textId="77777777" w:rsidR="00CC6AB5" w:rsidRPr="003147EB" w:rsidRDefault="00CC6AB5" w:rsidP="00CC6AB5">
      <w:pPr>
        <w:ind w:left="720"/>
        <w:jc w:val="both"/>
        <w:textAlignment w:val="baseline"/>
        <w:rPr>
          <w:rFonts w:ascii="Helvetica Neue" w:eastAsia="Times New Roman" w:hAnsi="Helvetica Neue"/>
          <w:color w:val="auto"/>
          <w:lang w:val="ms-MY" w:eastAsia="ms-MY"/>
        </w:rPr>
      </w:pPr>
    </w:p>
    <w:p w14:paraId="49D2BFE6" w14:textId="1C4D2728" w:rsidR="003147EB" w:rsidRDefault="003147EB" w:rsidP="003147EB">
      <w:pPr>
        <w:numPr>
          <w:ilvl w:val="0"/>
          <w:numId w:val="26"/>
        </w:numPr>
        <w:jc w:val="both"/>
        <w:textAlignment w:val="baseline"/>
        <w:rPr>
          <w:rFonts w:ascii="Helvetica Neue" w:eastAsia="Times New Roman" w:hAnsi="Helvetica Neue"/>
          <w:color w:val="auto"/>
          <w:lang w:val="ms-MY" w:eastAsia="ms-MY"/>
        </w:rPr>
      </w:pPr>
      <w:r w:rsidRPr="003147EB">
        <w:rPr>
          <w:rFonts w:ascii="Helvetica Neue" w:eastAsia="Times New Roman" w:hAnsi="Helvetica Neue"/>
          <w:color w:val="auto"/>
          <w:lang w:val="ms-MY" w:eastAsia="ms-MY"/>
        </w:rPr>
        <w:t>Undertake child protection and safeguarding training relevant to the role.</w:t>
      </w:r>
    </w:p>
    <w:p w14:paraId="56E3F5CF" w14:textId="77777777" w:rsidR="00CC6AB5" w:rsidRPr="003147EB" w:rsidRDefault="00CC6AB5" w:rsidP="00CC6AB5">
      <w:pPr>
        <w:jc w:val="both"/>
        <w:textAlignment w:val="baseline"/>
        <w:rPr>
          <w:rFonts w:ascii="Helvetica Neue" w:eastAsia="Times New Roman" w:hAnsi="Helvetica Neue"/>
          <w:color w:val="auto"/>
          <w:lang w:val="ms-MY" w:eastAsia="ms-MY"/>
        </w:rPr>
      </w:pPr>
    </w:p>
    <w:p w14:paraId="3518B7FE" w14:textId="4C707741" w:rsidR="003147EB" w:rsidRDefault="003147EB" w:rsidP="003147EB">
      <w:pPr>
        <w:numPr>
          <w:ilvl w:val="0"/>
          <w:numId w:val="26"/>
        </w:numPr>
        <w:jc w:val="both"/>
        <w:textAlignment w:val="baseline"/>
        <w:rPr>
          <w:rFonts w:ascii="Helvetica Neue" w:eastAsia="Times New Roman" w:hAnsi="Helvetica Neue"/>
          <w:color w:val="auto"/>
          <w:lang w:val="ms-MY" w:eastAsia="ms-MY"/>
        </w:rPr>
      </w:pPr>
      <w:r w:rsidRPr="003147EB">
        <w:rPr>
          <w:rFonts w:ascii="Helvetica Neue" w:eastAsia="Times New Roman" w:hAnsi="Helvetica Neue"/>
          <w:color w:val="auto"/>
          <w:lang w:val="ms-MY" w:eastAsia="ms-MY"/>
        </w:rPr>
        <w:t>Proactively act on concerns, reporting immediately using the relevant school procedures.</w:t>
      </w:r>
    </w:p>
    <w:p w14:paraId="119BCFC3" w14:textId="77777777" w:rsidR="00CC6AB5" w:rsidRPr="003147EB" w:rsidRDefault="00CC6AB5" w:rsidP="00CC6AB5">
      <w:pPr>
        <w:jc w:val="both"/>
        <w:textAlignment w:val="baseline"/>
        <w:rPr>
          <w:rFonts w:ascii="Helvetica Neue" w:eastAsia="Times New Roman" w:hAnsi="Helvetica Neue"/>
          <w:color w:val="auto"/>
          <w:lang w:val="ms-MY" w:eastAsia="ms-MY"/>
        </w:rPr>
      </w:pPr>
    </w:p>
    <w:p w14:paraId="10575229" w14:textId="7DA4022E" w:rsidR="003147EB" w:rsidRDefault="003147EB" w:rsidP="003147EB">
      <w:pPr>
        <w:numPr>
          <w:ilvl w:val="0"/>
          <w:numId w:val="26"/>
        </w:numPr>
        <w:jc w:val="both"/>
        <w:textAlignment w:val="baseline"/>
        <w:rPr>
          <w:rFonts w:ascii="Helvetica Neue" w:eastAsia="Times New Roman" w:hAnsi="Helvetica Neue"/>
          <w:color w:val="auto"/>
          <w:lang w:val="ms-MY" w:eastAsia="ms-MY"/>
        </w:rPr>
      </w:pPr>
      <w:r w:rsidRPr="003147EB">
        <w:rPr>
          <w:rFonts w:ascii="Helvetica Neue" w:eastAsia="Times New Roman" w:hAnsi="Helvetica Neue"/>
          <w:color w:val="auto"/>
          <w:lang w:val="ms-MY" w:eastAsia="ms-MY"/>
        </w:rPr>
        <w:t>Demonstrate care, empathy and respect to all students.</w:t>
      </w:r>
    </w:p>
    <w:p w14:paraId="17F4AD01" w14:textId="77777777" w:rsidR="00CC6AB5" w:rsidRPr="003147EB" w:rsidRDefault="00CC6AB5" w:rsidP="00CC6AB5">
      <w:pPr>
        <w:jc w:val="both"/>
        <w:textAlignment w:val="baseline"/>
        <w:rPr>
          <w:rFonts w:ascii="Helvetica Neue" w:eastAsia="Times New Roman" w:hAnsi="Helvetica Neue"/>
          <w:color w:val="auto"/>
          <w:lang w:val="ms-MY" w:eastAsia="ms-MY"/>
        </w:rPr>
      </w:pPr>
    </w:p>
    <w:p w14:paraId="00F79BEE" w14:textId="5C86B7EA" w:rsidR="003147EB" w:rsidRDefault="003147EB" w:rsidP="003147EB">
      <w:pPr>
        <w:numPr>
          <w:ilvl w:val="0"/>
          <w:numId w:val="26"/>
        </w:numPr>
        <w:jc w:val="both"/>
        <w:textAlignment w:val="baseline"/>
        <w:rPr>
          <w:rFonts w:ascii="Helvetica Neue" w:eastAsia="Times New Roman" w:hAnsi="Helvetica Neue"/>
          <w:color w:val="auto"/>
          <w:lang w:val="ms-MY" w:eastAsia="ms-MY"/>
        </w:rPr>
      </w:pPr>
      <w:r w:rsidRPr="003147EB">
        <w:rPr>
          <w:rFonts w:ascii="Helvetica Neue" w:eastAsia="Times New Roman" w:hAnsi="Helvetica Neue"/>
          <w:color w:val="auto"/>
          <w:lang w:val="ms-MY" w:eastAsia="ms-MY"/>
        </w:rPr>
        <w:t>Actively support and encourage students to create, develop and maintain healthy friendships.</w:t>
      </w:r>
    </w:p>
    <w:p w14:paraId="374A762F" w14:textId="77777777" w:rsidR="00CC6AB5" w:rsidRPr="003147EB" w:rsidRDefault="00CC6AB5" w:rsidP="00CC6AB5">
      <w:pPr>
        <w:jc w:val="both"/>
        <w:textAlignment w:val="baseline"/>
        <w:rPr>
          <w:rFonts w:ascii="Helvetica Neue" w:eastAsia="Times New Roman" w:hAnsi="Helvetica Neue"/>
          <w:color w:val="auto"/>
          <w:lang w:val="ms-MY" w:eastAsia="ms-MY"/>
        </w:rPr>
      </w:pPr>
    </w:p>
    <w:p w14:paraId="3625B34E" w14:textId="4E4CE56B" w:rsidR="003147EB" w:rsidRDefault="003147EB" w:rsidP="003147EB">
      <w:pPr>
        <w:numPr>
          <w:ilvl w:val="0"/>
          <w:numId w:val="26"/>
        </w:numPr>
        <w:jc w:val="both"/>
        <w:textAlignment w:val="baseline"/>
        <w:rPr>
          <w:rFonts w:ascii="Helvetica Neue" w:eastAsia="Times New Roman" w:hAnsi="Helvetica Neue"/>
          <w:color w:val="auto"/>
          <w:lang w:val="ms-MY" w:eastAsia="ms-MY"/>
        </w:rPr>
      </w:pPr>
      <w:r w:rsidRPr="003147EB">
        <w:rPr>
          <w:rFonts w:ascii="Helvetica Neue" w:eastAsia="Times New Roman" w:hAnsi="Helvetica Neue"/>
          <w:color w:val="auto"/>
          <w:lang w:val="ms-MY" w:eastAsia="ms-MY"/>
        </w:rPr>
        <w:t>To actively support all school systems of recording and reporting concerns regarding student welfare, including child protection and safeguarding.</w:t>
      </w:r>
    </w:p>
    <w:p w14:paraId="770A0D0A" w14:textId="77777777" w:rsidR="00CC6AB5" w:rsidRPr="003147EB" w:rsidRDefault="00CC6AB5" w:rsidP="00CC6AB5">
      <w:pPr>
        <w:jc w:val="both"/>
        <w:textAlignment w:val="baseline"/>
        <w:rPr>
          <w:rFonts w:ascii="Helvetica Neue" w:eastAsia="Times New Roman" w:hAnsi="Helvetica Neue"/>
          <w:color w:val="auto"/>
          <w:lang w:val="ms-MY" w:eastAsia="ms-MY"/>
        </w:rPr>
      </w:pPr>
    </w:p>
    <w:p w14:paraId="5F5C99DE" w14:textId="299A9494" w:rsidR="003147EB" w:rsidRDefault="003147EB" w:rsidP="003147EB">
      <w:pPr>
        <w:numPr>
          <w:ilvl w:val="0"/>
          <w:numId w:val="26"/>
        </w:numPr>
        <w:jc w:val="both"/>
        <w:textAlignment w:val="baseline"/>
        <w:rPr>
          <w:rFonts w:ascii="Helvetica Neue" w:eastAsia="Times New Roman" w:hAnsi="Helvetica Neue"/>
          <w:color w:val="auto"/>
          <w:lang w:val="ms-MY" w:eastAsia="ms-MY"/>
        </w:rPr>
      </w:pPr>
      <w:r w:rsidRPr="003147EB">
        <w:rPr>
          <w:rFonts w:ascii="Helvetica Neue" w:eastAsia="Times New Roman" w:hAnsi="Helvetica Neue"/>
          <w:color w:val="auto"/>
          <w:lang w:val="ms-MY" w:eastAsia="ms-MY"/>
        </w:rPr>
        <w:t>Act as a role model to all students.</w:t>
      </w:r>
    </w:p>
    <w:p w14:paraId="2A42CBFB" w14:textId="77777777" w:rsidR="00CC6AB5" w:rsidRPr="003147EB" w:rsidRDefault="00CC6AB5" w:rsidP="00CC6AB5">
      <w:pPr>
        <w:jc w:val="both"/>
        <w:textAlignment w:val="baseline"/>
        <w:rPr>
          <w:rFonts w:ascii="Helvetica Neue" w:eastAsia="Times New Roman" w:hAnsi="Helvetica Neue"/>
          <w:color w:val="auto"/>
          <w:lang w:val="ms-MY" w:eastAsia="ms-MY"/>
        </w:rPr>
      </w:pPr>
    </w:p>
    <w:p w14:paraId="7E87B97A" w14:textId="6B9CEA06" w:rsidR="003147EB" w:rsidRDefault="003147EB" w:rsidP="003147EB">
      <w:pPr>
        <w:numPr>
          <w:ilvl w:val="0"/>
          <w:numId w:val="26"/>
        </w:numPr>
        <w:jc w:val="both"/>
        <w:textAlignment w:val="baseline"/>
        <w:rPr>
          <w:rFonts w:ascii="Helvetica Neue" w:eastAsia="Times New Roman" w:hAnsi="Helvetica Neue"/>
          <w:color w:val="auto"/>
          <w:lang w:val="ms-MY" w:eastAsia="ms-MY"/>
        </w:rPr>
      </w:pPr>
      <w:r w:rsidRPr="003147EB">
        <w:rPr>
          <w:rFonts w:ascii="Helvetica Neue" w:eastAsia="Times New Roman" w:hAnsi="Helvetica Neue"/>
          <w:color w:val="auto"/>
          <w:lang w:val="ms-MY" w:eastAsia="ms-MY"/>
        </w:rPr>
        <w:t>Actively participate in the school’s House System.</w:t>
      </w:r>
    </w:p>
    <w:p w14:paraId="7DCADEA3" w14:textId="77777777" w:rsidR="00CC6AB5" w:rsidRPr="003147EB" w:rsidRDefault="00CC6AB5" w:rsidP="00CC6AB5">
      <w:pPr>
        <w:jc w:val="both"/>
        <w:textAlignment w:val="baseline"/>
        <w:rPr>
          <w:rFonts w:ascii="Helvetica Neue" w:eastAsia="Times New Roman" w:hAnsi="Helvetica Neue"/>
          <w:color w:val="auto"/>
          <w:lang w:val="ms-MY" w:eastAsia="ms-MY"/>
        </w:rPr>
      </w:pPr>
    </w:p>
    <w:p w14:paraId="37E389BD" w14:textId="331475FB" w:rsidR="003147EB" w:rsidRDefault="003147EB" w:rsidP="003147EB">
      <w:pPr>
        <w:numPr>
          <w:ilvl w:val="0"/>
          <w:numId w:val="26"/>
        </w:numPr>
        <w:jc w:val="both"/>
        <w:textAlignment w:val="baseline"/>
        <w:rPr>
          <w:rFonts w:ascii="Helvetica Neue" w:eastAsia="Times New Roman" w:hAnsi="Helvetica Neue"/>
          <w:color w:val="auto"/>
          <w:lang w:val="ms-MY" w:eastAsia="ms-MY"/>
        </w:rPr>
      </w:pPr>
      <w:r w:rsidRPr="003147EB">
        <w:rPr>
          <w:rFonts w:ascii="Helvetica Neue" w:eastAsia="Times New Roman" w:hAnsi="Helvetica Neue"/>
          <w:color w:val="auto"/>
          <w:lang w:val="ms-MY" w:eastAsia="ms-MY"/>
        </w:rPr>
        <w:t>Attend trips and outdoor educational activities to support students’ personal development.</w:t>
      </w:r>
    </w:p>
    <w:p w14:paraId="32FEE4FE" w14:textId="77777777" w:rsidR="00CC6AB5" w:rsidRPr="003147EB" w:rsidRDefault="00CC6AB5" w:rsidP="00CC6AB5">
      <w:pPr>
        <w:jc w:val="both"/>
        <w:textAlignment w:val="baseline"/>
        <w:rPr>
          <w:rFonts w:ascii="Helvetica Neue" w:eastAsia="Times New Roman" w:hAnsi="Helvetica Neue"/>
          <w:color w:val="auto"/>
          <w:lang w:val="ms-MY" w:eastAsia="ms-MY"/>
        </w:rPr>
      </w:pPr>
    </w:p>
    <w:p w14:paraId="2F27DA6C" w14:textId="5DBEA75B" w:rsidR="003147EB" w:rsidRDefault="003147EB" w:rsidP="003147EB">
      <w:pPr>
        <w:numPr>
          <w:ilvl w:val="0"/>
          <w:numId w:val="26"/>
        </w:numPr>
        <w:jc w:val="both"/>
        <w:textAlignment w:val="baseline"/>
        <w:rPr>
          <w:rFonts w:ascii="Helvetica Neue" w:eastAsia="Times New Roman" w:hAnsi="Helvetica Neue"/>
          <w:color w:val="auto"/>
          <w:lang w:val="ms-MY" w:eastAsia="ms-MY"/>
        </w:rPr>
      </w:pPr>
      <w:r w:rsidRPr="003147EB">
        <w:rPr>
          <w:rFonts w:ascii="Helvetica Neue" w:eastAsia="Times New Roman" w:hAnsi="Helvetica Neue"/>
          <w:color w:val="auto"/>
          <w:lang w:val="ms-MY" w:eastAsia="ms-MY"/>
        </w:rPr>
        <w:t>Model good practice to students, promoting the values as set out in the BSF school charter.</w:t>
      </w:r>
    </w:p>
    <w:p w14:paraId="76273049" w14:textId="77777777" w:rsidR="00CC6AB5" w:rsidRPr="003147EB" w:rsidRDefault="00CC6AB5" w:rsidP="00CC6AB5">
      <w:pPr>
        <w:jc w:val="both"/>
        <w:textAlignment w:val="baseline"/>
        <w:rPr>
          <w:rFonts w:ascii="Helvetica Neue" w:eastAsia="Times New Roman" w:hAnsi="Helvetica Neue"/>
          <w:color w:val="auto"/>
          <w:lang w:val="ms-MY" w:eastAsia="ms-MY"/>
        </w:rPr>
      </w:pPr>
    </w:p>
    <w:p w14:paraId="26F33502" w14:textId="0470025E" w:rsidR="003147EB" w:rsidRDefault="003147EB" w:rsidP="003147EB">
      <w:pPr>
        <w:numPr>
          <w:ilvl w:val="0"/>
          <w:numId w:val="26"/>
        </w:numPr>
        <w:jc w:val="both"/>
        <w:textAlignment w:val="baseline"/>
        <w:rPr>
          <w:rFonts w:ascii="Helvetica Neue" w:eastAsia="Times New Roman" w:hAnsi="Helvetica Neue"/>
          <w:color w:val="auto"/>
          <w:lang w:val="ms-MY" w:eastAsia="ms-MY"/>
        </w:rPr>
      </w:pPr>
      <w:r w:rsidRPr="003147EB">
        <w:rPr>
          <w:rFonts w:ascii="Helvetica Neue" w:eastAsia="Times New Roman" w:hAnsi="Helvetica Neue"/>
          <w:color w:val="auto"/>
          <w:lang w:val="ms-MY" w:eastAsia="ms-MY"/>
        </w:rPr>
        <w:t xml:space="preserve">Consistently apply school policies, in particular the positive behaviour policy. </w:t>
      </w:r>
    </w:p>
    <w:p w14:paraId="5817898B" w14:textId="77777777" w:rsidR="00CC6AB5" w:rsidRPr="003147EB" w:rsidRDefault="00CC6AB5" w:rsidP="00CC6AB5">
      <w:pPr>
        <w:jc w:val="both"/>
        <w:textAlignment w:val="baseline"/>
        <w:rPr>
          <w:rFonts w:ascii="Helvetica Neue" w:eastAsia="Times New Roman" w:hAnsi="Helvetica Neue"/>
          <w:color w:val="auto"/>
          <w:lang w:val="ms-MY" w:eastAsia="ms-MY"/>
        </w:rPr>
      </w:pPr>
    </w:p>
    <w:p w14:paraId="5B45440C" w14:textId="77777777" w:rsidR="003147EB" w:rsidRPr="003147EB" w:rsidRDefault="003147EB" w:rsidP="003147EB">
      <w:pPr>
        <w:numPr>
          <w:ilvl w:val="0"/>
          <w:numId w:val="26"/>
        </w:numPr>
        <w:jc w:val="both"/>
        <w:textAlignment w:val="baseline"/>
        <w:rPr>
          <w:rFonts w:ascii="Helvetica Neue" w:eastAsia="Times New Roman" w:hAnsi="Helvetica Neue"/>
          <w:color w:val="auto"/>
          <w:lang w:val="ms-MY" w:eastAsia="ms-MY"/>
        </w:rPr>
      </w:pPr>
      <w:r w:rsidRPr="003147EB">
        <w:rPr>
          <w:rFonts w:ascii="Helvetica Neue" w:eastAsia="Times New Roman" w:hAnsi="Helvetica Neue"/>
          <w:color w:val="auto"/>
          <w:lang w:val="ms-MY" w:eastAsia="ms-MY"/>
        </w:rPr>
        <w:t>Any other tasks or practices as reasonably directed by the HoD, HoY or SLT.</w:t>
      </w:r>
    </w:p>
    <w:p w14:paraId="3C2C2C20" w14:textId="77777777" w:rsidR="00944C20" w:rsidRPr="003147EB" w:rsidRDefault="00944C20" w:rsidP="003147EB">
      <w:pPr>
        <w:tabs>
          <w:tab w:val="left" w:pos="2520"/>
        </w:tabs>
        <w:jc w:val="both"/>
        <w:rPr>
          <w:rFonts w:ascii="Arial" w:eastAsiaTheme="minorEastAsia" w:hAnsi="Arial" w:cs="Arial"/>
          <w:color w:val="auto"/>
          <w:lang w:eastAsia="ja-JP"/>
        </w:rPr>
      </w:pPr>
    </w:p>
    <w:p w14:paraId="7872B856" w14:textId="2BB174DB" w:rsidR="00743749" w:rsidRPr="003147EB" w:rsidRDefault="00743749" w:rsidP="003147EB">
      <w:pPr>
        <w:jc w:val="both"/>
        <w:rPr>
          <w:rFonts w:ascii="Arial" w:hAnsi="Arial" w:cs="Arial"/>
          <w:color w:val="auto"/>
        </w:rPr>
      </w:pPr>
    </w:p>
    <w:sectPr w:rsidR="00743749" w:rsidRPr="003147EB" w:rsidSect="003147EB">
      <w:headerReference w:type="default" r:id="rId8"/>
      <w:footerReference w:type="default" r:id="rId9"/>
      <w:headerReference w:type="first" r:id="rId10"/>
      <w:footerReference w:type="first" r:id="rId11"/>
      <w:pgSz w:w="11900" w:h="16820"/>
      <w:pgMar w:top="1701" w:right="1134" w:bottom="1560" w:left="2410" w:header="709" w:footer="20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FA96D6" w14:textId="77777777" w:rsidR="009D4BDE" w:rsidRDefault="009D4BDE" w:rsidP="006D64DE">
      <w:r>
        <w:separator/>
      </w:r>
    </w:p>
  </w:endnote>
  <w:endnote w:type="continuationSeparator" w:id="0">
    <w:p w14:paraId="4CB1A0D8" w14:textId="77777777" w:rsidR="009D4BDE" w:rsidRDefault="009D4BDE" w:rsidP="006D64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ヒラギノ角ゴ Pro W3">
    <w:altName w:val="MS Gothic"/>
    <w:charset w:val="4E"/>
    <w:family w:val="auto"/>
    <w:pitch w:val="variable"/>
    <w:sig w:usb0="00000000" w:usb1="7AC7FFFF" w:usb2="00000012" w:usb3="00000000" w:csb0="0002000D"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Helvetica Neue">
    <w:altName w:val="Arial"/>
    <w:panose1 w:val="00000000000000000000"/>
    <w:charset w:val="00"/>
    <w:family w:val="roman"/>
    <w:notTrueType/>
    <w:pitch w:val="default"/>
  </w:font>
  <w:font w:name="Zapfino">
    <w:charset w:val="00"/>
    <w:family w:val="auto"/>
    <w:pitch w:val="variable"/>
    <w:sig w:usb0="00000001" w:usb1="40000041"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B560AF" w14:textId="0B62A1C1" w:rsidR="00C26B41" w:rsidRPr="00ED6B5C" w:rsidRDefault="00C26B41" w:rsidP="004E40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eastAsia="Times New Roman" w:hAnsi="Helvetica" w:cs="Helvetica"/>
        <w:color w:val="auto"/>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A9F40D" w14:textId="77777777" w:rsidR="00547C36" w:rsidRPr="00ED6B5C" w:rsidRDefault="00547C36" w:rsidP="004E40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eastAsia="Times New Roman" w:hAnsi="Helvetica" w:cs="Helvetica"/>
        <w:color w:val="auto"/>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C7167B" w14:textId="77777777" w:rsidR="009D4BDE" w:rsidRDefault="009D4BDE" w:rsidP="006D64DE">
      <w:r>
        <w:separator/>
      </w:r>
    </w:p>
  </w:footnote>
  <w:footnote w:type="continuationSeparator" w:id="0">
    <w:p w14:paraId="00DE24C4" w14:textId="77777777" w:rsidR="009D4BDE" w:rsidRDefault="009D4BDE" w:rsidP="006D64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315B4E" w14:textId="12209AB3" w:rsidR="00132E66" w:rsidRDefault="0057195A" w:rsidP="006D64DE">
    <w:pPr>
      <w:pStyle w:val="FreeForm"/>
      <w:tabs>
        <w:tab w:val="left" w:pos="709"/>
        <w:tab w:val="left" w:pos="1417"/>
        <w:tab w:val="left" w:pos="2126"/>
        <w:tab w:val="left" w:pos="2835"/>
        <w:tab w:val="left" w:pos="3543"/>
      </w:tabs>
      <w:jc w:val="right"/>
      <w:rPr>
        <w:rFonts w:ascii="Times New Roman" w:eastAsia="Times New Roman" w:hAnsi="Times New Roman"/>
        <w:color w:val="auto"/>
        <w:sz w:val="20"/>
        <w:lang w:bidi="x-none"/>
      </w:rPr>
    </w:pPr>
    <w:r w:rsidRPr="00244E93">
      <w:rPr>
        <w:noProof/>
        <w:lang w:val="en-MY" w:eastAsia="en-MY"/>
      </w:rPr>
      <mc:AlternateContent>
        <mc:Choice Requires="wps">
          <w:drawing>
            <wp:anchor distT="0" distB="0" distL="114300" distR="114300" simplePos="0" relativeHeight="251665408" behindDoc="1" locked="0" layoutInCell="1" allowOverlap="1" wp14:anchorId="1BCEFDD6" wp14:editId="07DB83F9">
              <wp:simplePos x="0" y="0"/>
              <wp:positionH relativeFrom="page">
                <wp:posOffset>-12700</wp:posOffset>
              </wp:positionH>
              <wp:positionV relativeFrom="page">
                <wp:posOffset>-12700</wp:posOffset>
              </wp:positionV>
              <wp:extent cx="1270000" cy="10718800"/>
              <wp:effectExtent l="0" t="0" r="0" b="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00" cy="10718800"/>
                      </a:xfrm>
                      <a:prstGeom prst="rect">
                        <a:avLst/>
                      </a:prstGeom>
                      <a:solidFill>
                        <a:srgbClr val="CDCDCD"/>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w="12700">
                            <a:solidFill>
                              <a:srgbClr val="000000">
                                <a:alpha val="0"/>
                              </a:srgbClr>
                            </a:solidFill>
                            <a:miter lim="800000"/>
                            <a:headEnd/>
                            <a:tailEnd/>
                          </a14:hiddenLine>
                        </a:ext>
                      </a:extLst>
                    </wps:spPr>
                    <wps:txbx>
                      <w:txbxContent>
                        <w:p w14:paraId="2D6AD5BA" w14:textId="77777777" w:rsidR="0057195A" w:rsidRDefault="0057195A" w:rsidP="0057195A"/>
                      </w:txbxContent>
                    </wps:txbx>
                    <wps:bodyPr rot="0" vert="horz" wrap="square" lIns="101600" tIns="101600" rIns="101600" bIns="1016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CEFDD6" id="Rectangle 8" o:spid="_x0000_s1026" style="position:absolute;left:0;text-align:left;margin-left:-1pt;margin-top:-1pt;width:100pt;height:844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" fillcolor="#cdcdcd" stroked="f">
              <v:textbox inset="8pt,8pt,8pt,8pt">
                <w:txbxContent>
                  <w:p w14:paraId="2D6AD5BA" w14:textId="77777777" w:rsidR="0057195A" w:rsidRDefault="0057195A" w:rsidP="0057195A"/>
                </w:txbxContent>
              </v:textbox>
              <w10:wrap anchorx="page" anchory="page"/>
            </v:rect>
          </w:pict>
        </mc:Fallback>
      </mc:AlternateContent>
    </w:r>
  </w:p>
  <w:p w14:paraId="7488616D" w14:textId="77777777" w:rsidR="006D64DE" w:rsidRPr="006D64DE" w:rsidRDefault="006D64DE" w:rsidP="0057195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F2C976" w14:textId="76A06193" w:rsidR="0057195A" w:rsidRDefault="0057195A" w:rsidP="0057195A">
    <w:pPr>
      <w:pStyle w:val="FreeForm"/>
      <w:tabs>
        <w:tab w:val="left" w:pos="709"/>
        <w:tab w:val="left" w:pos="1417"/>
        <w:tab w:val="left" w:pos="2126"/>
        <w:tab w:val="left" w:pos="2835"/>
        <w:tab w:val="left" w:pos="3543"/>
      </w:tabs>
      <w:jc w:val="right"/>
      <w:rPr>
        <w:rFonts w:ascii="Times New Roman" w:eastAsia="Times New Roman" w:hAnsi="Times New Roman"/>
        <w:color w:val="auto"/>
        <w:sz w:val="20"/>
        <w:lang w:bidi="x-none"/>
      </w:rPr>
    </w:pPr>
    <w:r w:rsidRPr="00244E93">
      <w:rPr>
        <w:noProof/>
        <w:lang w:val="en-MY" w:eastAsia="en-MY"/>
      </w:rPr>
      <mc:AlternateContent>
        <mc:Choice Requires="wps">
          <w:drawing>
            <wp:anchor distT="0" distB="0" distL="114300" distR="114300" simplePos="0" relativeHeight="251669504" behindDoc="1" locked="0" layoutInCell="1" allowOverlap="1" wp14:anchorId="52A87ADD" wp14:editId="01CC352C">
              <wp:simplePos x="0" y="0"/>
              <wp:positionH relativeFrom="page">
                <wp:posOffset>-12700</wp:posOffset>
              </wp:positionH>
              <wp:positionV relativeFrom="page">
                <wp:posOffset>-12700</wp:posOffset>
              </wp:positionV>
              <wp:extent cx="1270000" cy="10718800"/>
              <wp:effectExtent l="0" t="0" r="0" b="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00" cy="10718800"/>
                      </a:xfrm>
                      <a:prstGeom prst="rect">
                        <a:avLst/>
                      </a:prstGeom>
                      <a:solidFill>
                        <a:srgbClr val="CDCDCD"/>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w="12700">
                            <a:solidFill>
                              <a:srgbClr val="000000">
                                <a:alpha val="0"/>
                              </a:srgbClr>
                            </a:solidFill>
                            <a:miter lim="800000"/>
                            <a:headEnd/>
                            <a:tailEnd/>
                          </a14:hiddenLine>
                        </a:ext>
                      </a:extLst>
                    </wps:spPr>
                    <wps:txbx>
                      <w:txbxContent>
                        <w:p w14:paraId="729AB833" w14:textId="77777777" w:rsidR="0057195A" w:rsidRDefault="0057195A" w:rsidP="0057195A"/>
                      </w:txbxContent>
                    </wps:txbx>
                    <wps:bodyPr rot="0" vert="horz" wrap="square" lIns="101600" tIns="101600" rIns="101600" bIns="1016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A87ADD" id="Rectangle 11" o:spid="_x0000_s1027" style="position:absolute;left:0;text-align:left;margin-left:-1pt;margin-top:-1pt;width:100pt;height:844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" fillcolor="#cdcdcd" stroked="f">
              <v:textbox inset="8pt,8pt,8pt,8pt">
                <w:txbxContent>
                  <w:p w14:paraId="729AB833" w14:textId="77777777" w:rsidR="0057195A" w:rsidRDefault="0057195A" w:rsidP="0057195A"/>
                </w:txbxContent>
              </v:textbox>
              <w10:wrap anchorx="page" anchory="page"/>
            </v:rect>
          </w:pict>
        </mc:Fallback>
      </mc:AlternateContent>
    </w:r>
  </w:p>
  <w:p w14:paraId="4727981F" w14:textId="77777777" w:rsidR="0057195A" w:rsidRDefault="0057195A" w:rsidP="0057195A">
    <w:pPr>
      <w:pStyle w:val="FreeForm"/>
      <w:tabs>
        <w:tab w:val="left" w:pos="709"/>
        <w:tab w:val="left" w:pos="1417"/>
        <w:tab w:val="left" w:pos="2126"/>
        <w:tab w:val="left" w:pos="2835"/>
        <w:tab w:val="left" w:pos="3543"/>
      </w:tabs>
      <w:jc w:val="right"/>
      <w:rPr>
        <w:rFonts w:ascii="Times New Roman" w:eastAsia="Times New Roman" w:hAnsi="Times New Roman"/>
        <w:color w:val="auto"/>
        <w:sz w:val="20"/>
        <w:lang w:bidi="x-none"/>
      </w:rPr>
    </w:pPr>
  </w:p>
  <w:p w14:paraId="5503B873" w14:textId="77777777" w:rsidR="0057195A" w:rsidRDefault="00FA56BF" w:rsidP="0057195A">
    <w:pPr>
      <w:jc w:val="right"/>
      <w:rPr>
        <w:rFonts w:ascii="Helvetica" w:hAnsi="Helvetica"/>
        <w:sz w:val="16"/>
        <w:lang w:val="en-GB"/>
      </w:rPr>
    </w:pPr>
    <w:r>
      <w:rPr>
        <w:rFonts w:ascii="Zapfino" w:hAnsi="Zapfino"/>
        <w:noProof/>
        <w:color w:val="FFAC1E"/>
        <w:lang w:val="en-MY" w:eastAsia="en-MY"/>
      </w:rPr>
      <mc:AlternateContent>
        <mc:Choice Requires="wps">
          <w:drawing>
            <wp:anchor distT="0" distB="0" distL="114300" distR="114300" simplePos="0" relativeHeight="251667456" behindDoc="1" locked="0" layoutInCell="1" allowOverlap="1" wp14:anchorId="1BF9FEC8" wp14:editId="60B0078F">
              <wp:simplePos x="0" y="0"/>
              <wp:positionH relativeFrom="page">
                <wp:posOffset>2616200</wp:posOffset>
              </wp:positionH>
              <wp:positionV relativeFrom="page">
                <wp:posOffset>923290</wp:posOffset>
              </wp:positionV>
              <wp:extent cx="4222115" cy="0"/>
              <wp:effectExtent l="0" t="0" r="19685" b="25400"/>
              <wp:wrapThrough wrapText="bothSides">
                <wp:wrapPolygon edited="0">
                  <wp:start x="0" y="-1"/>
                  <wp:lineTo x="0" y="-1"/>
                  <wp:lineTo x="21571" y="-1"/>
                  <wp:lineTo x="21571" y="-1"/>
                  <wp:lineTo x="0" y="-1"/>
                </wp:wrapPolygon>
              </wp:wrapThrough>
              <wp:docPr id="1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22115" cy="0"/>
                      </a:xfrm>
                      <a:prstGeom prst="line">
                        <a:avLst/>
                      </a:prstGeom>
                      <a:noFill/>
                      <a:ln w="25400">
                        <a:solidFill>
                          <a:srgbClr val="CDCDCD"/>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31F4EA20" id="Line 1" o:spid="_x0000_s1026" style="position:absolute;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06pt,72.7pt" to="538.45pt,72.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" strokecolor="#cdcdcd" strokeweight="2pt">
              <v:stroke joinstyle="miter"/>
              <w10:wrap type="through" anchorx="page" anchory="page"/>
            </v:line>
          </w:pict>
        </mc:Fallback>
      </mc:AlternateContent>
    </w:r>
  </w:p>
  <w:p w14:paraId="0AC7EFCB" w14:textId="47BF36E3" w:rsidR="00FA56BF" w:rsidRDefault="00FA56BF" w:rsidP="00FA56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Helvetica" w:eastAsia="Times New Roman" w:hAnsi="Helvetica" w:cs="Helvetica"/>
        <w:color w:val="auto"/>
        <w:sz w:val="16"/>
        <w:szCs w:val="16"/>
      </w:rPr>
    </w:pPr>
    <w:r>
      <w:rPr>
        <w:rFonts w:ascii="Helvetica" w:eastAsia="Times New Roman" w:hAnsi="Helvetica"/>
        <w:noProof/>
        <w:color w:val="auto"/>
        <w:sz w:val="16"/>
        <w:szCs w:val="16"/>
        <w:lang w:val="en-MY" w:eastAsia="en-MY"/>
      </w:rPr>
      <mc:AlternateContent>
        <mc:Choice Requires="wps">
          <w:drawing>
            <wp:anchor distT="0" distB="0" distL="114300" distR="114300" simplePos="0" relativeHeight="251672576" behindDoc="0" locked="0" layoutInCell="1" allowOverlap="1" wp14:anchorId="5C1EEF09" wp14:editId="29C5104D">
              <wp:simplePos x="0" y="0"/>
              <wp:positionH relativeFrom="column">
                <wp:posOffset>-251460</wp:posOffset>
              </wp:positionH>
              <wp:positionV relativeFrom="paragraph">
                <wp:posOffset>-857250</wp:posOffset>
              </wp:positionV>
              <wp:extent cx="1410970" cy="1617980"/>
              <wp:effectExtent l="0" t="0" r="0" b="5080"/>
              <wp:wrapThrough wrapText="bothSides">
                <wp:wrapPolygon edited="0">
                  <wp:start x="0" y="0"/>
                  <wp:lineTo x="21600" y="0"/>
                  <wp:lineTo x="21600" y="21600"/>
                  <wp:lineTo x="0" y="21600"/>
                  <wp:lineTo x="0" y="0"/>
                </wp:wrapPolygon>
              </wp:wrapThrough>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0970" cy="161798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w="9525">
                            <a:solidFill>
                              <a:srgbClr val="000000"/>
                            </a:solidFill>
                            <a:miter lim="800000"/>
                            <a:headEnd/>
                            <a:tailEnd/>
                          </a14:hiddenLine>
                        </a:ext>
                      </a:extLst>
                    </wps:spPr>
                    <wps:txbx>
                      <w:txbxContent>
                        <w:p w14:paraId="7E55EF0F" w14:textId="77777777" w:rsidR="00FA56BF" w:rsidRPr="00062A07" w:rsidRDefault="00FA56BF" w:rsidP="003752A9">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imes New Roman" w:eastAsia="Times New Roman" w:hAnsi="Times New Roman"/>
                              <w:sz w:val="20"/>
                              <w:lang w:bidi="x-none"/>
                            </w:rPr>
                          </w:pPr>
                          <w:r>
                            <w:rPr>
                              <w:rFonts w:ascii="Times New Roman" w:eastAsia="Times New Roman" w:hAnsi="Times New Roman"/>
                              <w:noProof/>
                              <w:color w:val="auto"/>
                              <w:sz w:val="20"/>
                              <w:lang w:val="en-MY" w:eastAsia="en-MY"/>
                            </w:rPr>
                            <w:drawing>
                              <wp:inline distT="0" distB="0" distL="0" distR="0" wp14:anchorId="0BBA67D8" wp14:editId="362A62E8">
                                <wp:extent cx="1227561" cy="1435099"/>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227561" cy="1435099"/>
                                        </a:xfrm>
                                        <a:prstGeom prst="rect">
                                          <a:avLst/>
                                        </a:prstGeom>
                                        <a:noFill/>
                                        <a:ln>
                                          <a:noFill/>
                                        </a:ln>
                                      </pic:spPr>
                                    </pic:pic>
                                  </a:graphicData>
                                </a:graphic>
                              </wp:inline>
                            </w:drawing>
                          </w:r>
                        </w:p>
                      </w:txbxContent>
                    </wps:txbx>
                    <wps:bodyPr rot="0" vert="horz" wrap="none" lIns="91440" tIns="91440" rIns="91440" bIns="9144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C1EEF09" id="_x0000_t202" coordsize="21600,21600" o:spt="202" path="m,l,21600r21600,l21600,xe">
              <v:stroke joinstyle="miter"/>
              <v:path gradientshapeok="t" o:connecttype="rect"/>
            </v:shapetype>
            <v:shape id="Text Box 2" o:spid="_x0000_s1028" type="#_x0000_t202" style="position:absolute;left:0;text-align:left;margin-left:-19.8pt;margin-top:-67.5pt;width:111.1pt;height:127.4pt;z-index:2516725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" filled="f" stroked="f">
              <v:textbox style="mso-fit-shape-to-text:t" inset=",7.2pt,,7.2pt">
                <w:txbxContent>
                  <w:p w14:paraId="7E55EF0F" w14:textId="77777777" w:rsidR="00FA56BF" w:rsidRPr="00062A07" w:rsidRDefault="00FA56BF" w:rsidP="003752A9">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imes New Roman" w:eastAsia="Times New Roman" w:hAnsi="Times New Roman"/>
                        <w:sz w:val="20"/>
                        <w:lang w:bidi="x-none"/>
                      </w:rPr>
                    </w:pPr>
                    <w:r>
                      <w:rPr>
                        <w:rFonts w:ascii="Times New Roman" w:eastAsia="Times New Roman" w:hAnsi="Times New Roman"/>
                        <w:noProof/>
                        <w:color w:val="auto"/>
                        <w:sz w:val="20"/>
                        <w:lang w:val="en-MY" w:eastAsia="en-MY"/>
                      </w:rPr>
                      <w:drawing>
                        <wp:inline distT="0" distB="0" distL="0" distR="0" wp14:anchorId="0BBA67D8" wp14:editId="362A62E8">
                          <wp:extent cx="1227561" cy="1435099"/>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227561" cy="1435099"/>
                                  </a:xfrm>
                                  <a:prstGeom prst="rect">
                                    <a:avLst/>
                                  </a:prstGeom>
                                  <a:noFill/>
                                  <a:ln>
                                    <a:noFill/>
                                  </a:ln>
                                </pic:spPr>
                              </pic:pic>
                            </a:graphicData>
                          </a:graphic>
                        </wp:inline>
                      </w:drawing>
                    </w:r>
                  </w:p>
                </w:txbxContent>
              </v:textbox>
              <w10:wrap type="through"/>
            </v:shape>
          </w:pict>
        </mc:Fallback>
      </mc:AlternateContent>
    </w:r>
    <w:r w:rsidRPr="00FA56BF">
      <w:rPr>
        <w:rFonts w:ascii="Helvetica" w:eastAsia="Times New Roman" w:hAnsi="Helvetica" w:cs="Helvetica"/>
        <w:color w:val="auto"/>
        <w:sz w:val="16"/>
        <w:szCs w:val="16"/>
      </w:rPr>
      <w:t xml:space="preserve"> </w:t>
    </w:r>
    <w:r w:rsidR="00166BDB">
      <w:rPr>
        <w:rFonts w:ascii="Helvetica" w:eastAsia="Times New Roman" w:hAnsi="Helvetica" w:cs="Helvetica"/>
        <w:color w:val="auto"/>
        <w:sz w:val="16"/>
        <w:szCs w:val="16"/>
      </w:rPr>
      <w:t xml:space="preserve">No. 1, </w:t>
    </w:r>
    <w:proofErr w:type="spellStart"/>
    <w:r w:rsidR="00166BDB">
      <w:rPr>
        <w:rFonts w:ascii="Helvetica" w:eastAsia="Times New Roman" w:hAnsi="Helvetica" w:cs="Helvetica"/>
        <w:color w:val="auto"/>
        <w:sz w:val="16"/>
        <w:szCs w:val="16"/>
      </w:rPr>
      <w:t>Changkat</w:t>
    </w:r>
    <w:proofErr w:type="spellEnd"/>
    <w:r w:rsidR="00166BDB">
      <w:rPr>
        <w:rFonts w:ascii="Helvetica" w:eastAsia="Times New Roman" w:hAnsi="Helvetica" w:cs="Helvetica"/>
        <w:color w:val="auto"/>
        <w:sz w:val="16"/>
        <w:szCs w:val="16"/>
      </w:rPr>
      <w:t> Bukit Utama,</w:t>
    </w:r>
    <w:r>
      <w:rPr>
        <w:rFonts w:ascii="Helvetica" w:eastAsia="Times New Roman" w:hAnsi="Helvetica" w:cs="Helvetica"/>
        <w:color w:val="auto"/>
        <w:sz w:val="16"/>
        <w:szCs w:val="16"/>
      </w:rPr>
      <w:t xml:space="preserve"> Bandar Utama,</w:t>
    </w:r>
  </w:p>
  <w:p w14:paraId="3346F452" w14:textId="77777777" w:rsidR="00FA56BF" w:rsidRDefault="00FA56BF" w:rsidP="00FA56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Helvetica" w:eastAsia="Times New Roman" w:hAnsi="Helvetica" w:cs="Helvetica"/>
        <w:color w:val="auto"/>
        <w:sz w:val="16"/>
        <w:szCs w:val="16"/>
      </w:rPr>
    </w:pPr>
    <w:r>
      <w:rPr>
        <w:rFonts w:ascii="Helvetica" w:eastAsia="Times New Roman" w:hAnsi="Helvetica" w:cs="Helvetica"/>
        <w:color w:val="auto"/>
        <w:sz w:val="16"/>
        <w:szCs w:val="16"/>
      </w:rPr>
      <w:t xml:space="preserve">47800 </w:t>
    </w:r>
    <w:proofErr w:type="spellStart"/>
    <w:r>
      <w:rPr>
        <w:rFonts w:ascii="Helvetica" w:eastAsia="Times New Roman" w:hAnsi="Helvetica" w:cs="Helvetica"/>
        <w:color w:val="auto"/>
        <w:sz w:val="16"/>
        <w:szCs w:val="16"/>
      </w:rPr>
      <w:t>Petaling</w:t>
    </w:r>
    <w:proofErr w:type="spellEnd"/>
    <w:r>
      <w:rPr>
        <w:rFonts w:ascii="Helvetica" w:eastAsia="Times New Roman" w:hAnsi="Helvetica" w:cs="Helvetica"/>
        <w:color w:val="auto"/>
        <w:sz w:val="16"/>
        <w:szCs w:val="16"/>
      </w:rPr>
      <w:t xml:space="preserve"> Jaya, Selangor</w:t>
    </w:r>
  </w:p>
  <w:p w14:paraId="4417C2C2" w14:textId="77777777" w:rsidR="00FA56BF" w:rsidRDefault="00FA56BF" w:rsidP="00FA56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Helvetica" w:eastAsia="Times New Roman" w:hAnsi="Helvetica" w:cs="Helvetica"/>
        <w:color w:val="auto"/>
        <w:sz w:val="16"/>
        <w:szCs w:val="16"/>
      </w:rPr>
    </w:pPr>
    <w:r>
      <w:rPr>
        <w:rFonts w:ascii="Helvetica" w:eastAsia="Times New Roman" w:hAnsi="Helvetica" w:cs="Helvetica"/>
        <w:color w:val="auto"/>
        <w:sz w:val="16"/>
        <w:szCs w:val="16"/>
      </w:rPr>
      <w:t>Tel: +6 03 7727 7775</w:t>
    </w:r>
  </w:p>
  <w:p w14:paraId="5E976591" w14:textId="77777777" w:rsidR="00FA56BF" w:rsidRDefault="00D9793C" w:rsidP="00FA56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Helvetica" w:eastAsia="Times New Roman" w:hAnsi="Helvetica" w:cs="Helvetica"/>
        <w:color w:val="auto"/>
        <w:sz w:val="16"/>
        <w:szCs w:val="16"/>
      </w:rPr>
    </w:pPr>
    <w:hyperlink r:id="rId3" w:history="1">
      <w:r w:rsidR="00FA56BF">
        <w:rPr>
          <w:rFonts w:ascii="Helvetica" w:eastAsia="Times New Roman" w:hAnsi="Helvetica" w:cs="Helvetica"/>
          <w:color w:val="auto"/>
          <w:sz w:val="16"/>
          <w:szCs w:val="16"/>
        </w:rPr>
        <w:t>www.britishschool.edu.my</w:t>
      </w:r>
    </w:hyperlink>
  </w:p>
  <w:p w14:paraId="71204463" w14:textId="77777777" w:rsidR="0057195A" w:rsidRPr="00FA56BF" w:rsidRDefault="0057195A" w:rsidP="00FA56BF">
    <w:pPr>
      <w:jc w:val="right"/>
      <w:rPr>
        <w:rFonts w:ascii="Helvetica" w:eastAsia="Times New Roman" w:hAnsi="Helvetica"/>
        <w:color w:val="auto"/>
        <w:sz w:val="16"/>
        <w:szCs w:val="16"/>
        <w:lang w:val="en-GB" w:eastAsia="zh-CN" w:bidi="x-none"/>
      </w:rPr>
    </w:pPr>
  </w:p>
  <w:p w14:paraId="7DEC8C90" w14:textId="77777777" w:rsidR="00C25658" w:rsidRDefault="00C256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F243C"/>
    <w:multiLevelType w:val="multilevel"/>
    <w:tmpl w:val="A84A9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AF780E"/>
    <w:multiLevelType w:val="multilevel"/>
    <w:tmpl w:val="E3164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03A1049"/>
    <w:multiLevelType w:val="multilevel"/>
    <w:tmpl w:val="0598F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24B60A2"/>
    <w:multiLevelType w:val="multilevel"/>
    <w:tmpl w:val="DAF0A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63626D7"/>
    <w:multiLevelType w:val="multilevel"/>
    <w:tmpl w:val="8BE09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DA12983"/>
    <w:multiLevelType w:val="multilevel"/>
    <w:tmpl w:val="63C27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4142558"/>
    <w:multiLevelType w:val="multilevel"/>
    <w:tmpl w:val="D35AC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43751FD"/>
    <w:multiLevelType w:val="multilevel"/>
    <w:tmpl w:val="4E00B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8316E56"/>
    <w:multiLevelType w:val="hybridMultilevel"/>
    <w:tmpl w:val="4A4A8CD8"/>
    <w:lvl w:ilvl="0" w:tplc="4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A8709F3"/>
    <w:multiLevelType w:val="multilevel"/>
    <w:tmpl w:val="CDF24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2811DD2"/>
    <w:multiLevelType w:val="hybridMultilevel"/>
    <w:tmpl w:val="53E602AA"/>
    <w:lvl w:ilvl="0" w:tplc="4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45451C4F"/>
    <w:multiLevelType w:val="hybridMultilevel"/>
    <w:tmpl w:val="6CFEA36A"/>
    <w:lvl w:ilvl="0" w:tplc="4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C674CCE"/>
    <w:multiLevelType w:val="multilevel"/>
    <w:tmpl w:val="8F229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CFA4CF6"/>
    <w:multiLevelType w:val="multilevel"/>
    <w:tmpl w:val="6B3AE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D9D564B"/>
    <w:multiLevelType w:val="multilevel"/>
    <w:tmpl w:val="9280B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E695788"/>
    <w:multiLevelType w:val="multilevel"/>
    <w:tmpl w:val="704ED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1F1536D"/>
    <w:multiLevelType w:val="multilevel"/>
    <w:tmpl w:val="6E3C8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4325115"/>
    <w:multiLevelType w:val="multilevel"/>
    <w:tmpl w:val="D44E7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6391830"/>
    <w:multiLevelType w:val="multilevel"/>
    <w:tmpl w:val="5524B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8D942CD"/>
    <w:multiLevelType w:val="multilevel"/>
    <w:tmpl w:val="0BA88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C8630EA"/>
    <w:multiLevelType w:val="multilevel"/>
    <w:tmpl w:val="6994E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21973DF"/>
    <w:multiLevelType w:val="multilevel"/>
    <w:tmpl w:val="FF1A1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29A614A"/>
    <w:multiLevelType w:val="hybridMultilevel"/>
    <w:tmpl w:val="629A447E"/>
    <w:lvl w:ilvl="0" w:tplc="4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73F5417D"/>
    <w:multiLevelType w:val="hybridMultilevel"/>
    <w:tmpl w:val="42EE320E"/>
    <w:lvl w:ilvl="0" w:tplc="4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775D7382"/>
    <w:multiLevelType w:val="multilevel"/>
    <w:tmpl w:val="3834A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8E42544"/>
    <w:multiLevelType w:val="multilevel"/>
    <w:tmpl w:val="96301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2"/>
  </w:num>
  <w:num w:numId="2">
    <w:abstractNumId w:val="10"/>
  </w:num>
  <w:num w:numId="3">
    <w:abstractNumId w:val="23"/>
  </w:num>
  <w:num w:numId="4">
    <w:abstractNumId w:val="8"/>
  </w:num>
  <w:num w:numId="5">
    <w:abstractNumId w:val="11"/>
  </w:num>
  <w:num w:numId="6">
    <w:abstractNumId w:val="2"/>
  </w:num>
  <w:num w:numId="7">
    <w:abstractNumId w:val="9"/>
  </w:num>
  <w:num w:numId="8">
    <w:abstractNumId w:val="4"/>
  </w:num>
  <w:num w:numId="9">
    <w:abstractNumId w:val="15"/>
  </w:num>
  <w:num w:numId="10">
    <w:abstractNumId w:val="13"/>
  </w:num>
  <w:num w:numId="11">
    <w:abstractNumId w:val="19"/>
  </w:num>
  <w:num w:numId="12">
    <w:abstractNumId w:val="24"/>
  </w:num>
  <w:num w:numId="13">
    <w:abstractNumId w:val="6"/>
  </w:num>
  <w:num w:numId="14">
    <w:abstractNumId w:val="12"/>
  </w:num>
  <w:num w:numId="15">
    <w:abstractNumId w:val="7"/>
  </w:num>
  <w:num w:numId="16">
    <w:abstractNumId w:val="0"/>
  </w:num>
  <w:num w:numId="17">
    <w:abstractNumId w:val="16"/>
  </w:num>
  <w:num w:numId="18">
    <w:abstractNumId w:val="21"/>
  </w:num>
  <w:num w:numId="19">
    <w:abstractNumId w:val="5"/>
  </w:num>
  <w:num w:numId="20">
    <w:abstractNumId w:val="3"/>
  </w:num>
  <w:num w:numId="21">
    <w:abstractNumId w:val="17"/>
  </w:num>
  <w:num w:numId="22">
    <w:abstractNumId w:val="1"/>
  </w:num>
  <w:num w:numId="23">
    <w:abstractNumId w:val="20"/>
  </w:num>
  <w:num w:numId="24">
    <w:abstractNumId w:val="25"/>
  </w:num>
  <w:num w:numId="25">
    <w:abstractNumId w:val="18"/>
  </w:num>
  <w:num w:numId="26">
    <w:abstractNumId w:val="1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5BEF"/>
    <w:rsid w:val="00001B59"/>
    <w:rsid w:val="00051488"/>
    <w:rsid w:val="000B63E7"/>
    <w:rsid w:val="000D6780"/>
    <w:rsid w:val="00105204"/>
    <w:rsid w:val="001153B5"/>
    <w:rsid w:val="0012769E"/>
    <w:rsid w:val="00132E66"/>
    <w:rsid w:val="00141072"/>
    <w:rsid w:val="001652AD"/>
    <w:rsid w:val="00166BDB"/>
    <w:rsid w:val="001D12FA"/>
    <w:rsid w:val="00205857"/>
    <w:rsid w:val="002068B6"/>
    <w:rsid w:val="00242F46"/>
    <w:rsid w:val="00244E93"/>
    <w:rsid w:val="002551A3"/>
    <w:rsid w:val="00262796"/>
    <w:rsid w:val="00273079"/>
    <w:rsid w:val="00292EC4"/>
    <w:rsid w:val="00297971"/>
    <w:rsid w:val="002A5D08"/>
    <w:rsid w:val="003147EB"/>
    <w:rsid w:val="00332ECE"/>
    <w:rsid w:val="00336100"/>
    <w:rsid w:val="00385F58"/>
    <w:rsid w:val="003D08E7"/>
    <w:rsid w:val="003D34FC"/>
    <w:rsid w:val="003E47AC"/>
    <w:rsid w:val="003F307A"/>
    <w:rsid w:val="00431A88"/>
    <w:rsid w:val="00433CDF"/>
    <w:rsid w:val="00445B92"/>
    <w:rsid w:val="00451D51"/>
    <w:rsid w:val="004577DB"/>
    <w:rsid w:val="004709B0"/>
    <w:rsid w:val="00477D67"/>
    <w:rsid w:val="00492645"/>
    <w:rsid w:val="00495D31"/>
    <w:rsid w:val="004D4AA5"/>
    <w:rsid w:val="004E407C"/>
    <w:rsid w:val="00525FAE"/>
    <w:rsid w:val="00533745"/>
    <w:rsid w:val="00547C36"/>
    <w:rsid w:val="00550576"/>
    <w:rsid w:val="0056507F"/>
    <w:rsid w:val="0057195A"/>
    <w:rsid w:val="0057711B"/>
    <w:rsid w:val="005A41CD"/>
    <w:rsid w:val="005D1B62"/>
    <w:rsid w:val="00610842"/>
    <w:rsid w:val="00652173"/>
    <w:rsid w:val="00653A9B"/>
    <w:rsid w:val="006549FB"/>
    <w:rsid w:val="00677F51"/>
    <w:rsid w:val="006A4FBF"/>
    <w:rsid w:val="006D64DE"/>
    <w:rsid w:val="00724564"/>
    <w:rsid w:val="00740C0E"/>
    <w:rsid w:val="00743749"/>
    <w:rsid w:val="00756852"/>
    <w:rsid w:val="00811E70"/>
    <w:rsid w:val="00813532"/>
    <w:rsid w:val="00814380"/>
    <w:rsid w:val="00815151"/>
    <w:rsid w:val="0083547D"/>
    <w:rsid w:val="00861BC1"/>
    <w:rsid w:val="00884E81"/>
    <w:rsid w:val="008908B2"/>
    <w:rsid w:val="00893CAF"/>
    <w:rsid w:val="008F3748"/>
    <w:rsid w:val="00905BCF"/>
    <w:rsid w:val="00921464"/>
    <w:rsid w:val="00944C20"/>
    <w:rsid w:val="009608A0"/>
    <w:rsid w:val="009819B6"/>
    <w:rsid w:val="009906B3"/>
    <w:rsid w:val="009D4BDE"/>
    <w:rsid w:val="009D633F"/>
    <w:rsid w:val="00A0034B"/>
    <w:rsid w:val="00A01829"/>
    <w:rsid w:val="00A3026A"/>
    <w:rsid w:val="00A4500A"/>
    <w:rsid w:val="00A6628F"/>
    <w:rsid w:val="00A96BC3"/>
    <w:rsid w:val="00AB3724"/>
    <w:rsid w:val="00AB38F5"/>
    <w:rsid w:val="00AB6444"/>
    <w:rsid w:val="00AF6FE5"/>
    <w:rsid w:val="00B51352"/>
    <w:rsid w:val="00C25658"/>
    <w:rsid w:val="00C26B41"/>
    <w:rsid w:val="00C426F7"/>
    <w:rsid w:val="00C6263E"/>
    <w:rsid w:val="00C627A1"/>
    <w:rsid w:val="00C913EF"/>
    <w:rsid w:val="00CC6AB5"/>
    <w:rsid w:val="00CE2BE9"/>
    <w:rsid w:val="00D00914"/>
    <w:rsid w:val="00D137D1"/>
    <w:rsid w:val="00D20E91"/>
    <w:rsid w:val="00D47106"/>
    <w:rsid w:val="00D56B61"/>
    <w:rsid w:val="00D622FC"/>
    <w:rsid w:val="00D64ECA"/>
    <w:rsid w:val="00D86877"/>
    <w:rsid w:val="00D9793C"/>
    <w:rsid w:val="00DA1CED"/>
    <w:rsid w:val="00E25B5B"/>
    <w:rsid w:val="00E3029B"/>
    <w:rsid w:val="00E406A5"/>
    <w:rsid w:val="00E7109C"/>
    <w:rsid w:val="00E97FD2"/>
    <w:rsid w:val="00ED0E75"/>
    <w:rsid w:val="00ED6B5C"/>
    <w:rsid w:val="00F0151C"/>
    <w:rsid w:val="00F06766"/>
    <w:rsid w:val="00F415E3"/>
    <w:rsid w:val="00F474BA"/>
    <w:rsid w:val="00F8310C"/>
    <w:rsid w:val="00FA56BF"/>
    <w:rsid w:val="00FB770D"/>
    <w:rsid w:val="00FC5BEF"/>
    <w:rsid w:val="00FE26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oNotEmbedSmartTags/>
  <w:decimalSymbol w:val="."/>
  <w:listSeparator w:val=";"/>
  <w14:docId w14:val="13781B6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iPriority="1" w:unhideWhenUsed="1" w:qFormat="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lsdException w:name="Block Text" w:locked="1"/>
    <w:lsdException w:name="Hyperlink" w:locked="1" w:uiPriority="99"/>
    <w:lsdException w:name="FollowedHyperlink" w:lock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99"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Cambria" w:eastAsia="ヒラギノ角ゴ Pro W3" w:hAnsi="Cambria"/>
      <w:color w:val="000000"/>
      <w:sz w:val="24"/>
      <w:szCs w:val="24"/>
    </w:rPr>
  </w:style>
  <w:style w:type="paragraph" w:styleId="Heading1">
    <w:name w:val="heading 1"/>
    <w:basedOn w:val="Normal"/>
    <w:next w:val="Normal"/>
    <w:link w:val="Heading1Char"/>
    <w:qFormat/>
    <w:locked/>
    <w:rsid w:val="00C627A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nhideWhenUsed/>
    <w:qFormat/>
    <w:locked/>
    <w:rsid w:val="00D86877"/>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pPr>
      <w:tabs>
        <w:tab w:val="left" w:pos="283"/>
      </w:tabs>
      <w:outlineLvl w:val="0"/>
    </w:pPr>
    <w:rPr>
      <w:rFonts w:ascii="Helvetica" w:eastAsia="ヒラギノ角ゴ Pro W3" w:hAnsi="Helvetica"/>
      <w:color w:val="000000"/>
      <w:sz w:val="24"/>
    </w:rPr>
  </w:style>
  <w:style w:type="paragraph" w:customStyle="1" w:styleId="FreeForm">
    <w:name w:val="Free Form"/>
    <w:pPr>
      <w:outlineLvl w:val="0"/>
    </w:pPr>
    <w:rPr>
      <w:rFonts w:ascii="Helvetica" w:eastAsia="ヒラギノ角ゴ Pro W3" w:hAnsi="Helvetica"/>
      <w:color w:val="000000"/>
      <w:sz w:val="24"/>
    </w:rPr>
  </w:style>
  <w:style w:type="paragraph" w:styleId="Header">
    <w:name w:val="header"/>
    <w:basedOn w:val="Normal"/>
    <w:link w:val="HeaderChar"/>
    <w:locked/>
    <w:rsid w:val="006D64DE"/>
    <w:pPr>
      <w:tabs>
        <w:tab w:val="center" w:pos="4320"/>
        <w:tab w:val="right" w:pos="8640"/>
      </w:tabs>
    </w:pPr>
  </w:style>
  <w:style w:type="character" w:customStyle="1" w:styleId="HeaderChar">
    <w:name w:val="Header Char"/>
    <w:basedOn w:val="DefaultParagraphFont"/>
    <w:link w:val="Header"/>
    <w:rsid w:val="006D64DE"/>
    <w:rPr>
      <w:rFonts w:ascii="Cambria" w:eastAsia="ヒラギノ角ゴ Pro W3" w:hAnsi="Cambria"/>
      <w:color w:val="000000"/>
      <w:sz w:val="24"/>
      <w:szCs w:val="24"/>
    </w:rPr>
  </w:style>
  <w:style w:type="paragraph" w:styleId="Footer">
    <w:name w:val="footer"/>
    <w:basedOn w:val="Normal"/>
    <w:link w:val="FooterChar"/>
    <w:locked/>
    <w:rsid w:val="006D64DE"/>
    <w:pPr>
      <w:tabs>
        <w:tab w:val="center" w:pos="4320"/>
        <w:tab w:val="right" w:pos="8640"/>
      </w:tabs>
    </w:pPr>
  </w:style>
  <w:style w:type="character" w:customStyle="1" w:styleId="FooterChar">
    <w:name w:val="Footer Char"/>
    <w:basedOn w:val="DefaultParagraphFont"/>
    <w:link w:val="Footer"/>
    <w:rsid w:val="006D64DE"/>
    <w:rPr>
      <w:rFonts w:ascii="Cambria" w:eastAsia="ヒラギノ角ゴ Pro W3" w:hAnsi="Cambria"/>
      <w:color w:val="000000"/>
      <w:sz w:val="24"/>
      <w:szCs w:val="24"/>
    </w:rPr>
  </w:style>
  <w:style w:type="paragraph" w:styleId="BalloonText">
    <w:name w:val="Balloon Text"/>
    <w:basedOn w:val="Normal"/>
    <w:link w:val="BalloonTextChar"/>
    <w:locked/>
    <w:rsid w:val="00132E66"/>
    <w:rPr>
      <w:rFonts w:ascii="Lucida Grande" w:hAnsi="Lucida Grande" w:cs="Lucida Grande"/>
      <w:sz w:val="18"/>
      <w:szCs w:val="18"/>
    </w:rPr>
  </w:style>
  <w:style w:type="character" w:customStyle="1" w:styleId="BalloonTextChar">
    <w:name w:val="Balloon Text Char"/>
    <w:basedOn w:val="DefaultParagraphFont"/>
    <w:link w:val="BalloonText"/>
    <w:rsid w:val="00132E66"/>
    <w:rPr>
      <w:rFonts w:ascii="Lucida Grande" w:eastAsia="ヒラギノ角ゴ Pro W3" w:hAnsi="Lucida Grande" w:cs="Lucida Grande"/>
      <w:color w:val="000000"/>
      <w:sz w:val="18"/>
      <w:szCs w:val="18"/>
    </w:rPr>
  </w:style>
  <w:style w:type="character" w:customStyle="1" w:styleId="Heading1Char">
    <w:name w:val="Heading 1 Char"/>
    <w:basedOn w:val="DefaultParagraphFont"/>
    <w:link w:val="Heading1"/>
    <w:uiPriority w:val="9"/>
    <w:rsid w:val="00C627A1"/>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C627A1"/>
    <w:pPr>
      <w:autoSpaceDE w:val="0"/>
      <w:autoSpaceDN w:val="0"/>
      <w:adjustRightInd w:val="0"/>
    </w:pPr>
    <w:rPr>
      <w:rFonts w:ascii="Arial" w:hAnsi="Arial" w:cs="Arial"/>
      <w:color w:val="000000"/>
      <w:sz w:val="24"/>
      <w:szCs w:val="24"/>
      <w:lang w:val="en-MY" w:eastAsia="en-MY"/>
    </w:rPr>
  </w:style>
  <w:style w:type="table" w:styleId="TableGrid">
    <w:name w:val="Table Grid"/>
    <w:basedOn w:val="TableNormal"/>
    <w:locked/>
    <w:rsid w:val="00C627A1"/>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622FC"/>
    <w:pPr>
      <w:ind w:left="720"/>
      <w:contextualSpacing/>
    </w:pPr>
  </w:style>
  <w:style w:type="character" w:customStyle="1" w:styleId="Heading3Char">
    <w:name w:val="Heading 3 Char"/>
    <w:basedOn w:val="DefaultParagraphFont"/>
    <w:link w:val="Heading3"/>
    <w:rsid w:val="00D86877"/>
    <w:rPr>
      <w:rFonts w:asciiTheme="majorHAnsi" w:eastAsiaTheme="majorEastAsia" w:hAnsiTheme="majorHAnsi" w:cstheme="majorBidi"/>
      <w:color w:val="243F60" w:themeColor="accent1" w:themeShade="7F"/>
      <w:sz w:val="24"/>
      <w:szCs w:val="24"/>
    </w:rPr>
  </w:style>
  <w:style w:type="paragraph" w:styleId="NoSpacing">
    <w:name w:val="No Spacing"/>
    <w:uiPriority w:val="1"/>
    <w:qFormat/>
    <w:rsid w:val="00D86877"/>
    <w:rPr>
      <w:rFonts w:eastAsiaTheme="minorEastAsia"/>
      <w:sz w:val="24"/>
      <w:szCs w:val="24"/>
      <w:lang w:val="en-GB" w:eastAsia="en-GB"/>
    </w:rPr>
  </w:style>
  <w:style w:type="paragraph" w:styleId="BodyText">
    <w:name w:val="Body Text"/>
    <w:basedOn w:val="Normal"/>
    <w:link w:val="BodyTextChar"/>
    <w:uiPriority w:val="1"/>
    <w:qFormat/>
    <w:locked/>
    <w:rsid w:val="00D86877"/>
    <w:pPr>
      <w:widowControl w:val="0"/>
      <w:ind w:left="700"/>
    </w:pPr>
    <w:rPr>
      <w:rFonts w:ascii="Arial" w:eastAsia="Arial" w:hAnsi="Arial" w:cstheme="minorBidi"/>
      <w:color w:val="auto"/>
    </w:rPr>
  </w:style>
  <w:style w:type="character" w:customStyle="1" w:styleId="BodyTextChar">
    <w:name w:val="Body Text Char"/>
    <w:basedOn w:val="DefaultParagraphFont"/>
    <w:link w:val="BodyText"/>
    <w:uiPriority w:val="1"/>
    <w:rsid w:val="00D86877"/>
    <w:rPr>
      <w:rFonts w:ascii="Arial" w:eastAsia="Arial" w:hAnsi="Arial" w:cstheme="minorBidi"/>
      <w:sz w:val="24"/>
      <w:szCs w:val="24"/>
    </w:rPr>
  </w:style>
  <w:style w:type="character" w:styleId="Hyperlink">
    <w:name w:val="Hyperlink"/>
    <w:basedOn w:val="DefaultParagraphFont"/>
    <w:uiPriority w:val="99"/>
    <w:unhideWhenUsed/>
    <w:locked/>
    <w:rsid w:val="00385F58"/>
    <w:rPr>
      <w:color w:val="0000FF"/>
      <w:u w:val="single"/>
    </w:rPr>
  </w:style>
  <w:style w:type="paragraph" w:styleId="NormalWeb">
    <w:name w:val="Normal (Web)"/>
    <w:basedOn w:val="Normal"/>
    <w:uiPriority w:val="99"/>
    <w:semiHidden/>
    <w:unhideWhenUsed/>
    <w:locked/>
    <w:rsid w:val="00CE2BE9"/>
    <w:pPr>
      <w:spacing w:before="100" w:beforeAutospacing="1" w:after="100" w:afterAutospacing="1"/>
    </w:pPr>
    <w:rPr>
      <w:rFonts w:ascii="Times New Roman" w:eastAsia="Times New Roman" w:hAnsi="Times New Roman"/>
      <w:color w:val="auto"/>
    </w:rPr>
  </w:style>
  <w:style w:type="character" w:customStyle="1" w:styleId="apple-converted-space">
    <w:name w:val="apple-converted-space"/>
    <w:basedOn w:val="DefaultParagraphFont"/>
    <w:rsid w:val="00CE2BE9"/>
  </w:style>
  <w:style w:type="character" w:styleId="Emphasis">
    <w:name w:val="Emphasis"/>
    <w:basedOn w:val="DefaultParagraphFont"/>
    <w:qFormat/>
    <w:locked/>
    <w:rsid w:val="00CE2BE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93066">
      <w:bodyDiv w:val="1"/>
      <w:marLeft w:val="0"/>
      <w:marRight w:val="0"/>
      <w:marTop w:val="0"/>
      <w:marBottom w:val="0"/>
      <w:divBdr>
        <w:top w:val="none" w:sz="0" w:space="0" w:color="auto"/>
        <w:left w:val="none" w:sz="0" w:space="0" w:color="auto"/>
        <w:bottom w:val="none" w:sz="0" w:space="0" w:color="auto"/>
        <w:right w:val="none" w:sz="0" w:space="0" w:color="auto"/>
      </w:divBdr>
      <w:divsChild>
        <w:div w:id="16540438">
          <w:marLeft w:val="0"/>
          <w:marRight w:val="0"/>
          <w:marTop w:val="0"/>
          <w:marBottom w:val="0"/>
          <w:divBdr>
            <w:top w:val="none" w:sz="0" w:space="0" w:color="auto"/>
            <w:left w:val="none" w:sz="0" w:space="0" w:color="auto"/>
            <w:bottom w:val="none" w:sz="0" w:space="0" w:color="auto"/>
            <w:right w:val="none" w:sz="0" w:space="0" w:color="auto"/>
          </w:divBdr>
        </w:div>
        <w:div w:id="1478256478">
          <w:marLeft w:val="0"/>
          <w:marRight w:val="0"/>
          <w:marTop w:val="0"/>
          <w:marBottom w:val="0"/>
          <w:divBdr>
            <w:top w:val="none" w:sz="0" w:space="0" w:color="auto"/>
            <w:left w:val="none" w:sz="0" w:space="0" w:color="auto"/>
            <w:bottom w:val="none" w:sz="0" w:space="0" w:color="auto"/>
            <w:right w:val="none" w:sz="0" w:space="0" w:color="auto"/>
          </w:divBdr>
        </w:div>
        <w:div w:id="1585914309">
          <w:marLeft w:val="0"/>
          <w:marRight w:val="0"/>
          <w:marTop w:val="0"/>
          <w:marBottom w:val="0"/>
          <w:divBdr>
            <w:top w:val="none" w:sz="0" w:space="0" w:color="auto"/>
            <w:left w:val="none" w:sz="0" w:space="0" w:color="auto"/>
            <w:bottom w:val="none" w:sz="0" w:space="0" w:color="auto"/>
            <w:right w:val="none" w:sz="0" w:space="0" w:color="auto"/>
          </w:divBdr>
        </w:div>
        <w:div w:id="1644390386">
          <w:marLeft w:val="0"/>
          <w:marRight w:val="0"/>
          <w:marTop w:val="0"/>
          <w:marBottom w:val="0"/>
          <w:divBdr>
            <w:top w:val="none" w:sz="0" w:space="0" w:color="auto"/>
            <w:left w:val="none" w:sz="0" w:space="0" w:color="auto"/>
            <w:bottom w:val="none" w:sz="0" w:space="0" w:color="auto"/>
            <w:right w:val="none" w:sz="0" w:space="0" w:color="auto"/>
          </w:divBdr>
        </w:div>
        <w:div w:id="567308534">
          <w:marLeft w:val="0"/>
          <w:marRight w:val="0"/>
          <w:marTop w:val="0"/>
          <w:marBottom w:val="0"/>
          <w:divBdr>
            <w:top w:val="none" w:sz="0" w:space="0" w:color="auto"/>
            <w:left w:val="none" w:sz="0" w:space="0" w:color="auto"/>
            <w:bottom w:val="none" w:sz="0" w:space="0" w:color="auto"/>
            <w:right w:val="none" w:sz="0" w:space="0" w:color="auto"/>
          </w:divBdr>
        </w:div>
        <w:div w:id="773597856">
          <w:marLeft w:val="0"/>
          <w:marRight w:val="0"/>
          <w:marTop w:val="0"/>
          <w:marBottom w:val="0"/>
          <w:divBdr>
            <w:top w:val="none" w:sz="0" w:space="0" w:color="auto"/>
            <w:left w:val="none" w:sz="0" w:space="0" w:color="auto"/>
            <w:bottom w:val="none" w:sz="0" w:space="0" w:color="auto"/>
            <w:right w:val="none" w:sz="0" w:space="0" w:color="auto"/>
          </w:divBdr>
        </w:div>
        <w:div w:id="1102144347">
          <w:marLeft w:val="0"/>
          <w:marRight w:val="0"/>
          <w:marTop w:val="0"/>
          <w:marBottom w:val="0"/>
          <w:divBdr>
            <w:top w:val="none" w:sz="0" w:space="0" w:color="auto"/>
            <w:left w:val="none" w:sz="0" w:space="0" w:color="auto"/>
            <w:bottom w:val="none" w:sz="0" w:space="0" w:color="auto"/>
            <w:right w:val="none" w:sz="0" w:space="0" w:color="auto"/>
          </w:divBdr>
        </w:div>
        <w:div w:id="1122725069">
          <w:marLeft w:val="0"/>
          <w:marRight w:val="0"/>
          <w:marTop w:val="0"/>
          <w:marBottom w:val="0"/>
          <w:divBdr>
            <w:top w:val="none" w:sz="0" w:space="0" w:color="auto"/>
            <w:left w:val="none" w:sz="0" w:space="0" w:color="auto"/>
            <w:bottom w:val="none" w:sz="0" w:space="0" w:color="auto"/>
            <w:right w:val="none" w:sz="0" w:space="0" w:color="auto"/>
          </w:divBdr>
        </w:div>
        <w:div w:id="1700348260">
          <w:marLeft w:val="0"/>
          <w:marRight w:val="0"/>
          <w:marTop w:val="0"/>
          <w:marBottom w:val="0"/>
          <w:divBdr>
            <w:top w:val="none" w:sz="0" w:space="0" w:color="auto"/>
            <w:left w:val="none" w:sz="0" w:space="0" w:color="auto"/>
            <w:bottom w:val="none" w:sz="0" w:space="0" w:color="auto"/>
            <w:right w:val="none" w:sz="0" w:space="0" w:color="auto"/>
          </w:divBdr>
        </w:div>
        <w:div w:id="421729356">
          <w:marLeft w:val="0"/>
          <w:marRight w:val="0"/>
          <w:marTop w:val="0"/>
          <w:marBottom w:val="0"/>
          <w:divBdr>
            <w:top w:val="none" w:sz="0" w:space="0" w:color="auto"/>
            <w:left w:val="none" w:sz="0" w:space="0" w:color="auto"/>
            <w:bottom w:val="none" w:sz="0" w:space="0" w:color="auto"/>
            <w:right w:val="none" w:sz="0" w:space="0" w:color="auto"/>
          </w:divBdr>
        </w:div>
        <w:div w:id="1058363059">
          <w:marLeft w:val="0"/>
          <w:marRight w:val="0"/>
          <w:marTop w:val="0"/>
          <w:marBottom w:val="0"/>
          <w:divBdr>
            <w:top w:val="none" w:sz="0" w:space="0" w:color="auto"/>
            <w:left w:val="none" w:sz="0" w:space="0" w:color="auto"/>
            <w:bottom w:val="none" w:sz="0" w:space="0" w:color="auto"/>
            <w:right w:val="none" w:sz="0" w:space="0" w:color="auto"/>
          </w:divBdr>
        </w:div>
        <w:div w:id="286160483">
          <w:marLeft w:val="0"/>
          <w:marRight w:val="0"/>
          <w:marTop w:val="0"/>
          <w:marBottom w:val="0"/>
          <w:divBdr>
            <w:top w:val="none" w:sz="0" w:space="0" w:color="auto"/>
            <w:left w:val="none" w:sz="0" w:space="0" w:color="auto"/>
            <w:bottom w:val="none" w:sz="0" w:space="0" w:color="auto"/>
            <w:right w:val="none" w:sz="0" w:space="0" w:color="auto"/>
          </w:divBdr>
        </w:div>
        <w:div w:id="67853115">
          <w:marLeft w:val="0"/>
          <w:marRight w:val="0"/>
          <w:marTop w:val="0"/>
          <w:marBottom w:val="0"/>
          <w:divBdr>
            <w:top w:val="none" w:sz="0" w:space="0" w:color="auto"/>
            <w:left w:val="none" w:sz="0" w:space="0" w:color="auto"/>
            <w:bottom w:val="none" w:sz="0" w:space="0" w:color="auto"/>
            <w:right w:val="none" w:sz="0" w:space="0" w:color="auto"/>
          </w:divBdr>
        </w:div>
        <w:div w:id="1815559277">
          <w:marLeft w:val="0"/>
          <w:marRight w:val="0"/>
          <w:marTop w:val="0"/>
          <w:marBottom w:val="0"/>
          <w:divBdr>
            <w:top w:val="none" w:sz="0" w:space="0" w:color="auto"/>
            <w:left w:val="none" w:sz="0" w:space="0" w:color="auto"/>
            <w:bottom w:val="none" w:sz="0" w:space="0" w:color="auto"/>
            <w:right w:val="none" w:sz="0" w:space="0" w:color="auto"/>
          </w:divBdr>
        </w:div>
        <w:div w:id="1222325161">
          <w:marLeft w:val="0"/>
          <w:marRight w:val="0"/>
          <w:marTop w:val="0"/>
          <w:marBottom w:val="0"/>
          <w:divBdr>
            <w:top w:val="none" w:sz="0" w:space="0" w:color="auto"/>
            <w:left w:val="none" w:sz="0" w:space="0" w:color="auto"/>
            <w:bottom w:val="none" w:sz="0" w:space="0" w:color="auto"/>
            <w:right w:val="none" w:sz="0" w:space="0" w:color="auto"/>
          </w:divBdr>
        </w:div>
        <w:div w:id="1662074855">
          <w:marLeft w:val="0"/>
          <w:marRight w:val="0"/>
          <w:marTop w:val="0"/>
          <w:marBottom w:val="0"/>
          <w:divBdr>
            <w:top w:val="none" w:sz="0" w:space="0" w:color="auto"/>
            <w:left w:val="none" w:sz="0" w:space="0" w:color="auto"/>
            <w:bottom w:val="none" w:sz="0" w:space="0" w:color="auto"/>
            <w:right w:val="none" w:sz="0" w:space="0" w:color="auto"/>
          </w:divBdr>
        </w:div>
        <w:div w:id="1167093626">
          <w:marLeft w:val="0"/>
          <w:marRight w:val="0"/>
          <w:marTop w:val="0"/>
          <w:marBottom w:val="0"/>
          <w:divBdr>
            <w:top w:val="none" w:sz="0" w:space="0" w:color="auto"/>
            <w:left w:val="none" w:sz="0" w:space="0" w:color="auto"/>
            <w:bottom w:val="none" w:sz="0" w:space="0" w:color="auto"/>
            <w:right w:val="none" w:sz="0" w:space="0" w:color="auto"/>
          </w:divBdr>
        </w:div>
        <w:div w:id="970090916">
          <w:marLeft w:val="0"/>
          <w:marRight w:val="0"/>
          <w:marTop w:val="0"/>
          <w:marBottom w:val="0"/>
          <w:divBdr>
            <w:top w:val="none" w:sz="0" w:space="0" w:color="auto"/>
            <w:left w:val="none" w:sz="0" w:space="0" w:color="auto"/>
            <w:bottom w:val="none" w:sz="0" w:space="0" w:color="auto"/>
            <w:right w:val="none" w:sz="0" w:space="0" w:color="auto"/>
          </w:divBdr>
        </w:div>
        <w:div w:id="1540897280">
          <w:marLeft w:val="0"/>
          <w:marRight w:val="0"/>
          <w:marTop w:val="0"/>
          <w:marBottom w:val="0"/>
          <w:divBdr>
            <w:top w:val="none" w:sz="0" w:space="0" w:color="auto"/>
            <w:left w:val="none" w:sz="0" w:space="0" w:color="auto"/>
            <w:bottom w:val="none" w:sz="0" w:space="0" w:color="auto"/>
            <w:right w:val="none" w:sz="0" w:space="0" w:color="auto"/>
          </w:divBdr>
        </w:div>
        <w:div w:id="1401707510">
          <w:marLeft w:val="0"/>
          <w:marRight w:val="0"/>
          <w:marTop w:val="0"/>
          <w:marBottom w:val="0"/>
          <w:divBdr>
            <w:top w:val="none" w:sz="0" w:space="0" w:color="auto"/>
            <w:left w:val="none" w:sz="0" w:space="0" w:color="auto"/>
            <w:bottom w:val="none" w:sz="0" w:space="0" w:color="auto"/>
            <w:right w:val="none" w:sz="0" w:space="0" w:color="auto"/>
          </w:divBdr>
        </w:div>
        <w:div w:id="51119249">
          <w:marLeft w:val="0"/>
          <w:marRight w:val="0"/>
          <w:marTop w:val="0"/>
          <w:marBottom w:val="0"/>
          <w:divBdr>
            <w:top w:val="none" w:sz="0" w:space="0" w:color="auto"/>
            <w:left w:val="none" w:sz="0" w:space="0" w:color="auto"/>
            <w:bottom w:val="none" w:sz="0" w:space="0" w:color="auto"/>
            <w:right w:val="none" w:sz="0" w:space="0" w:color="auto"/>
          </w:divBdr>
        </w:div>
        <w:div w:id="1755317261">
          <w:marLeft w:val="0"/>
          <w:marRight w:val="0"/>
          <w:marTop w:val="0"/>
          <w:marBottom w:val="0"/>
          <w:divBdr>
            <w:top w:val="none" w:sz="0" w:space="0" w:color="auto"/>
            <w:left w:val="none" w:sz="0" w:space="0" w:color="auto"/>
            <w:bottom w:val="none" w:sz="0" w:space="0" w:color="auto"/>
            <w:right w:val="none" w:sz="0" w:space="0" w:color="auto"/>
          </w:divBdr>
        </w:div>
        <w:div w:id="1125343162">
          <w:marLeft w:val="0"/>
          <w:marRight w:val="0"/>
          <w:marTop w:val="0"/>
          <w:marBottom w:val="0"/>
          <w:divBdr>
            <w:top w:val="none" w:sz="0" w:space="0" w:color="auto"/>
            <w:left w:val="none" w:sz="0" w:space="0" w:color="auto"/>
            <w:bottom w:val="none" w:sz="0" w:space="0" w:color="auto"/>
            <w:right w:val="none" w:sz="0" w:space="0" w:color="auto"/>
          </w:divBdr>
        </w:div>
        <w:div w:id="1650549166">
          <w:marLeft w:val="0"/>
          <w:marRight w:val="0"/>
          <w:marTop w:val="0"/>
          <w:marBottom w:val="0"/>
          <w:divBdr>
            <w:top w:val="none" w:sz="0" w:space="0" w:color="auto"/>
            <w:left w:val="none" w:sz="0" w:space="0" w:color="auto"/>
            <w:bottom w:val="none" w:sz="0" w:space="0" w:color="auto"/>
            <w:right w:val="none" w:sz="0" w:space="0" w:color="auto"/>
          </w:divBdr>
        </w:div>
        <w:div w:id="245071189">
          <w:marLeft w:val="0"/>
          <w:marRight w:val="0"/>
          <w:marTop w:val="0"/>
          <w:marBottom w:val="0"/>
          <w:divBdr>
            <w:top w:val="none" w:sz="0" w:space="0" w:color="auto"/>
            <w:left w:val="none" w:sz="0" w:space="0" w:color="auto"/>
            <w:bottom w:val="none" w:sz="0" w:space="0" w:color="auto"/>
            <w:right w:val="none" w:sz="0" w:space="0" w:color="auto"/>
          </w:divBdr>
        </w:div>
        <w:div w:id="1994333692">
          <w:marLeft w:val="0"/>
          <w:marRight w:val="0"/>
          <w:marTop w:val="0"/>
          <w:marBottom w:val="0"/>
          <w:divBdr>
            <w:top w:val="none" w:sz="0" w:space="0" w:color="auto"/>
            <w:left w:val="none" w:sz="0" w:space="0" w:color="auto"/>
            <w:bottom w:val="none" w:sz="0" w:space="0" w:color="auto"/>
            <w:right w:val="none" w:sz="0" w:space="0" w:color="auto"/>
          </w:divBdr>
        </w:div>
        <w:div w:id="733966145">
          <w:marLeft w:val="0"/>
          <w:marRight w:val="0"/>
          <w:marTop w:val="0"/>
          <w:marBottom w:val="0"/>
          <w:divBdr>
            <w:top w:val="none" w:sz="0" w:space="0" w:color="auto"/>
            <w:left w:val="none" w:sz="0" w:space="0" w:color="auto"/>
            <w:bottom w:val="none" w:sz="0" w:space="0" w:color="auto"/>
            <w:right w:val="none" w:sz="0" w:space="0" w:color="auto"/>
          </w:divBdr>
        </w:div>
        <w:div w:id="1938781905">
          <w:marLeft w:val="0"/>
          <w:marRight w:val="0"/>
          <w:marTop w:val="0"/>
          <w:marBottom w:val="0"/>
          <w:divBdr>
            <w:top w:val="none" w:sz="0" w:space="0" w:color="auto"/>
            <w:left w:val="none" w:sz="0" w:space="0" w:color="auto"/>
            <w:bottom w:val="none" w:sz="0" w:space="0" w:color="auto"/>
            <w:right w:val="none" w:sz="0" w:space="0" w:color="auto"/>
          </w:divBdr>
        </w:div>
        <w:div w:id="1029987743">
          <w:marLeft w:val="0"/>
          <w:marRight w:val="0"/>
          <w:marTop w:val="0"/>
          <w:marBottom w:val="0"/>
          <w:divBdr>
            <w:top w:val="none" w:sz="0" w:space="0" w:color="auto"/>
            <w:left w:val="none" w:sz="0" w:space="0" w:color="auto"/>
            <w:bottom w:val="none" w:sz="0" w:space="0" w:color="auto"/>
            <w:right w:val="none" w:sz="0" w:space="0" w:color="auto"/>
          </w:divBdr>
        </w:div>
        <w:div w:id="1267612539">
          <w:marLeft w:val="0"/>
          <w:marRight w:val="0"/>
          <w:marTop w:val="0"/>
          <w:marBottom w:val="0"/>
          <w:divBdr>
            <w:top w:val="none" w:sz="0" w:space="0" w:color="auto"/>
            <w:left w:val="none" w:sz="0" w:space="0" w:color="auto"/>
            <w:bottom w:val="none" w:sz="0" w:space="0" w:color="auto"/>
            <w:right w:val="none" w:sz="0" w:space="0" w:color="auto"/>
          </w:divBdr>
        </w:div>
        <w:div w:id="2118788241">
          <w:marLeft w:val="0"/>
          <w:marRight w:val="0"/>
          <w:marTop w:val="0"/>
          <w:marBottom w:val="0"/>
          <w:divBdr>
            <w:top w:val="none" w:sz="0" w:space="0" w:color="auto"/>
            <w:left w:val="none" w:sz="0" w:space="0" w:color="auto"/>
            <w:bottom w:val="none" w:sz="0" w:space="0" w:color="auto"/>
            <w:right w:val="none" w:sz="0" w:space="0" w:color="auto"/>
          </w:divBdr>
        </w:div>
        <w:div w:id="250938273">
          <w:marLeft w:val="0"/>
          <w:marRight w:val="0"/>
          <w:marTop w:val="0"/>
          <w:marBottom w:val="0"/>
          <w:divBdr>
            <w:top w:val="none" w:sz="0" w:space="0" w:color="auto"/>
            <w:left w:val="none" w:sz="0" w:space="0" w:color="auto"/>
            <w:bottom w:val="none" w:sz="0" w:space="0" w:color="auto"/>
            <w:right w:val="none" w:sz="0" w:space="0" w:color="auto"/>
          </w:divBdr>
        </w:div>
        <w:div w:id="679745039">
          <w:marLeft w:val="0"/>
          <w:marRight w:val="0"/>
          <w:marTop w:val="0"/>
          <w:marBottom w:val="0"/>
          <w:divBdr>
            <w:top w:val="none" w:sz="0" w:space="0" w:color="auto"/>
            <w:left w:val="none" w:sz="0" w:space="0" w:color="auto"/>
            <w:bottom w:val="none" w:sz="0" w:space="0" w:color="auto"/>
            <w:right w:val="none" w:sz="0" w:space="0" w:color="auto"/>
          </w:divBdr>
        </w:div>
        <w:div w:id="2016610211">
          <w:marLeft w:val="0"/>
          <w:marRight w:val="0"/>
          <w:marTop w:val="0"/>
          <w:marBottom w:val="0"/>
          <w:divBdr>
            <w:top w:val="none" w:sz="0" w:space="0" w:color="auto"/>
            <w:left w:val="none" w:sz="0" w:space="0" w:color="auto"/>
            <w:bottom w:val="none" w:sz="0" w:space="0" w:color="auto"/>
            <w:right w:val="none" w:sz="0" w:space="0" w:color="auto"/>
          </w:divBdr>
        </w:div>
        <w:div w:id="1206328904">
          <w:marLeft w:val="0"/>
          <w:marRight w:val="0"/>
          <w:marTop w:val="0"/>
          <w:marBottom w:val="0"/>
          <w:divBdr>
            <w:top w:val="none" w:sz="0" w:space="0" w:color="auto"/>
            <w:left w:val="none" w:sz="0" w:space="0" w:color="auto"/>
            <w:bottom w:val="none" w:sz="0" w:space="0" w:color="auto"/>
            <w:right w:val="none" w:sz="0" w:space="0" w:color="auto"/>
          </w:divBdr>
        </w:div>
        <w:div w:id="779447257">
          <w:marLeft w:val="0"/>
          <w:marRight w:val="0"/>
          <w:marTop w:val="0"/>
          <w:marBottom w:val="0"/>
          <w:divBdr>
            <w:top w:val="none" w:sz="0" w:space="0" w:color="auto"/>
            <w:left w:val="none" w:sz="0" w:space="0" w:color="auto"/>
            <w:bottom w:val="none" w:sz="0" w:space="0" w:color="auto"/>
            <w:right w:val="none" w:sz="0" w:space="0" w:color="auto"/>
          </w:divBdr>
        </w:div>
        <w:div w:id="786124667">
          <w:marLeft w:val="0"/>
          <w:marRight w:val="0"/>
          <w:marTop w:val="0"/>
          <w:marBottom w:val="0"/>
          <w:divBdr>
            <w:top w:val="none" w:sz="0" w:space="0" w:color="auto"/>
            <w:left w:val="none" w:sz="0" w:space="0" w:color="auto"/>
            <w:bottom w:val="none" w:sz="0" w:space="0" w:color="auto"/>
            <w:right w:val="none" w:sz="0" w:space="0" w:color="auto"/>
          </w:divBdr>
        </w:div>
        <w:div w:id="1529299569">
          <w:marLeft w:val="0"/>
          <w:marRight w:val="0"/>
          <w:marTop w:val="0"/>
          <w:marBottom w:val="0"/>
          <w:divBdr>
            <w:top w:val="none" w:sz="0" w:space="0" w:color="auto"/>
            <w:left w:val="none" w:sz="0" w:space="0" w:color="auto"/>
            <w:bottom w:val="none" w:sz="0" w:space="0" w:color="auto"/>
            <w:right w:val="none" w:sz="0" w:space="0" w:color="auto"/>
          </w:divBdr>
        </w:div>
        <w:div w:id="2111974718">
          <w:marLeft w:val="0"/>
          <w:marRight w:val="0"/>
          <w:marTop w:val="0"/>
          <w:marBottom w:val="0"/>
          <w:divBdr>
            <w:top w:val="none" w:sz="0" w:space="0" w:color="auto"/>
            <w:left w:val="none" w:sz="0" w:space="0" w:color="auto"/>
            <w:bottom w:val="none" w:sz="0" w:space="0" w:color="auto"/>
            <w:right w:val="none" w:sz="0" w:space="0" w:color="auto"/>
          </w:divBdr>
        </w:div>
        <w:div w:id="1406534360">
          <w:marLeft w:val="0"/>
          <w:marRight w:val="0"/>
          <w:marTop w:val="0"/>
          <w:marBottom w:val="0"/>
          <w:divBdr>
            <w:top w:val="none" w:sz="0" w:space="0" w:color="auto"/>
            <w:left w:val="none" w:sz="0" w:space="0" w:color="auto"/>
            <w:bottom w:val="none" w:sz="0" w:space="0" w:color="auto"/>
            <w:right w:val="none" w:sz="0" w:space="0" w:color="auto"/>
          </w:divBdr>
        </w:div>
        <w:div w:id="2142921710">
          <w:marLeft w:val="0"/>
          <w:marRight w:val="0"/>
          <w:marTop w:val="0"/>
          <w:marBottom w:val="0"/>
          <w:divBdr>
            <w:top w:val="none" w:sz="0" w:space="0" w:color="auto"/>
            <w:left w:val="none" w:sz="0" w:space="0" w:color="auto"/>
            <w:bottom w:val="none" w:sz="0" w:space="0" w:color="auto"/>
            <w:right w:val="none" w:sz="0" w:space="0" w:color="auto"/>
          </w:divBdr>
        </w:div>
        <w:div w:id="563611901">
          <w:marLeft w:val="0"/>
          <w:marRight w:val="0"/>
          <w:marTop w:val="0"/>
          <w:marBottom w:val="0"/>
          <w:divBdr>
            <w:top w:val="none" w:sz="0" w:space="0" w:color="auto"/>
            <w:left w:val="none" w:sz="0" w:space="0" w:color="auto"/>
            <w:bottom w:val="none" w:sz="0" w:space="0" w:color="auto"/>
            <w:right w:val="none" w:sz="0" w:space="0" w:color="auto"/>
          </w:divBdr>
        </w:div>
        <w:div w:id="1747990214">
          <w:marLeft w:val="0"/>
          <w:marRight w:val="0"/>
          <w:marTop w:val="0"/>
          <w:marBottom w:val="0"/>
          <w:divBdr>
            <w:top w:val="none" w:sz="0" w:space="0" w:color="auto"/>
            <w:left w:val="none" w:sz="0" w:space="0" w:color="auto"/>
            <w:bottom w:val="none" w:sz="0" w:space="0" w:color="auto"/>
            <w:right w:val="none" w:sz="0" w:space="0" w:color="auto"/>
          </w:divBdr>
        </w:div>
        <w:div w:id="196085381">
          <w:marLeft w:val="0"/>
          <w:marRight w:val="0"/>
          <w:marTop w:val="0"/>
          <w:marBottom w:val="0"/>
          <w:divBdr>
            <w:top w:val="none" w:sz="0" w:space="0" w:color="auto"/>
            <w:left w:val="none" w:sz="0" w:space="0" w:color="auto"/>
            <w:bottom w:val="none" w:sz="0" w:space="0" w:color="auto"/>
            <w:right w:val="none" w:sz="0" w:space="0" w:color="auto"/>
          </w:divBdr>
        </w:div>
        <w:div w:id="1405571566">
          <w:marLeft w:val="0"/>
          <w:marRight w:val="0"/>
          <w:marTop w:val="0"/>
          <w:marBottom w:val="0"/>
          <w:divBdr>
            <w:top w:val="none" w:sz="0" w:space="0" w:color="auto"/>
            <w:left w:val="none" w:sz="0" w:space="0" w:color="auto"/>
            <w:bottom w:val="none" w:sz="0" w:space="0" w:color="auto"/>
            <w:right w:val="none" w:sz="0" w:space="0" w:color="auto"/>
          </w:divBdr>
        </w:div>
        <w:div w:id="1554462308">
          <w:marLeft w:val="0"/>
          <w:marRight w:val="0"/>
          <w:marTop w:val="0"/>
          <w:marBottom w:val="0"/>
          <w:divBdr>
            <w:top w:val="none" w:sz="0" w:space="0" w:color="auto"/>
            <w:left w:val="none" w:sz="0" w:space="0" w:color="auto"/>
            <w:bottom w:val="none" w:sz="0" w:space="0" w:color="auto"/>
            <w:right w:val="none" w:sz="0" w:space="0" w:color="auto"/>
          </w:divBdr>
        </w:div>
        <w:div w:id="1393194942">
          <w:marLeft w:val="0"/>
          <w:marRight w:val="0"/>
          <w:marTop w:val="0"/>
          <w:marBottom w:val="0"/>
          <w:divBdr>
            <w:top w:val="none" w:sz="0" w:space="0" w:color="auto"/>
            <w:left w:val="none" w:sz="0" w:space="0" w:color="auto"/>
            <w:bottom w:val="none" w:sz="0" w:space="0" w:color="auto"/>
            <w:right w:val="none" w:sz="0" w:space="0" w:color="auto"/>
          </w:divBdr>
        </w:div>
        <w:div w:id="1341738841">
          <w:marLeft w:val="0"/>
          <w:marRight w:val="0"/>
          <w:marTop w:val="0"/>
          <w:marBottom w:val="0"/>
          <w:divBdr>
            <w:top w:val="none" w:sz="0" w:space="0" w:color="auto"/>
            <w:left w:val="none" w:sz="0" w:space="0" w:color="auto"/>
            <w:bottom w:val="none" w:sz="0" w:space="0" w:color="auto"/>
            <w:right w:val="none" w:sz="0" w:space="0" w:color="auto"/>
          </w:divBdr>
        </w:div>
        <w:div w:id="659310648">
          <w:marLeft w:val="0"/>
          <w:marRight w:val="0"/>
          <w:marTop w:val="0"/>
          <w:marBottom w:val="0"/>
          <w:divBdr>
            <w:top w:val="none" w:sz="0" w:space="0" w:color="auto"/>
            <w:left w:val="none" w:sz="0" w:space="0" w:color="auto"/>
            <w:bottom w:val="none" w:sz="0" w:space="0" w:color="auto"/>
            <w:right w:val="none" w:sz="0" w:space="0" w:color="auto"/>
          </w:divBdr>
        </w:div>
        <w:div w:id="1212304672">
          <w:marLeft w:val="0"/>
          <w:marRight w:val="0"/>
          <w:marTop w:val="0"/>
          <w:marBottom w:val="0"/>
          <w:divBdr>
            <w:top w:val="none" w:sz="0" w:space="0" w:color="auto"/>
            <w:left w:val="none" w:sz="0" w:space="0" w:color="auto"/>
            <w:bottom w:val="none" w:sz="0" w:space="0" w:color="auto"/>
            <w:right w:val="none" w:sz="0" w:space="0" w:color="auto"/>
          </w:divBdr>
        </w:div>
        <w:div w:id="1697342309">
          <w:marLeft w:val="0"/>
          <w:marRight w:val="0"/>
          <w:marTop w:val="0"/>
          <w:marBottom w:val="0"/>
          <w:divBdr>
            <w:top w:val="none" w:sz="0" w:space="0" w:color="auto"/>
            <w:left w:val="none" w:sz="0" w:space="0" w:color="auto"/>
            <w:bottom w:val="none" w:sz="0" w:space="0" w:color="auto"/>
            <w:right w:val="none" w:sz="0" w:space="0" w:color="auto"/>
          </w:divBdr>
        </w:div>
        <w:div w:id="911425640">
          <w:marLeft w:val="0"/>
          <w:marRight w:val="0"/>
          <w:marTop w:val="0"/>
          <w:marBottom w:val="0"/>
          <w:divBdr>
            <w:top w:val="none" w:sz="0" w:space="0" w:color="auto"/>
            <w:left w:val="none" w:sz="0" w:space="0" w:color="auto"/>
            <w:bottom w:val="none" w:sz="0" w:space="0" w:color="auto"/>
            <w:right w:val="none" w:sz="0" w:space="0" w:color="auto"/>
          </w:divBdr>
        </w:div>
        <w:div w:id="1196888826">
          <w:marLeft w:val="0"/>
          <w:marRight w:val="0"/>
          <w:marTop w:val="0"/>
          <w:marBottom w:val="0"/>
          <w:divBdr>
            <w:top w:val="none" w:sz="0" w:space="0" w:color="auto"/>
            <w:left w:val="none" w:sz="0" w:space="0" w:color="auto"/>
            <w:bottom w:val="none" w:sz="0" w:space="0" w:color="auto"/>
            <w:right w:val="none" w:sz="0" w:space="0" w:color="auto"/>
          </w:divBdr>
        </w:div>
        <w:div w:id="84495522">
          <w:marLeft w:val="0"/>
          <w:marRight w:val="0"/>
          <w:marTop w:val="0"/>
          <w:marBottom w:val="0"/>
          <w:divBdr>
            <w:top w:val="none" w:sz="0" w:space="0" w:color="auto"/>
            <w:left w:val="none" w:sz="0" w:space="0" w:color="auto"/>
            <w:bottom w:val="none" w:sz="0" w:space="0" w:color="auto"/>
            <w:right w:val="none" w:sz="0" w:space="0" w:color="auto"/>
          </w:divBdr>
        </w:div>
      </w:divsChild>
    </w:div>
    <w:div w:id="1384520320">
      <w:bodyDiv w:val="1"/>
      <w:marLeft w:val="0"/>
      <w:marRight w:val="0"/>
      <w:marTop w:val="0"/>
      <w:marBottom w:val="0"/>
      <w:divBdr>
        <w:top w:val="none" w:sz="0" w:space="0" w:color="auto"/>
        <w:left w:val="none" w:sz="0" w:space="0" w:color="auto"/>
        <w:bottom w:val="none" w:sz="0" w:space="0" w:color="auto"/>
        <w:right w:val="none" w:sz="0" w:space="0" w:color="auto"/>
      </w:divBdr>
    </w:div>
    <w:div w:id="1701013083">
      <w:bodyDiv w:val="1"/>
      <w:marLeft w:val="0"/>
      <w:marRight w:val="0"/>
      <w:marTop w:val="0"/>
      <w:marBottom w:val="0"/>
      <w:divBdr>
        <w:top w:val="none" w:sz="0" w:space="0" w:color="auto"/>
        <w:left w:val="none" w:sz="0" w:space="0" w:color="auto"/>
        <w:bottom w:val="none" w:sz="0" w:space="0" w:color="auto"/>
        <w:right w:val="none" w:sz="0" w:space="0" w:color="auto"/>
      </w:divBdr>
    </w:div>
    <w:div w:id="2131851180">
      <w:bodyDiv w:val="1"/>
      <w:marLeft w:val="0"/>
      <w:marRight w:val="0"/>
      <w:marTop w:val="0"/>
      <w:marBottom w:val="0"/>
      <w:divBdr>
        <w:top w:val="none" w:sz="0" w:space="0" w:color="auto"/>
        <w:left w:val="none" w:sz="0" w:space="0" w:color="auto"/>
        <w:bottom w:val="none" w:sz="0" w:space="0" w:color="auto"/>
        <w:right w:val="none" w:sz="0" w:space="0" w:color="auto"/>
      </w:divBdr>
    </w:div>
    <w:div w:id="21353197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hyperlink" Target="http://www.britishschool.edu.my" TargetMode="External"/><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solidFill>
          <a:srgbClr val="CDCDCD"/>
        </a:solidFill>
        <a:ln>
          <a:noFill/>
        </a:ln>
        <a:extLst>
          <a:ext uri="{91240B29-F687-4f45-9708-019B960494DF}">
            <a14:hiddenLine xmlns:a14="http://schemas.microsoft.com/office/drawing/2010/main" xmlns="" w="12700">
              <a:solidFill>
                <a:srgbClr val="000000">
                  <a:alpha val="0"/>
                </a:srgbClr>
              </a:solidFill>
              <a:miter lim="800000"/>
              <a:headEnd/>
              <a:tailEnd/>
            </a14:hiddenLine>
          </a:ext>
        </a:extLst>
      </a:spPr>
      <a:bodyPr rot="0" vert="horz" wrap="square" lIns="101600" tIns="101600" rIns="101600" bIns="101600" anchor="t" anchorCtr="0" upright="1">
        <a:noAutofit/>
      </a:bodyPr>
      <a:lst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ECD543-CB8D-44CC-8603-22B9E72B1B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787</Words>
  <Characters>4570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ISM</Company>
  <LinksUpToDate>false</LinksUpToDate>
  <CharactersWithSpaces>5347</CharactersWithSpaces>
  <SharedDoc>false</SharedDoc>
  <HLinks>
    <vt:vector size="6" baseType="variant">
      <vt:variant>
        <vt:i4>6029408</vt:i4>
      </vt:variant>
      <vt:variant>
        <vt:i4>0</vt:i4>
      </vt:variant>
      <vt:variant>
        <vt:i4>0</vt:i4>
      </vt:variant>
      <vt:variant>
        <vt:i4>5</vt:i4>
      </vt:variant>
      <vt:variant>
        <vt:lpwstr>http://www.internationalschool.ru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Andrews</dc:creator>
  <cp:keywords/>
  <cp:lastModifiedBy>hr01</cp:lastModifiedBy>
  <cp:revision>4</cp:revision>
  <cp:lastPrinted>2017-12-12T01:51:00Z</cp:lastPrinted>
  <dcterms:created xsi:type="dcterms:W3CDTF">2017-12-12T01:51:00Z</dcterms:created>
  <dcterms:modified xsi:type="dcterms:W3CDTF">2018-02-21T03:11:00Z</dcterms:modified>
</cp:coreProperties>
</file>