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C" w:rsidRPr="00977AEB" w:rsidRDefault="00977AEB" w:rsidP="00977AEB">
      <w:pPr>
        <w:spacing w:before="100" w:beforeAutospacing="1" w:after="100" w:afterAutospacing="1"/>
        <w:ind w:left="2926"/>
        <w:outlineLvl w:val="1"/>
        <w:rPr>
          <w:rFonts w:asciiTheme="majorHAnsi" w:eastAsia="Times New Roman" w:hAnsiTheme="majorHAnsi" w:cs="Times New Roman"/>
          <w:b/>
          <w:bCs/>
          <w:color w:val="1F497D" w:themeColor="text2"/>
          <w:sz w:val="30"/>
          <w:szCs w:val="30"/>
          <w:lang w:eastAsia="en-GB"/>
        </w:rPr>
      </w:pPr>
      <w:r>
        <w:rPr>
          <w:rFonts w:asciiTheme="majorHAnsi" w:eastAsia="Times New Roman" w:hAnsiTheme="majorHAnsi" w:cs="Times New Roman"/>
          <w:b/>
          <w:bCs/>
          <w:color w:val="1F497D" w:themeColor="text2"/>
          <w:sz w:val="30"/>
          <w:szCs w:val="30"/>
          <w:lang w:eastAsia="en-GB"/>
        </w:rPr>
        <w:t xml:space="preserve">   </w:t>
      </w:r>
      <w:proofErr w:type="spellStart"/>
      <w:r w:rsidR="00D92F1C" w:rsidRPr="00977AEB">
        <w:rPr>
          <w:rFonts w:asciiTheme="majorHAnsi" w:eastAsia="Times New Roman" w:hAnsiTheme="majorHAnsi" w:cs="Times New Roman"/>
          <w:b/>
          <w:bCs/>
          <w:color w:val="1F497D" w:themeColor="text2"/>
          <w:sz w:val="30"/>
          <w:szCs w:val="30"/>
          <w:lang w:eastAsia="en-GB"/>
        </w:rPr>
        <w:t>Longridge</w:t>
      </w:r>
      <w:proofErr w:type="spellEnd"/>
      <w:r w:rsidR="00D92F1C" w:rsidRPr="00977AEB">
        <w:rPr>
          <w:rFonts w:asciiTheme="majorHAnsi" w:eastAsia="Times New Roman" w:hAnsiTheme="majorHAnsi" w:cs="Times New Roman"/>
          <w:b/>
          <w:bCs/>
          <w:color w:val="1F497D" w:themeColor="text2"/>
          <w:sz w:val="30"/>
          <w:szCs w:val="30"/>
          <w:lang w:eastAsia="en-GB"/>
        </w:rPr>
        <w:t xml:space="preserve"> Towers School</w:t>
      </w:r>
    </w:p>
    <w:p w:rsidR="00D92F1C" w:rsidRPr="00977AEB" w:rsidRDefault="00D92F1C" w:rsidP="00D92F1C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1F497D" w:themeColor="text2"/>
          <w:sz w:val="18"/>
          <w:szCs w:val="18"/>
          <w:lang w:eastAsia="en-GB"/>
        </w:rPr>
      </w:pPr>
      <w:r w:rsidRPr="00977AEB">
        <w:rPr>
          <w:rFonts w:ascii="Arial" w:eastAsia="Times New Roman" w:hAnsi="Arial" w:cs="Arial"/>
          <w:color w:val="1F497D" w:themeColor="text2"/>
          <w:sz w:val="18"/>
          <w:szCs w:val="18"/>
          <w:lang w:eastAsia="en-GB"/>
        </w:rPr>
        <w:t>Berwick-upon-Tweed</w:t>
      </w:r>
      <w:r w:rsidRPr="00977AEB">
        <w:rPr>
          <w:rFonts w:ascii="Arial" w:eastAsia="Times New Roman" w:hAnsi="Arial" w:cs="Arial"/>
          <w:color w:val="1F497D" w:themeColor="text2"/>
          <w:sz w:val="18"/>
          <w:szCs w:val="18"/>
          <w:lang w:eastAsia="en-GB"/>
        </w:rPr>
        <w:br/>
        <w:t xml:space="preserve">Northumberland </w:t>
      </w:r>
      <w:r w:rsidRPr="00977AEB">
        <w:rPr>
          <w:rFonts w:ascii="Arial" w:eastAsia="Times New Roman" w:hAnsi="Arial" w:cs="Arial"/>
          <w:color w:val="1F497D" w:themeColor="text2"/>
          <w:sz w:val="18"/>
          <w:szCs w:val="18"/>
          <w:lang w:eastAsia="en-GB"/>
        </w:rPr>
        <w:br/>
        <w:t>TD15 2XQ</w:t>
      </w:r>
      <w:r w:rsidRPr="00977AEB">
        <w:rPr>
          <w:rFonts w:ascii="Arial" w:eastAsia="Times New Roman" w:hAnsi="Arial" w:cs="Arial"/>
          <w:color w:val="1F497D" w:themeColor="text2"/>
          <w:sz w:val="18"/>
          <w:szCs w:val="18"/>
          <w:lang w:eastAsia="en-GB"/>
        </w:rPr>
        <w:br/>
        <w:t>United Kingdom</w:t>
      </w:r>
    </w:p>
    <w:p w:rsidR="00977AEB" w:rsidRDefault="00977AEB" w:rsidP="00D92F1C">
      <w:pPr>
        <w:spacing w:before="100" w:beforeAutospacing="1" w:after="100" w:afterAutospacing="1" w:line="270" w:lineRule="atLeast"/>
        <w:rPr>
          <w:rFonts w:ascii="Cambria" w:eastAsia="Times New Roman" w:hAnsi="Cambria" w:cs="Times New Roman"/>
          <w:b/>
          <w:bCs/>
          <w:color w:val="1F497D" w:themeColor="text2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3253BEF5" wp14:editId="51D18010">
            <wp:extent cx="6086475" cy="4667974"/>
            <wp:effectExtent l="0" t="0" r="0" b="0"/>
            <wp:docPr id="1" name="Picture 1" descr="Z:\IS1 INSPECTION\School Plans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S1 INSPECTION\School Plans\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461" cy="46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22" w:rsidRDefault="00256D1B" w:rsidP="004A7522">
      <w:pPr>
        <w:spacing w:line="270" w:lineRule="atLeast"/>
        <w:rPr>
          <w:rFonts w:ascii="Cambria" w:eastAsia="Times New Roman" w:hAnsi="Cambria" w:cs="Times New Roman"/>
          <w:b/>
          <w:bCs/>
          <w:noProof/>
          <w:color w:val="1F497D" w:themeColor="text2"/>
          <w:sz w:val="24"/>
          <w:szCs w:val="24"/>
          <w:lang w:eastAsia="en-GB"/>
        </w:rPr>
      </w:pPr>
      <w:r w:rsidRPr="00977AEB">
        <w:rPr>
          <w:rFonts w:ascii="Cambria" w:eastAsia="Times New Roman" w:hAnsi="Cambria" w:cs="Times New Roman"/>
          <w:b/>
          <w:bCs/>
          <w:color w:val="1F497D" w:themeColor="text2"/>
          <w:sz w:val="24"/>
          <w:szCs w:val="24"/>
          <w:lang w:eastAsia="en-GB"/>
        </w:rPr>
        <w:t>By Road</w:t>
      </w:r>
      <w:r w:rsidR="002A176B" w:rsidRPr="00977AEB">
        <w:rPr>
          <w:rFonts w:ascii="Cambria" w:eastAsia="Times New Roman" w:hAnsi="Cambria" w:cs="Times New Roman"/>
          <w:b/>
          <w:bCs/>
          <w:color w:val="1F497D" w:themeColor="text2"/>
          <w:sz w:val="24"/>
          <w:szCs w:val="24"/>
          <w:lang w:eastAsia="en-GB"/>
        </w:rPr>
        <w:t>:</w:t>
      </w:r>
      <w:r w:rsidR="002A176B" w:rsidRPr="00977AEB">
        <w:rPr>
          <w:rFonts w:ascii="Cambria" w:eastAsia="Times New Roman" w:hAnsi="Cambria" w:cs="Times New Roman"/>
          <w:b/>
          <w:bCs/>
          <w:noProof/>
          <w:color w:val="1F497D" w:themeColor="text2"/>
          <w:sz w:val="24"/>
          <w:szCs w:val="24"/>
          <w:lang w:eastAsia="en-GB"/>
        </w:rPr>
        <w:t xml:space="preserve"> </w:t>
      </w:r>
    </w:p>
    <w:p w:rsidR="002A176B" w:rsidRDefault="00A21909" w:rsidP="004A7522">
      <w:pPr>
        <w:spacing w:line="27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</w:pPr>
      <w:r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The School is situated on the </w:t>
      </w:r>
      <w:r w:rsidR="002A176B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A698 </w:t>
      </w:r>
      <w:r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Berwick to </w:t>
      </w:r>
      <w:proofErr w:type="spellStart"/>
      <w:r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Coldstream</w:t>
      </w:r>
      <w:proofErr w:type="spellEnd"/>
      <w:r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Road about 1.5 miles from the A1 </w:t>
      </w:r>
      <w:r w:rsidR="002A176B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and has a signpost at the bottom of the drive. Turn left at the top of the drive </w:t>
      </w:r>
      <w:r w:rsidR="00117B81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and take the road a</w:t>
      </w:r>
      <w:r w:rsidR="002A176B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round to the </w:t>
      </w:r>
      <w:r w:rsidR="00117B81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front of the </w:t>
      </w:r>
      <w:r w:rsidR="002A176B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main </w:t>
      </w:r>
      <w:r w:rsidR="00117B81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building </w:t>
      </w:r>
      <w:r w:rsidR="002A176B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where parking is available. </w:t>
      </w:r>
      <w:r w:rsidR="00E60A30" w:rsidRPr="00977AE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Note:</w:t>
      </w:r>
      <w:r w:rsidR="00E60A30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if using a Satnav do not turn into Eagle Drive which is the junction before the school</w:t>
      </w:r>
      <w:r w:rsidR="00EC745F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 and which has a small gatehouse at the entrance</w:t>
      </w:r>
      <w:r w:rsidR="00E60A30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. The school drive is very clearly marked by two </w:t>
      </w:r>
      <w:r w:rsidR="00EC745F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large </w:t>
      </w:r>
      <w:r w:rsidR="00E60A30" w:rsidRPr="00977AEB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signs at the entrance to the drive.</w:t>
      </w:r>
    </w:p>
    <w:p w:rsidR="004A7522" w:rsidRPr="004A7522" w:rsidRDefault="004A7522" w:rsidP="004A7522">
      <w:pPr>
        <w:spacing w:line="270" w:lineRule="atLeast"/>
        <w:rPr>
          <w:rFonts w:ascii="Cambria" w:eastAsia="Times New Roman" w:hAnsi="Cambria" w:cs="Times New Roman"/>
          <w:b/>
          <w:bCs/>
          <w:noProof/>
          <w:color w:val="1F497D" w:themeColor="text2"/>
          <w:sz w:val="16"/>
          <w:szCs w:val="16"/>
          <w:lang w:eastAsia="en-GB"/>
        </w:rPr>
      </w:pPr>
    </w:p>
    <w:p w:rsidR="00D92F1C" w:rsidRPr="00977AEB" w:rsidRDefault="00D92F1C" w:rsidP="004A7522">
      <w:pPr>
        <w:spacing w:line="270" w:lineRule="atLeast"/>
        <w:rPr>
          <w:rFonts w:asciiTheme="majorHAnsi" w:eastAsia="Times New Roman" w:hAnsiTheme="majorHAnsi" w:cs="Times New Roman"/>
          <w:b/>
          <w:bCs/>
          <w:color w:val="1F497D" w:themeColor="text2"/>
          <w:sz w:val="24"/>
          <w:szCs w:val="24"/>
          <w:lang w:eastAsia="en-GB"/>
        </w:rPr>
      </w:pPr>
      <w:r w:rsidRPr="00977AEB">
        <w:rPr>
          <w:rFonts w:asciiTheme="majorHAnsi" w:eastAsia="Times New Roman" w:hAnsiTheme="majorHAnsi" w:cs="Times New Roman"/>
          <w:b/>
          <w:bCs/>
          <w:color w:val="1F497D" w:themeColor="text2"/>
          <w:sz w:val="24"/>
          <w:szCs w:val="24"/>
          <w:lang w:eastAsia="en-GB"/>
        </w:rPr>
        <w:t>By Rail:</w:t>
      </w:r>
    </w:p>
    <w:p w:rsidR="00D92F1C" w:rsidRDefault="00D92F1C" w:rsidP="004A7522">
      <w:pPr>
        <w:spacing w:line="27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77AE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Berwick-upon-Tweed railway station is </w:t>
      </w:r>
      <w:r w:rsidR="0092003D">
        <w:rPr>
          <w:rFonts w:asciiTheme="minorHAnsi" w:eastAsia="Times New Roman" w:hAnsiTheme="minorHAnsi" w:cstheme="minorHAnsi"/>
          <w:sz w:val="24"/>
          <w:szCs w:val="24"/>
          <w:lang w:eastAsia="en-GB"/>
        </w:rPr>
        <w:t>a five minute drive</w:t>
      </w:r>
      <w:r w:rsidRPr="00977AE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from the school - there is a fast East Coast service, taking less than four hours from London Kings Cross. Virgin Trains operate routes linking Berwick to the </w:t>
      </w:r>
      <w:r w:rsidR="00154503" w:rsidRPr="00977AE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North </w:t>
      </w:r>
      <w:r w:rsidRPr="00977AE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and South. </w:t>
      </w:r>
    </w:p>
    <w:p w:rsidR="004A7522" w:rsidRPr="004A7522" w:rsidRDefault="004A7522" w:rsidP="004A7522">
      <w:pPr>
        <w:spacing w:line="270" w:lineRule="atLeast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:rsidR="00D92F1C" w:rsidRPr="00977AEB" w:rsidRDefault="00D92F1C" w:rsidP="004A7522">
      <w:pPr>
        <w:spacing w:line="270" w:lineRule="atLeast"/>
        <w:rPr>
          <w:rFonts w:ascii="Cambria" w:hAnsi="Cambria" w:cs="Times New Roman"/>
          <w:b/>
          <w:color w:val="1F497D" w:themeColor="text2"/>
          <w:sz w:val="24"/>
          <w:szCs w:val="24"/>
        </w:rPr>
      </w:pPr>
      <w:r w:rsidRPr="00977AEB">
        <w:rPr>
          <w:rFonts w:ascii="Cambria" w:hAnsi="Cambria" w:cs="Times New Roman"/>
          <w:b/>
          <w:color w:val="1F497D" w:themeColor="text2"/>
          <w:sz w:val="24"/>
          <w:szCs w:val="24"/>
        </w:rPr>
        <w:t>By Air:</w:t>
      </w:r>
    </w:p>
    <w:p w:rsidR="008E712F" w:rsidRPr="00977AEB" w:rsidRDefault="00D92F1C" w:rsidP="004A7522">
      <w:pPr>
        <w:spacing w:line="270" w:lineRule="atLeast"/>
        <w:rPr>
          <w:rFonts w:asciiTheme="minorHAnsi" w:hAnsiTheme="minorHAnsi" w:cstheme="minorHAnsi"/>
        </w:rPr>
      </w:pPr>
      <w:r w:rsidRPr="00977AEB">
        <w:rPr>
          <w:rFonts w:asciiTheme="minorHAnsi" w:hAnsiTheme="minorHAnsi" w:cstheme="minorHAnsi"/>
          <w:sz w:val="24"/>
          <w:szCs w:val="24"/>
        </w:rPr>
        <w:t xml:space="preserve">Numerous flights operate from </w:t>
      </w:r>
      <w:r w:rsidR="0092003D">
        <w:rPr>
          <w:rFonts w:asciiTheme="minorHAnsi" w:hAnsiTheme="minorHAnsi" w:cstheme="minorHAnsi"/>
          <w:sz w:val="24"/>
          <w:szCs w:val="24"/>
        </w:rPr>
        <w:t>our two nearest airports; Newcastle-upon-</w:t>
      </w:r>
      <w:r w:rsidRPr="00977AEB">
        <w:rPr>
          <w:rFonts w:asciiTheme="minorHAnsi" w:hAnsiTheme="minorHAnsi" w:cstheme="minorHAnsi"/>
          <w:sz w:val="24"/>
          <w:szCs w:val="24"/>
        </w:rPr>
        <w:t>Tyn</w:t>
      </w:r>
      <w:bookmarkStart w:id="0" w:name="_GoBack"/>
      <w:bookmarkEnd w:id="0"/>
      <w:r w:rsidRPr="00977AEB">
        <w:rPr>
          <w:rFonts w:asciiTheme="minorHAnsi" w:hAnsiTheme="minorHAnsi" w:cstheme="minorHAnsi"/>
          <w:sz w:val="24"/>
          <w:szCs w:val="24"/>
        </w:rPr>
        <w:t>e and Edinburgh.</w:t>
      </w:r>
    </w:p>
    <w:sectPr w:rsidR="008E712F" w:rsidRPr="00977AEB" w:rsidSect="00C949F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17E"/>
    <w:multiLevelType w:val="multilevel"/>
    <w:tmpl w:val="F9E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007D5"/>
    <w:multiLevelType w:val="multilevel"/>
    <w:tmpl w:val="2F9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D67D4"/>
    <w:multiLevelType w:val="multilevel"/>
    <w:tmpl w:val="105C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1C"/>
    <w:rsid w:val="00097F59"/>
    <w:rsid w:val="00117B81"/>
    <w:rsid w:val="00154503"/>
    <w:rsid w:val="00256D1B"/>
    <w:rsid w:val="002A176B"/>
    <w:rsid w:val="003B4CDE"/>
    <w:rsid w:val="004A7522"/>
    <w:rsid w:val="00685F9A"/>
    <w:rsid w:val="007C0B05"/>
    <w:rsid w:val="008E712F"/>
    <w:rsid w:val="0092003D"/>
    <w:rsid w:val="00977AEB"/>
    <w:rsid w:val="00A21909"/>
    <w:rsid w:val="00AD1CB7"/>
    <w:rsid w:val="00B03C5A"/>
    <w:rsid w:val="00C949F7"/>
    <w:rsid w:val="00D8467C"/>
    <w:rsid w:val="00D92F1C"/>
    <w:rsid w:val="00E04FBE"/>
    <w:rsid w:val="00E60A30"/>
    <w:rsid w:val="00E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F1C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19A2AB"/>
      <w:sz w:val="30"/>
      <w:szCs w:val="3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2F1C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19A2AB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F1C"/>
    <w:rPr>
      <w:rFonts w:eastAsia="Times New Roman" w:cs="Times New Roman"/>
      <w:b/>
      <w:bCs/>
      <w:color w:val="19A2AB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2F1C"/>
    <w:rPr>
      <w:rFonts w:eastAsia="Times New Roman" w:cs="Times New Roman"/>
      <w:b/>
      <w:bCs/>
      <w:color w:val="19A2AB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2F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2F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F1C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19A2AB"/>
      <w:sz w:val="30"/>
      <w:szCs w:val="3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2F1C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19A2AB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F1C"/>
    <w:rPr>
      <w:rFonts w:eastAsia="Times New Roman" w:cs="Times New Roman"/>
      <w:b/>
      <w:bCs/>
      <w:color w:val="19A2AB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2F1C"/>
    <w:rPr>
      <w:rFonts w:eastAsia="Times New Roman" w:cs="Times New Roman"/>
      <w:b/>
      <w:bCs/>
      <w:color w:val="19A2AB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2F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2F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3078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95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890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7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700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11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02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08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38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73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0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046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2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4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763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36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97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108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Longridge Towers School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Higgins</dc:creator>
  <cp:lastModifiedBy>Emma Crossan</cp:lastModifiedBy>
  <cp:revision>5</cp:revision>
  <cp:lastPrinted>2016-01-22T15:17:00Z</cp:lastPrinted>
  <dcterms:created xsi:type="dcterms:W3CDTF">2017-02-24T08:44:00Z</dcterms:created>
  <dcterms:modified xsi:type="dcterms:W3CDTF">2018-01-23T11:23:00Z</dcterms:modified>
</cp:coreProperties>
</file>