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A8" w:rsidRDefault="009979A8" w:rsidP="008B4BFB">
      <w:pPr>
        <w:spacing w:after="120" w:line="240" w:lineRule="auto"/>
        <w:rPr>
          <w:rFonts w:asciiTheme="minorHAnsi" w:hAnsiTheme="minorHAnsi"/>
        </w:rPr>
      </w:pPr>
    </w:p>
    <w:p w:rsidR="009979A8" w:rsidRDefault="009979A8" w:rsidP="008B4BFB">
      <w:pPr>
        <w:spacing w:after="120" w:line="240" w:lineRule="auto"/>
        <w:rPr>
          <w:rFonts w:asciiTheme="minorHAnsi" w:hAnsiTheme="minorHAnsi"/>
        </w:rPr>
      </w:pPr>
    </w:p>
    <w:p w:rsidR="009979A8" w:rsidRDefault="009979A8" w:rsidP="008B4BFB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</w:p>
    <w:p w:rsidR="008B4BFB" w:rsidRDefault="008B4BFB" w:rsidP="008B4BFB">
      <w:pPr>
        <w:spacing w:after="120" w:line="240" w:lineRule="auto"/>
        <w:jc w:val="center"/>
        <w:rPr>
          <w:rFonts w:asciiTheme="minorHAnsi" w:hAnsiTheme="minorHAnsi" w:cs="Arial"/>
          <w:b/>
          <w:sz w:val="24"/>
        </w:rPr>
      </w:pPr>
    </w:p>
    <w:p w:rsidR="009979A8" w:rsidRDefault="008B4BFB" w:rsidP="008B4BFB">
      <w:pPr>
        <w:spacing w:after="120" w:line="240" w:lineRule="auto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TEACHER OF SCIENCE</w:t>
      </w:r>
    </w:p>
    <w:p w:rsidR="009979A8" w:rsidRDefault="008B4BFB" w:rsidP="008B4BFB">
      <w:pPr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MPR</w:t>
      </w:r>
    </w:p>
    <w:p w:rsidR="009979A8" w:rsidRDefault="008B4BFB" w:rsidP="008B4BFB">
      <w:pPr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Required for </w:t>
      </w:r>
      <w:r w:rsidR="000F785B">
        <w:rPr>
          <w:rFonts w:asciiTheme="minorHAnsi" w:hAnsiTheme="minorHAnsi" w:cs="Arial"/>
        </w:rPr>
        <w:t>April or September</w:t>
      </w:r>
      <w:r>
        <w:rPr>
          <w:rFonts w:asciiTheme="minorHAnsi" w:hAnsiTheme="minorHAnsi" w:cs="Arial"/>
        </w:rPr>
        <w:t xml:space="preserve"> 2018</w:t>
      </w:r>
    </w:p>
    <w:p w:rsidR="009979A8" w:rsidRDefault="008B4BFB" w:rsidP="008B4BFB">
      <w:pPr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Line Manager: Lead Practitioner of Science</w:t>
      </w:r>
    </w:p>
    <w:tbl>
      <w:tblPr>
        <w:tblW w:w="10915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463"/>
        <w:gridCol w:w="5192"/>
        <w:gridCol w:w="3260"/>
      </w:tblGrid>
      <w:tr w:rsidR="009979A8" w:rsidTr="008B4BFB">
        <w:tc>
          <w:tcPr>
            <w:tcW w:w="2463" w:type="dxa"/>
            <w:shd w:val="pct20" w:color="000000" w:fill="FFFFFF"/>
          </w:tcPr>
          <w:p w:rsidR="009979A8" w:rsidRDefault="009979A8" w:rsidP="008B4BFB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192" w:type="dxa"/>
            <w:shd w:val="pct20" w:color="000000" w:fill="FFFFFF"/>
          </w:tcPr>
          <w:p w:rsidR="009979A8" w:rsidRDefault="008B4BFB" w:rsidP="008B4BFB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Essential</w:t>
            </w:r>
          </w:p>
        </w:tc>
        <w:tc>
          <w:tcPr>
            <w:tcW w:w="3260" w:type="dxa"/>
            <w:shd w:val="pct20" w:color="000000" w:fill="FFFFFF"/>
          </w:tcPr>
          <w:p w:rsidR="009979A8" w:rsidRDefault="008B4BFB" w:rsidP="008B4BFB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Desirable</w:t>
            </w:r>
          </w:p>
        </w:tc>
      </w:tr>
      <w:tr w:rsidR="009979A8" w:rsidTr="008B4BFB">
        <w:tc>
          <w:tcPr>
            <w:tcW w:w="2463" w:type="dxa"/>
            <w:shd w:val="pct5" w:color="000000" w:fill="FFFFFF"/>
          </w:tcPr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Experience</w:t>
            </w:r>
          </w:p>
        </w:tc>
        <w:tc>
          <w:tcPr>
            <w:tcW w:w="5192" w:type="dxa"/>
            <w:shd w:val="pct5" w:color="000000" w:fill="FFFFFF"/>
          </w:tcPr>
          <w:p w:rsidR="009979A8" w:rsidRDefault="008B4BFB" w:rsidP="008B4BF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Experience or starting to gain experience of teaching Science through the  11-16 age range</w:t>
            </w:r>
          </w:p>
          <w:p w:rsidR="009979A8" w:rsidRDefault="009979A8" w:rsidP="008B4BF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  <w:p w:rsidR="009979A8" w:rsidRDefault="008B4BFB" w:rsidP="008B4BF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  <w:r>
              <w:rPr>
                <w:rFonts w:asciiTheme="minorHAnsi" w:hAnsiTheme="minorHAnsi" w:cs="Arial"/>
                <w:color w:val="000000"/>
              </w:rPr>
              <w:t>Successful or developing leadership and management in the classroom</w:t>
            </w:r>
          </w:p>
          <w:p w:rsidR="009979A8" w:rsidRDefault="008B4BFB" w:rsidP="008B4BF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  <w:r>
              <w:rPr>
                <w:rFonts w:asciiTheme="minorHAnsi" w:hAnsiTheme="minorHAnsi" w:cs="Arial"/>
                <w:color w:val="000000"/>
              </w:rPr>
              <w:t>Teaching experience at secondary level</w:t>
            </w:r>
          </w:p>
          <w:p w:rsidR="009979A8" w:rsidRDefault="008B4BFB" w:rsidP="008B4BF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color w:val="000000"/>
              </w:rPr>
              <w:t>Involvement in or wish to be involved in extracurricular activities</w:t>
            </w:r>
          </w:p>
        </w:tc>
        <w:tc>
          <w:tcPr>
            <w:tcW w:w="3260" w:type="dxa"/>
            <w:shd w:val="pct5" w:color="000000" w:fill="FFFFFF"/>
          </w:tcPr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contributing to whole college professional development</w:t>
            </w:r>
          </w:p>
          <w:p w:rsidR="000F785B" w:rsidRDefault="000F785B" w:rsidP="008B4BFB">
            <w:pPr>
              <w:spacing w:after="120" w:line="240" w:lineRule="auto"/>
              <w:rPr>
                <w:rFonts w:asciiTheme="minorHAnsi" w:hAnsiTheme="minorHAnsi" w:cs="Arial"/>
              </w:rPr>
            </w:pPr>
          </w:p>
          <w:p w:rsidR="009979A8" w:rsidRDefault="009979A8" w:rsidP="008B4BFB">
            <w:pPr>
              <w:spacing w:after="120" w:line="240" w:lineRule="auto"/>
              <w:rPr>
                <w:rFonts w:asciiTheme="minorHAnsi" w:hAnsiTheme="minorHAnsi" w:cs="Arial"/>
              </w:rPr>
            </w:pPr>
          </w:p>
          <w:p w:rsidR="009979A8" w:rsidRDefault="009979A8" w:rsidP="008B4BFB">
            <w:pPr>
              <w:spacing w:after="120" w:line="240" w:lineRule="auto"/>
              <w:rPr>
                <w:rFonts w:asciiTheme="minorHAnsi" w:hAnsiTheme="minorHAnsi" w:cs="Arial"/>
              </w:rPr>
            </w:pPr>
          </w:p>
        </w:tc>
      </w:tr>
      <w:tr w:rsidR="009979A8" w:rsidTr="008B4BFB">
        <w:tc>
          <w:tcPr>
            <w:tcW w:w="2463" w:type="dxa"/>
            <w:shd w:val="pct20" w:color="000000" w:fill="FFFFFF"/>
          </w:tcPr>
          <w:p w:rsidR="009979A8" w:rsidRDefault="008B4BFB" w:rsidP="008B4BF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Qualifications/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Training</w:t>
            </w:r>
          </w:p>
        </w:tc>
        <w:tc>
          <w:tcPr>
            <w:tcW w:w="5192" w:type="dxa"/>
            <w:shd w:val="pct20" w:color="000000" w:fill="FFFFFF"/>
          </w:tcPr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Qualified Teacher Status</w:t>
            </w:r>
          </w:p>
          <w:p w:rsidR="009979A8" w:rsidRDefault="009979A8" w:rsidP="008B4BFB">
            <w:pPr>
              <w:spacing w:after="120" w:line="240" w:lineRule="auto"/>
              <w:rPr>
                <w:rFonts w:asciiTheme="minorHAnsi" w:hAnsiTheme="minorHAnsi" w:cs="Arial"/>
                <w:sz w:val="2"/>
                <w:szCs w:val="2"/>
              </w:rPr>
            </w:pP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Degree level or above, qualified to teach Science</w:t>
            </w:r>
          </w:p>
        </w:tc>
        <w:tc>
          <w:tcPr>
            <w:tcW w:w="3260" w:type="dxa"/>
            <w:shd w:val="pct20" w:color="000000" w:fill="FFFFFF"/>
          </w:tcPr>
          <w:p w:rsidR="009979A8" w:rsidRDefault="000F785B" w:rsidP="000F785B">
            <w:pPr>
              <w:spacing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Level Chemistry Qualification</w:t>
            </w:r>
          </w:p>
        </w:tc>
      </w:tr>
      <w:tr w:rsidR="009979A8" w:rsidTr="008B4BFB">
        <w:tc>
          <w:tcPr>
            <w:tcW w:w="2463" w:type="dxa"/>
            <w:shd w:val="pct5" w:color="000000" w:fill="FFFFFF"/>
          </w:tcPr>
          <w:p w:rsidR="009979A8" w:rsidRDefault="008B4BFB" w:rsidP="008B4BF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Personal and 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Professional Qualities</w:t>
            </w:r>
          </w:p>
        </w:tc>
        <w:tc>
          <w:tcPr>
            <w:tcW w:w="5192" w:type="dxa"/>
            <w:shd w:val="pct5" w:color="000000" w:fill="FFFFFF"/>
          </w:tcPr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 w:cs="Arial"/>
              </w:rPr>
              <w:t>Set high professional standards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 w:cs="Arial"/>
              </w:rPr>
              <w:t>Leads by example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 w:cs="Arial"/>
              </w:rPr>
              <w:t>Sets high expectations for attitude and behaviour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 w:cs="Arial"/>
              </w:rPr>
              <w:t>Positive about innovation and creative approaches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 w:cs="Arial"/>
              </w:rPr>
              <w:t>Open and communication focussed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 w:cs="Arial"/>
              </w:rPr>
              <w:t>Accepting of student opinion and using their views to inform practice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People centred: caring and supportive of individuals</w:t>
            </w:r>
          </w:p>
        </w:tc>
        <w:tc>
          <w:tcPr>
            <w:tcW w:w="3260" w:type="dxa"/>
            <w:shd w:val="pct5" w:color="000000" w:fill="FFFFFF"/>
          </w:tcPr>
          <w:p w:rsidR="009979A8" w:rsidRDefault="009979A8" w:rsidP="008B4BFB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9979A8" w:rsidTr="008B4BFB">
        <w:tc>
          <w:tcPr>
            <w:tcW w:w="2463" w:type="dxa"/>
            <w:shd w:val="pct20" w:color="000000" w:fill="FFFFFF"/>
          </w:tcPr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Leadership and Skills</w:t>
            </w:r>
          </w:p>
        </w:tc>
        <w:tc>
          <w:tcPr>
            <w:tcW w:w="5192" w:type="dxa"/>
            <w:shd w:val="pct20" w:color="000000" w:fill="FFFFFF"/>
          </w:tcPr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 w:cs="Arial"/>
              </w:rPr>
              <w:t>Excellent teaching ability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 w:cs="Arial"/>
              </w:rPr>
              <w:t>Proven ability to prioritise and organise effectively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 w:cs="Arial"/>
              </w:rPr>
              <w:t>Proven ability to work collaboratively with other staff members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 w:cs="Arial"/>
              </w:rPr>
              <w:t>Sound ICT skills</w:t>
            </w:r>
          </w:p>
          <w:p w:rsidR="009979A8" w:rsidRDefault="008B4BFB" w:rsidP="008B4BFB">
            <w:pPr>
              <w:spacing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communication skills</w:t>
            </w:r>
          </w:p>
          <w:p w:rsidR="009979A8" w:rsidRDefault="009979A8" w:rsidP="008B4BFB">
            <w:pPr>
              <w:spacing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  <w:shd w:val="pct20" w:color="000000" w:fill="FFFFFF"/>
          </w:tcPr>
          <w:p w:rsidR="009979A8" w:rsidRDefault="009979A8" w:rsidP="008B4BFB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9979A8" w:rsidRDefault="009979A8" w:rsidP="008B4BFB">
      <w:pPr>
        <w:spacing w:after="120" w:line="240" w:lineRule="auto"/>
        <w:jc w:val="center"/>
        <w:rPr>
          <w:rFonts w:asciiTheme="minorHAnsi" w:hAnsiTheme="minorHAnsi" w:cs="Arial"/>
        </w:rPr>
      </w:pPr>
    </w:p>
    <w:p w:rsidR="009979A8" w:rsidRDefault="008B4BFB" w:rsidP="008B4BFB">
      <w:pPr>
        <w:spacing w:after="12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Closing Date for Applications</w:t>
      </w:r>
      <w:r w:rsidR="000F785B">
        <w:rPr>
          <w:rFonts w:asciiTheme="minorHAnsi" w:hAnsiTheme="minorHAnsi" w:cs="Arial"/>
          <w:b/>
        </w:rPr>
        <w:t xml:space="preserve">: </w:t>
      </w:r>
      <w:bookmarkStart w:id="0" w:name="_GoBack"/>
      <w:bookmarkEnd w:id="0"/>
      <w:r w:rsidR="000F785B">
        <w:rPr>
          <w:rFonts w:asciiTheme="minorHAnsi" w:hAnsiTheme="minorHAnsi" w:cs="Arial"/>
          <w:b/>
        </w:rPr>
        <w:t>Monday 5 February 2018</w:t>
      </w:r>
      <w:r>
        <w:rPr>
          <w:rFonts w:asciiTheme="minorHAnsi" w:hAnsiTheme="minorHAnsi" w:cs="Arial"/>
          <w:b/>
        </w:rPr>
        <w:t xml:space="preserve"> at midday.</w:t>
      </w:r>
    </w:p>
    <w:sectPr w:rsidR="009979A8" w:rsidSect="00F95C80">
      <w:headerReference w:type="first" r:id="rId8"/>
      <w:pgSz w:w="11906" w:h="16838"/>
      <w:pgMar w:top="720" w:right="720" w:bottom="22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A8" w:rsidRDefault="008B4BFB">
      <w:pPr>
        <w:spacing w:after="0" w:line="240" w:lineRule="auto"/>
      </w:pPr>
      <w:r>
        <w:separator/>
      </w:r>
    </w:p>
  </w:endnote>
  <w:endnote w:type="continuationSeparator" w:id="0">
    <w:p w:rsidR="009979A8" w:rsidRDefault="008B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A8" w:rsidRDefault="008B4BFB">
      <w:pPr>
        <w:spacing w:after="0" w:line="240" w:lineRule="auto"/>
      </w:pPr>
      <w:r>
        <w:separator/>
      </w:r>
    </w:p>
  </w:footnote>
  <w:footnote w:type="continuationSeparator" w:id="0">
    <w:p w:rsidR="009979A8" w:rsidRDefault="008B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A8" w:rsidRDefault="008B4B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-394138</wp:posOffset>
          </wp:positionH>
          <wp:positionV relativeFrom="paragraph">
            <wp:posOffset>-386518</wp:posOffset>
          </wp:positionV>
          <wp:extent cx="7444043" cy="10436772"/>
          <wp:effectExtent l="0" t="0" r="508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Sept 17 (12-09-201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131" cy="104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4EB"/>
    <w:multiLevelType w:val="hybridMultilevel"/>
    <w:tmpl w:val="7AB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269"/>
    <w:multiLevelType w:val="hybridMultilevel"/>
    <w:tmpl w:val="966E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5B9"/>
    <w:multiLevelType w:val="hybridMultilevel"/>
    <w:tmpl w:val="60CC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17F77"/>
    <w:multiLevelType w:val="hybridMultilevel"/>
    <w:tmpl w:val="72AC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51A65"/>
    <w:multiLevelType w:val="hybridMultilevel"/>
    <w:tmpl w:val="6618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54D12"/>
    <w:multiLevelType w:val="hybridMultilevel"/>
    <w:tmpl w:val="F606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26AFC"/>
    <w:multiLevelType w:val="hybridMultilevel"/>
    <w:tmpl w:val="D11E1974"/>
    <w:lvl w:ilvl="0" w:tplc="E8744FD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A8"/>
    <w:rsid w:val="000F785B"/>
    <w:rsid w:val="008B4BFB"/>
    <w:rsid w:val="009979A8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CD33F0"/>
  <w15:chartTrackingRefBased/>
  <w15:docId w15:val="{46C0170D-7D7D-440D-AB4F-EABF115F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Book Antiqua" w:eastAsia="Times New Roman" w:hAnsi="Book Antiqua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Book Antiqua" w:eastAsia="Times New Roman" w:hAnsi="Book Antiqua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6F56-EAC6-48CC-BD3B-AC8BE9E4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802235CC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Milner Catholic College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2</cp:revision>
  <cp:lastPrinted>2017-09-12T11:03:00Z</cp:lastPrinted>
  <dcterms:created xsi:type="dcterms:W3CDTF">2018-01-11T11:55:00Z</dcterms:created>
  <dcterms:modified xsi:type="dcterms:W3CDTF">2018-01-11T11:55:00Z</dcterms:modified>
</cp:coreProperties>
</file>