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NoSpacing"/>
        <w:rPr>
          <w:rFonts w:ascii="Tahoma" w:hAnsi="Tahoma" w:cs="Tahoma"/>
          <w:color w:val="002060"/>
          <w:sz w:val="82"/>
          <w:szCs w:val="82"/>
        </w:rPr>
      </w:pPr>
      <w:r>
        <w:rPr>
          <w:rFonts w:ascii="Times New Roman" w:hAnsi="Times New Roman" w:cs="Times New Roman"/>
          <w:noProof/>
          <w:color w:val="0070C0"/>
          <w:sz w:val="82"/>
          <w:szCs w:val="82"/>
          <w:lang w:eastAsia="en-GB"/>
        </w:rPr>
        <w:drawing>
          <wp:anchor distT="36576" distB="36576" distL="36576" distR="36576" simplePos="0" relativeHeight="251658240" behindDoc="1" locked="0" layoutInCell="1" allowOverlap="1">
            <wp:simplePos x="0" y="0"/>
            <wp:positionH relativeFrom="column">
              <wp:posOffset>5316855</wp:posOffset>
            </wp:positionH>
            <wp:positionV relativeFrom="paragraph">
              <wp:posOffset>-237490</wp:posOffset>
            </wp:positionV>
            <wp:extent cx="1069200" cy="1080000"/>
            <wp:effectExtent l="0" t="0" r="0" b="6350"/>
            <wp:wrapNone/>
            <wp:docPr id="1" name="Picture 1" descr="StGabs_CMYK_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Gabs_CMYK_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color w:val="0070C0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516255</wp:posOffset>
                </wp:positionV>
                <wp:extent cx="2886075" cy="47625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NoSpacing"/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33"/>
                                <w:szCs w:val="33"/>
                              </w:rPr>
                              <w:t>Roman Catholic 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3pt;margin-top:40.65pt;width:227.2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" filled="f" stroked="f">
                <v:textbox>
                  <w:txbxContent>
                    <w:p w:rsidR="003C3B33" w:rsidRPr="002030BD" w:rsidRDefault="004C086F" w:rsidP="004C086F">
                      <w:pPr>
                        <w:pStyle w:val="NoSpacing"/>
                        <w:rPr>
                          <w:rFonts w:ascii="Tahoma" w:hAnsi="Tahoma" w:cs="Tahoma"/>
                          <w:color w:val="808080" w:themeColor="background1" w:themeShade="80"/>
                          <w:sz w:val="33"/>
                          <w:szCs w:val="33"/>
                        </w:rPr>
                      </w:pPr>
                      <w:r w:rsidRPr="002030BD">
                        <w:rPr>
                          <w:rFonts w:ascii="Tahoma" w:hAnsi="Tahoma" w:cs="Tahoma"/>
                          <w:color w:val="808080" w:themeColor="background1" w:themeShade="80"/>
                          <w:sz w:val="33"/>
                          <w:szCs w:val="33"/>
                        </w:rPr>
                        <w:t xml:space="preserve">Roman </w:t>
                      </w:r>
                      <w:r w:rsidRPr="008F244A">
                        <w:rPr>
                          <w:rFonts w:ascii="Tahoma" w:hAnsi="Tahoma" w:cs="Tahoma"/>
                          <w:color w:val="808080" w:themeColor="background1" w:themeShade="80"/>
                          <w:sz w:val="33"/>
                          <w:szCs w:val="33"/>
                        </w:rPr>
                        <w:t>Catholic</w:t>
                      </w:r>
                      <w:r w:rsidRPr="002030BD">
                        <w:rPr>
                          <w:rFonts w:ascii="Tahoma" w:hAnsi="Tahoma" w:cs="Tahoma"/>
                          <w:color w:val="808080" w:themeColor="background1" w:themeShade="80"/>
                          <w:sz w:val="33"/>
                          <w:szCs w:val="33"/>
                        </w:rPr>
                        <w:t xml:space="preserve"> High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color w:val="0070C0"/>
          <w:sz w:val="82"/>
          <w:szCs w:val="82"/>
        </w:rPr>
        <w:t>St Gabriel’s</w:t>
      </w:r>
    </w:p>
    <w:p>
      <w:pPr>
        <w:pStyle w:val="NoSpacing"/>
        <w:tabs>
          <w:tab w:val="center" w:pos="4819"/>
        </w:tabs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ab/>
      </w:r>
    </w:p>
    <w:p>
      <w:pPr>
        <w:autoSpaceDE w:val="0"/>
        <w:autoSpaceDN w:val="0"/>
        <w:adjustRightInd w:val="0"/>
        <w:ind w:left="0" w:right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noProof/>
          <w:color w:val="00206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5431790</wp:posOffset>
                </wp:positionH>
                <wp:positionV relativeFrom="paragraph">
                  <wp:posOffset>33020</wp:posOffset>
                </wp:positionV>
                <wp:extent cx="895350" cy="8001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color w:val="0070C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70C0"/>
                                <w:sz w:val="26"/>
                                <w:szCs w:val="26"/>
                              </w:rPr>
                              <w:t>Learn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color w:val="0070C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70C0"/>
                                <w:sz w:val="26"/>
                                <w:szCs w:val="26"/>
                              </w:rPr>
                              <w:t>Love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color w:val="0070C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70C0"/>
                                <w:sz w:val="26"/>
                                <w:szCs w:val="26"/>
                              </w:rPr>
                              <w:t>Believe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27.7pt;margin-top:2.6pt;width:70.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" filled="f" stroked="f"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color w:val="0070C0"/>
                          <w:sz w:val="26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  <w:color w:val="0070C0"/>
                          <w:sz w:val="26"/>
                          <w:szCs w:val="26"/>
                        </w:rPr>
                        <w:t>Learn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color w:val="0070C0"/>
                          <w:sz w:val="26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  <w:color w:val="0070C0"/>
                          <w:sz w:val="26"/>
                          <w:szCs w:val="26"/>
                        </w:rPr>
                        <w:t>Love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color w:val="0070C0"/>
                          <w:sz w:val="26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  <w:color w:val="0070C0"/>
                          <w:sz w:val="26"/>
                          <w:szCs w:val="26"/>
                        </w:rPr>
                        <w:t>Believe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adjustRightInd w:val="0"/>
        <w:ind w:left="0" w:right="0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Teacher of Science</w:t>
      </w:r>
      <w:bookmarkStart w:id="0" w:name="_GoBack"/>
      <w:bookmarkEnd w:id="0"/>
    </w:p>
    <w:p>
      <w:pPr>
        <w:autoSpaceDE w:val="0"/>
        <w:autoSpaceDN w:val="0"/>
        <w:adjustRightInd w:val="0"/>
        <w:ind w:left="0" w:right="0"/>
        <w:rPr>
          <w:rFonts w:eastAsiaTheme="minorHAnsi"/>
          <w:b/>
          <w:color w:val="000000"/>
          <w:lang w:eastAsia="en-US"/>
        </w:rPr>
      </w:pPr>
    </w:p>
    <w:p>
      <w:pPr>
        <w:autoSpaceDE w:val="0"/>
        <w:autoSpaceDN w:val="0"/>
        <w:adjustRightInd w:val="0"/>
        <w:ind w:left="0" w:right="0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Person Specification</w:t>
      </w:r>
    </w:p>
    <w:p>
      <w:pPr>
        <w:autoSpaceDE w:val="0"/>
        <w:autoSpaceDN w:val="0"/>
        <w:adjustRightInd w:val="0"/>
        <w:ind w:left="0" w:right="0"/>
        <w:rPr>
          <w:rFonts w:eastAsiaTheme="minorHAnsi"/>
          <w:color w:val="000000"/>
          <w:lang w:eastAsia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36"/>
        <w:gridCol w:w="6178"/>
      </w:tblGrid>
      <w:tr>
        <w:trPr>
          <w:trHeight w:val="416"/>
        </w:trPr>
        <w:tc>
          <w:tcPr>
            <w:tcW w:w="4136" w:type="dxa"/>
          </w:tcPr>
          <w:p>
            <w:pPr>
              <w:autoSpaceDE w:val="0"/>
              <w:autoSpaceDN w:val="0"/>
              <w:adjustRightInd w:val="0"/>
              <w:ind w:left="0" w:righ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Qualifications: </w:t>
            </w:r>
          </w:p>
        </w:tc>
        <w:tc>
          <w:tcPr>
            <w:tcW w:w="6178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righ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Qualified teacher status (or in the process of attaining it) 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righ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Good Honours Degree appropriate to post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righ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Good Honours Degree in biology, physics or chemistry or an associated area (desirable) </w:t>
            </w:r>
          </w:p>
          <w:p>
            <w:pPr>
              <w:autoSpaceDE w:val="0"/>
              <w:autoSpaceDN w:val="0"/>
              <w:adjustRightInd w:val="0"/>
              <w:ind w:left="0" w:right="0"/>
              <w:rPr>
                <w:rFonts w:eastAsiaTheme="minorHAnsi"/>
                <w:color w:val="000000"/>
                <w:lang w:eastAsia="en-US"/>
              </w:rPr>
            </w:pPr>
          </w:p>
        </w:tc>
      </w:tr>
      <w:tr>
        <w:trPr>
          <w:trHeight w:val="991"/>
        </w:trPr>
        <w:tc>
          <w:tcPr>
            <w:tcW w:w="4136" w:type="dxa"/>
          </w:tcPr>
          <w:p>
            <w:pPr>
              <w:autoSpaceDE w:val="0"/>
              <w:autoSpaceDN w:val="0"/>
              <w:adjustRightInd w:val="0"/>
              <w:ind w:left="0" w:righ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Knowledge &amp; Skills: </w:t>
            </w:r>
          </w:p>
        </w:tc>
        <w:tc>
          <w:tcPr>
            <w:tcW w:w="6178" w:type="dxa"/>
          </w:tcPr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ind w:righ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Ability to teach Key Stages 3 and 4 </w:t>
            </w: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ind w:righ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Awareness of different teaching and learning styles </w:t>
            </w: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ind w:righ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Ability to communicate effectively with adults and young people </w:t>
            </w: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ind w:righ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Ability to maintain a positive learning environment </w:t>
            </w:r>
          </w:p>
          <w:p>
            <w:pPr>
              <w:autoSpaceDE w:val="0"/>
              <w:autoSpaceDN w:val="0"/>
              <w:adjustRightInd w:val="0"/>
              <w:ind w:left="0" w:right="0"/>
              <w:rPr>
                <w:rFonts w:eastAsiaTheme="minorHAnsi"/>
                <w:color w:val="000000"/>
                <w:lang w:eastAsia="en-US"/>
              </w:rPr>
            </w:pPr>
          </w:p>
        </w:tc>
      </w:tr>
      <w:tr>
        <w:trPr>
          <w:trHeight w:val="1445"/>
        </w:trPr>
        <w:tc>
          <w:tcPr>
            <w:tcW w:w="4136" w:type="dxa"/>
          </w:tcPr>
          <w:p>
            <w:pPr>
              <w:autoSpaceDE w:val="0"/>
              <w:autoSpaceDN w:val="0"/>
              <w:adjustRightInd w:val="0"/>
              <w:ind w:left="0" w:righ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Personal Qualities: </w:t>
            </w:r>
          </w:p>
        </w:tc>
        <w:tc>
          <w:tcPr>
            <w:tcW w:w="6178" w:type="dxa"/>
          </w:tcPr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righ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To be committed to working as part of a team 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righ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Hardworking and able to meet the demands of the post 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righ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Able to work under pressure and meet deadlines 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righ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Able to inspire young people in science and be a positive role model for them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righ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Able to organise resources, including time 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righ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Having a caring concern for the welfare of pupils 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righ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Able to contribute to the ethos of the school, for example, through offering </w:t>
            </w:r>
          </w:p>
          <w:p>
            <w:pPr>
              <w:autoSpaceDE w:val="0"/>
              <w:autoSpaceDN w:val="0"/>
              <w:adjustRightInd w:val="0"/>
              <w:ind w:left="0" w:right="0"/>
              <w:rPr>
                <w:rFonts w:eastAsiaTheme="minorHAnsi"/>
                <w:color w:val="000000"/>
                <w:lang w:eastAsia="en-US"/>
              </w:rPr>
            </w:pPr>
          </w:p>
        </w:tc>
      </w:tr>
      <w:tr>
        <w:trPr>
          <w:trHeight w:val="556"/>
        </w:trPr>
        <w:tc>
          <w:tcPr>
            <w:tcW w:w="4136" w:type="dxa"/>
          </w:tcPr>
          <w:p>
            <w:pPr>
              <w:autoSpaceDE w:val="0"/>
              <w:autoSpaceDN w:val="0"/>
              <w:adjustRightInd w:val="0"/>
              <w:ind w:left="0" w:righ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The successful applicant will: </w:t>
            </w:r>
          </w:p>
        </w:tc>
        <w:tc>
          <w:tcPr>
            <w:tcW w:w="6178" w:type="dxa"/>
          </w:tcPr>
          <w:p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righ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Be committed to excellent achievement and formation of the whole child</w:t>
            </w:r>
          </w:p>
          <w:p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righ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Communicate a passion for the subject </w:t>
            </w:r>
          </w:p>
          <w:p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righ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Support and promote the ethos of our school where ‘Christ is at the Centre’</w:t>
            </w:r>
          </w:p>
          <w:p>
            <w:pPr>
              <w:autoSpaceDE w:val="0"/>
              <w:autoSpaceDN w:val="0"/>
              <w:adjustRightInd w:val="0"/>
              <w:ind w:left="0" w:right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>
      <w:pPr>
        <w:pStyle w:val="NoSpacing"/>
        <w:tabs>
          <w:tab w:val="center" w:pos="4819"/>
        </w:tabs>
        <w:rPr>
          <w:rFonts w:ascii="Tahoma" w:hAnsi="Tahoma" w:cs="Tahoma"/>
          <w:color w:val="002060"/>
        </w:rPr>
      </w:pPr>
    </w:p>
    <w:sectPr>
      <w:pgSz w:w="11906" w:h="16838"/>
      <w:pgMar w:top="567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1D83"/>
    <w:multiLevelType w:val="hybridMultilevel"/>
    <w:tmpl w:val="A4BC4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D5223"/>
    <w:multiLevelType w:val="hybridMultilevel"/>
    <w:tmpl w:val="A86CBE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C36C43"/>
    <w:multiLevelType w:val="hybridMultilevel"/>
    <w:tmpl w:val="291A4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1D69E8"/>
    <w:multiLevelType w:val="hybridMultilevel"/>
    <w:tmpl w:val="76065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6647BF"/>
    <w:multiLevelType w:val="hybridMultilevel"/>
    <w:tmpl w:val="42481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ind w:left="91" w:right="91"/>
    </w:pPr>
    <w:rPr>
      <w:rFonts w:ascii="Tahoma" w:eastAsia="Times New Roman" w:hAnsi="Tahoma" w:cs="Tahom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ind w:left="91" w:right="91"/>
    </w:pPr>
    <w:rPr>
      <w:rFonts w:ascii="Tahoma" w:eastAsia="Times New Roman" w:hAnsi="Tahoma" w:cs="Tahom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2012-13%20Word\SUE\St%20Gabrie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EA04D-DCDF-4479-8540-9512AB0B6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 Gabriel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SGHS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Gabriels RC High School</dc:creator>
  <cp:lastModifiedBy>SGHS</cp:lastModifiedBy>
  <cp:revision>2</cp:revision>
  <cp:lastPrinted>2012-11-16T11:58:00Z</cp:lastPrinted>
  <dcterms:created xsi:type="dcterms:W3CDTF">2017-05-12T10:32:00Z</dcterms:created>
  <dcterms:modified xsi:type="dcterms:W3CDTF">2017-05-12T10:32:00Z</dcterms:modified>
</cp:coreProperties>
</file>