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7E" w:rsidRPr="00C9417E" w:rsidRDefault="00C9417E" w:rsidP="00C9417E">
      <w:pPr>
        <w:jc w:val="right"/>
        <w:rPr>
          <w:rFonts w:ascii="Calibri" w:eastAsia="Calibri" w:hAnsi="Calibri" w:cs="Calibri"/>
        </w:rPr>
      </w:pPr>
    </w:p>
    <w:p w:rsidR="00C9417E" w:rsidRPr="00C9417E" w:rsidRDefault="00C9417E" w:rsidP="00C9417E">
      <w:pPr>
        <w:rPr>
          <w:rFonts w:ascii="Calibri" w:eastAsia="Calibri" w:hAnsi="Calibri" w:cs="Calibri"/>
        </w:rPr>
      </w:pPr>
    </w:p>
    <w:p w:rsidR="00B84562" w:rsidRDefault="00B84562" w:rsidP="00B84562">
      <w:pPr>
        <w:ind w:left="6237"/>
        <w:rPr>
          <w:rFonts w:ascii="Arial" w:eastAsia="Times New Roman" w:hAnsi="Arial" w:cs="Arial"/>
          <w:sz w:val="18"/>
          <w:szCs w:val="18"/>
          <w:lang w:eastAsia="en-GB"/>
        </w:rPr>
      </w:pPr>
      <w:r w:rsidRPr="00CF6A00">
        <w:rPr>
          <w:rFonts w:eastAsia="Times New Roman" w:cstheme="minorHAnsi"/>
          <w:b/>
          <w:noProof/>
          <w:sz w:val="24"/>
          <w:szCs w:val="24"/>
          <w:lang w:eastAsia="en-GB"/>
        </w:rPr>
        <w:drawing>
          <wp:inline distT="0" distB="0" distL="0" distR="0" wp14:anchorId="369A265E" wp14:editId="52BEAB68">
            <wp:extent cx="962025" cy="646440"/>
            <wp:effectExtent l="0" t="0" r="0" b="1270"/>
            <wp:docPr id="1" name="Picture 1"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242" cy="658009"/>
                    </a:xfrm>
                    <a:prstGeom prst="rect">
                      <a:avLst/>
                    </a:prstGeom>
                    <a:noFill/>
                    <a:ln>
                      <a:noFill/>
                    </a:ln>
                  </pic:spPr>
                </pic:pic>
              </a:graphicData>
            </a:graphic>
          </wp:inline>
        </w:drawing>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Lark Hill Road</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Preston</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Lancashire</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PR1 4HD</w:t>
      </w:r>
    </w:p>
    <w:p w:rsidR="00C9417E" w:rsidRPr="00C9417E" w:rsidRDefault="00C9417E" w:rsidP="00C9417E">
      <w:pPr>
        <w:ind w:left="6237"/>
        <w:rPr>
          <w:rFonts w:ascii="Arial" w:eastAsia="Times New Roman" w:hAnsi="Arial" w:cs="Arial"/>
          <w:sz w:val="18"/>
          <w:szCs w:val="18"/>
          <w:lang w:eastAsia="en-GB"/>
        </w:rPr>
      </w:pPr>
    </w:p>
    <w:p w:rsidR="00C9417E" w:rsidRPr="00C9417E" w:rsidRDefault="00C9417E" w:rsidP="00E01D3B">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Tel: </w:t>
      </w:r>
      <w:r w:rsidRPr="00C9417E">
        <w:rPr>
          <w:rFonts w:ascii="Arial" w:eastAsia="Times New Roman" w:hAnsi="Arial" w:cs="Arial"/>
          <w:sz w:val="18"/>
          <w:szCs w:val="18"/>
          <w:lang w:eastAsia="en-GB"/>
        </w:rPr>
        <w:tab/>
        <w:t>01772 460181</w:t>
      </w: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 xml:space="preserve">Fax: </w:t>
      </w:r>
      <w:r w:rsidRPr="00C9417E">
        <w:rPr>
          <w:rFonts w:ascii="Arial" w:eastAsia="Times New Roman" w:hAnsi="Arial" w:cs="Arial"/>
          <w:sz w:val="18"/>
          <w:szCs w:val="18"/>
          <w:lang w:eastAsia="en-GB"/>
        </w:rPr>
        <w:tab/>
        <w:t>01772 204671</w:t>
      </w:r>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6"/>
          <w:szCs w:val="16"/>
          <w:lang w:eastAsia="en-GB"/>
        </w:rPr>
      </w:pPr>
      <w:r w:rsidRPr="00C9417E">
        <w:rPr>
          <w:rFonts w:ascii="Arial" w:eastAsia="Times New Roman" w:hAnsi="Arial" w:cs="Arial"/>
          <w:sz w:val="18"/>
          <w:szCs w:val="18"/>
          <w:lang w:eastAsia="en-GB"/>
        </w:rPr>
        <w:t>Email:</w:t>
      </w:r>
      <w:r w:rsidRPr="00C9417E">
        <w:rPr>
          <w:rFonts w:ascii="Arial" w:eastAsia="Times New Roman" w:hAnsi="Arial" w:cs="Arial"/>
          <w:sz w:val="18"/>
          <w:szCs w:val="18"/>
          <w:lang w:eastAsia="en-GB"/>
        </w:rPr>
        <w:tab/>
        <w:t xml:space="preserve"> </w:t>
      </w:r>
      <w:hyperlink r:id="rId8" w:history="1">
        <w:r w:rsidRPr="00C9417E">
          <w:rPr>
            <w:rFonts w:ascii="Arial" w:eastAsia="Times New Roman" w:hAnsi="Arial" w:cs="Arial"/>
            <w:color w:val="0000FF"/>
            <w:sz w:val="18"/>
            <w:szCs w:val="18"/>
            <w:u w:val="single"/>
            <w:lang w:eastAsia="en-GB"/>
          </w:rPr>
          <w:t>hr@cardinalnewman.ac.uk</w:t>
        </w:r>
      </w:hyperlink>
    </w:p>
    <w:p w:rsidR="00C9417E" w:rsidRPr="00C9417E" w:rsidRDefault="00C9417E" w:rsidP="00C9417E">
      <w:pPr>
        <w:ind w:left="6237"/>
        <w:jc w:val="right"/>
        <w:rPr>
          <w:rFonts w:ascii="Arial" w:eastAsia="Times New Roman" w:hAnsi="Arial" w:cs="Arial"/>
          <w:sz w:val="18"/>
          <w:szCs w:val="18"/>
          <w:lang w:eastAsia="en-GB"/>
        </w:rPr>
      </w:pPr>
    </w:p>
    <w:p w:rsidR="00C9417E" w:rsidRPr="00C9417E" w:rsidRDefault="00C9417E" w:rsidP="00C9417E">
      <w:pPr>
        <w:ind w:left="6237"/>
        <w:rPr>
          <w:rFonts w:ascii="Arial" w:eastAsia="Times New Roman" w:hAnsi="Arial" w:cs="Arial"/>
          <w:sz w:val="18"/>
          <w:szCs w:val="18"/>
          <w:lang w:eastAsia="en-GB"/>
        </w:rPr>
      </w:pPr>
      <w:r w:rsidRPr="00C9417E">
        <w:rPr>
          <w:rFonts w:ascii="Arial" w:eastAsia="Times New Roman" w:hAnsi="Arial" w:cs="Arial"/>
          <w:sz w:val="18"/>
          <w:szCs w:val="18"/>
          <w:lang w:eastAsia="en-GB"/>
        </w:rPr>
        <w:t>Web:</w:t>
      </w:r>
      <w:r w:rsidRPr="00C9417E">
        <w:rPr>
          <w:rFonts w:ascii="Arial" w:eastAsia="Times New Roman" w:hAnsi="Arial" w:cs="Arial"/>
          <w:sz w:val="18"/>
          <w:szCs w:val="18"/>
          <w:lang w:eastAsia="en-GB"/>
        </w:rPr>
        <w:tab/>
        <w:t xml:space="preserve"> </w:t>
      </w:r>
      <w:hyperlink r:id="rId9" w:history="1">
        <w:r w:rsidRPr="00C9417E">
          <w:rPr>
            <w:rFonts w:ascii="Arial" w:eastAsia="Times New Roman" w:hAnsi="Arial" w:cs="Arial"/>
            <w:color w:val="0000FF"/>
            <w:sz w:val="18"/>
            <w:szCs w:val="18"/>
            <w:u w:val="single"/>
            <w:lang w:eastAsia="en-GB"/>
          </w:rPr>
          <w:t>www.cardinalnewman.ac.uk</w:t>
        </w:r>
      </w:hyperlink>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Dear Applicant</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242B7F"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are delighted that you are considering completing an application for the post of</w:t>
      </w:r>
      <w:r w:rsidR="00D60EDC">
        <w:rPr>
          <w:rFonts w:ascii="Calibri" w:eastAsia="Calibri" w:hAnsi="Calibri" w:cs="Calibri"/>
          <w:sz w:val="21"/>
          <w:szCs w:val="21"/>
        </w:rPr>
        <w:t xml:space="preserve"> </w:t>
      </w:r>
      <w:r w:rsidR="00A13158" w:rsidRPr="00A13158">
        <w:rPr>
          <w:rFonts w:ascii="Calibri" w:eastAsia="Calibri" w:hAnsi="Calibri" w:cs="Calibri"/>
          <w:b/>
          <w:sz w:val="21"/>
          <w:szCs w:val="21"/>
        </w:rPr>
        <w:t xml:space="preserve">Temporary </w:t>
      </w:r>
      <w:r w:rsidR="000846ED">
        <w:rPr>
          <w:rFonts w:ascii="Calibri" w:eastAsia="Calibri" w:hAnsi="Calibri" w:cs="Calibri"/>
          <w:b/>
          <w:sz w:val="21"/>
          <w:szCs w:val="21"/>
        </w:rPr>
        <w:t>Graduate Software Developer</w:t>
      </w:r>
      <w:r w:rsidR="00242B7F">
        <w:rPr>
          <w:rFonts w:ascii="Calibri" w:eastAsia="Calibri" w:hAnsi="Calibri" w:cs="Calibri"/>
          <w:b/>
          <w:color w:val="000000" w:themeColor="text1"/>
          <w:sz w:val="21"/>
          <w:szCs w:val="21"/>
        </w:rPr>
        <w:t xml:space="preserve"> </w:t>
      </w:r>
      <w:r w:rsidR="00242B7F">
        <w:rPr>
          <w:rFonts w:ascii="Calibri" w:eastAsia="Calibri" w:hAnsi="Calibri" w:cs="Calibri"/>
          <w:color w:val="000000" w:themeColor="text1"/>
          <w:sz w:val="21"/>
          <w:szCs w:val="21"/>
        </w:rPr>
        <w:t xml:space="preserve">to commence </w:t>
      </w:r>
      <w:r w:rsidR="00242B7F" w:rsidRPr="002D7018">
        <w:rPr>
          <w:rFonts w:ascii="Calibri" w:eastAsia="Calibri" w:hAnsi="Calibri" w:cs="Calibri"/>
          <w:color w:val="000000" w:themeColor="text1"/>
          <w:sz w:val="21"/>
          <w:szCs w:val="21"/>
        </w:rPr>
        <w:t>September 2018</w:t>
      </w:r>
      <w:r w:rsidR="00042812" w:rsidRPr="002D7018">
        <w:rPr>
          <w:rFonts w:ascii="Calibri" w:eastAsia="Calibri" w:hAnsi="Calibri" w:cs="Calibri"/>
          <w:color w:val="000000" w:themeColor="text1"/>
          <w:sz w:val="21"/>
          <w:szCs w:val="21"/>
        </w:rPr>
        <w:t xml:space="preserve"> for a period of 20 months</w:t>
      </w:r>
      <w:r w:rsidR="00242B7F" w:rsidRPr="002D7018">
        <w:rPr>
          <w:rFonts w:ascii="Calibri" w:eastAsia="Calibri" w:hAnsi="Calibri" w:cs="Calibri"/>
          <w:color w:val="000000" w:themeColor="text1"/>
          <w:sz w:val="21"/>
          <w:szCs w:val="21"/>
        </w:rPr>
        <w:t>.</w:t>
      </w:r>
      <w:r w:rsidR="00242B7F">
        <w:rPr>
          <w:rFonts w:ascii="Calibri" w:eastAsia="Calibri" w:hAnsi="Calibri" w:cs="Calibri"/>
          <w:color w:val="000000" w:themeColor="text1"/>
          <w:sz w:val="21"/>
          <w:szCs w:val="21"/>
        </w:rPr>
        <w:t xml:space="preserve"> </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Cardinal Newman is a wonderful place to start (or to continue) your career and we welc</w:t>
      </w:r>
      <w:r w:rsidR="00006256">
        <w:rPr>
          <w:rFonts w:ascii="Calibri" w:eastAsia="Calibri" w:hAnsi="Calibri" w:cs="Calibri"/>
          <w:sz w:val="21"/>
          <w:szCs w:val="21"/>
        </w:rPr>
        <w:t>ome applications from people</w:t>
      </w:r>
      <w:r w:rsidRPr="00C9417E">
        <w:rPr>
          <w:rFonts w:ascii="Calibri" w:eastAsia="Calibri" w:hAnsi="Calibri" w:cs="Calibri"/>
          <w:sz w:val="21"/>
          <w:szCs w:val="21"/>
        </w:rPr>
        <w:t xml:space="preserve"> who are keen to make a contribution to our outstanding institution. We are a happy and thriving Catholic Sixth Form College and welcome colleagues and students into our com</w:t>
      </w:r>
      <w:bookmarkStart w:id="0" w:name="_GoBack"/>
      <w:bookmarkEnd w:id="0"/>
      <w:r w:rsidRPr="00C9417E">
        <w:rPr>
          <w:rFonts w:ascii="Calibri" w:eastAsia="Calibri" w:hAnsi="Calibri" w:cs="Calibri"/>
          <w:sz w:val="21"/>
          <w:szCs w:val="21"/>
        </w:rPr>
        <w:t>munity regardless of their religion or belief, ethnicity, gender, disability, sexual orientation, marital or pregnancy status.</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At Cardinal Newman, we are committed to the development of the whole person and we value each student as an individual, with a unique mix of skills and talents. Our students achieve outstanding results, which consistently place Cardinal Newman amongst the top four 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highlight w:val="yellow"/>
        </w:rPr>
      </w:pPr>
      <w:r w:rsidRPr="00C9417E">
        <w:rPr>
          <w:rFonts w:ascii="Calibri" w:eastAsia="Calibri" w:hAnsi="Calibri" w:cs="Calibri"/>
          <w:sz w:val="21"/>
          <w:szCs w:val="21"/>
        </w:rPr>
        <w:t xml:space="preserve">If you meet the criteria of the post advertised and feel that you would enjoy working here, we hope you will make an application to join us.  We welcome applications from suitably experienced and qualified persons for appointment to this </w:t>
      </w:r>
      <w:r w:rsidRPr="00617DF1">
        <w:rPr>
          <w:rFonts w:ascii="Calibri" w:eastAsia="Calibri" w:hAnsi="Calibri" w:cs="Calibri"/>
          <w:sz w:val="21"/>
          <w:szCs w:val="21"/>
        </w:rPr>
        <w:t>post</w:t>
      </w:r>
      <w:r w:rsidR="00617DF1" w:rsidRPr="00617DF1">
        <w:rPr>
          <w:rFonts w:ascii="Calibri" w:eastAsia="Calibri" w:hAnsi="Calibri" w:cs="Calibri"/>
          <w:sz w:val="21"/>
          <w:szCs w:val="21"/>
        </w:rPr>
        <w:t>.</w:t>
      </w:r>
    </w:p>
    <w:p w:rsidR="00617DF1" w:rsidRPr="00C9417E" w:rsidRDefault="00617DF1"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 xml:space="preserve">Completed application forms should be returned to the Human Resources Department (via email or post) by </w:t>
      </w:r>
      <w:r w:rsidR="00EC4ACB" w:rsidRPr="002D7018">
        <w:rPr>
          <w:rFonts w:ascii="Calibri" w:eastAsia="Calibri" w:hAnsi="Calibri" w:cs="Calibri"/>
          <w:sz w:val="21"/>
          <w:szCs w:val="21"/>
        </w:rPr>
        <w:t>8:00am on</w:t>
      </w:r>
      <w:r w:rsidR="002D7018" w:rsidRPr="002D7018">
        <w:rPr>
          <w:rFonts w:ascii="Calibri" w:eastAsia="Calibri" w:hAnsi="Calibri" w:cs="Calibri"/>
          <w:sz w:val="21"/>
          <w:szCs w:val="21"/>
        </w:rPr>
        <w:t xml:space="preserve"> Monday</w:t>
      </w:r>
      <w:r w:rsidR="002D7018">
        <w:rPr>
          <w:rFonts w:ascii="Calibri" w:eastAsia="Calibri" w:hAnsi="Calibri" w:cs="Calibri"/>
          <w:sz w:val="21"/>
          <w:szCs w:val="21"/>
        </w:rPr>
        <w:t xml:space="preserve"> 2</w:t>
      </w:r>
      <w:r w:rsidR="002D7018" w:rsidRPr="002D7018">
        <w:rPr>
          <w:rFonts w:ascii="Calibri" w:eastAsia="Calibri" w:hAnsi="Calibri" w:cs="Calibri"/>
          <w:sz w:val="21"/>
          <w:szCs w:val="21"/>
          <w:vertAlign w:val="superscript"/>
        </w:rPr>
        <w:t>nd</w:t>
      </w:r>
      <w:r w:rsidR="002D7018">
        <w:rPr>
          <w:rFonts w:ascii="Calibri" w:eastAsia="Calibri" w:hAnsi="Calibri" w:cs="Calibri"/>
          <w:sz w:val="21"/>
          <w:szCs w:val="21"/>
        </w:rPr>
        <w:t xml:space="preserve"> July</w:t>
      </w:r>
      <w:r w:rsidR="006015C3">
        <w:rPr>
          <w:rFonts w:ascii="Calibri" w:eastAsia="Calibri" w:hAnsi="Calibri" w:cs="Calibri"/>
          <w:sz w:val="21"/>
          <w:szCs w:val="21"/>
        </w:rPr>
        <w:t xml:space="preserve"> 2018</w:t>
      </w:r>
      <w:r w:rsidR="002D7018">
        <w:rPr>
          <w:rFonts w:ascii="Calibri" w:eastAsia="Calibri" w:hAnsi="Calibri" w:cs="Calibri"/>
          <w:sz w:val="21"/>
          <w:szCs w:val="21"/>
        </w:rPr>
        <w:t xml:space="preserve">. </w:t>
      </w:r>
      <w:r w:rsidRPr="00C9417E">
        <w:rPr>
          <w:rFonts w:ascii="Calibri" w:eastAsia="Calibri" w:hAnsi="Calibri" w:cs="Calibri"/>
          <w:sz w:val="21"/>
          <w:szCs w:val="21"/>
        </w:rPr>
        <w:t xml:space="preserve">We do ask that you accept, in the interests of economy, that if you have not heard from us by the </w:t>
      </w:r>
      <w:r w:rsidRPr="006015C3">
        <w:rPr>
          <w:rFonts w:ascii="Calibri" w:eastAsia="Calibri" w:hAnsi="Calibri" w:cs="Calibri"/>
          <w:sz w:val="21"/>
          <w:szCs w:val="21"/>
        </w:rPr>
        <w:t xml:space="preserve">end of </w:t>
      </w:r>
      <w:r w:rsidR="006015C3" w:rsidRPr="006015C3">
        <w:rPr>
          <w:rFonts w:ascii="Calibri" w:eastAsia="Calibri" w:hAnsi="Calibri" w:cs="Calibri"/>
          <w:sz w:val="21"/>
          <w:szCs w:val="21"/>
        </w:rPr>
        <w:t xml:space="preserve">July </w:t>
      </w:r>
      <w:r w:rsidR="001A3AC4" w:rsidRPr="006015C3">
        <w:rPr>
          <w:rFonts w:ascii="Calibri" w:eastAsia="Calibri" w:hAnsi="Calibri" w:cs="Calibri"/>
          <w:sz w:val="21"/>
          <w:szCs w:val="21"/>
        </w:rPr>
        <w:t>2018</w:t>
      </w:r>
      <w:r w:rsidRPr="006015C3">
        <w:rPr>
          <w:rFonts w:ascii="Calibri" w:eastAsia="Calibri" w:hAnsi="Calibri" w:cs="Calibri"/>
          <w:sz w:val="21"/>
          <w:szCs w:val="21"/>
        </w:rPr>
        <w:t xml:space="preserve"> that</w:t>
      </w:r>
      <w:r w:rsidRPr="00C9417E">
        <w:rPr>
          <w:rFonts w:ascii="Calibri" w:eastAsia="Calibri" w:hAnsi="Calibri" w:cs="Calibri"/>
          <w:sz w:val="21"/>
          <w:szCs w:val="21"/>
        </w:rPr>
        <w:t xml:space="preserve"> you will not have been selected for interview on this occasion.</w:t>
      </w:r>
    </w:p>
    <w:p w:rsidR="00C9417E" w:rsidRPr="00C9417E" w:rsidRDefault="00C9417E" w:rsidP="00C9417E">
      <w:pPr>
        <w:autoSpaceDE w:val="0"/>
        <w:autoSpaceDN w:val="0"/>
        <w:adjustRightInd w:val="0"/>
        <w:jc w:val="both"/>
        <w:rPr>
          <w:rFonts w:ascii="Calibri" w:eastAsia="Calibri" w:hAnsi="Calibri" w:cs="Calibri"/>
          <w:sz w:val="21"/>
          <w:szCs w:val="21"/>
        </w:rPr>
      </w:pPr>
    </w:p>
    <w:p w:rsid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We will confirm receipt of all applications by email within one working day of receipt.  Please do telephone HR team if you have not received a confirmation email by the closing date. Should you have any questions which are not covered in the enclosed information please do not hesitate to contact the Human Resources Department</w:t>
      </w:r>
    </w:p>
    <w:p w:rsidR="00E01D3B" w:rsidRPr="00C9417E" w:rsidRDefault="00E01D3B" w:rsidP="00C9417E">
      <w:pPr>
        <w:autoSpaceDE w:val="0"/>
        <w:autoSpaceDN w:val="0"/>
        <w:adjustRightInd w:val="0"/>
        <w:jc w:val="both"/>
        <w:rPr>
          <w:rFonts w:ascii="Calibri" w:eastAsia="Calibri" w:hAnsi="Calibri" w:cs="Calibri"/>
          <w:sz w:val="21"/>
          <w:szCs w:val="21"/>
        </w:rPr>
      </w:pP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Yours faithfully</w:t>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Times New Roman"/>
          <w:noProof/>
          <w:sz w:val="21"/>
          <w:szCs w:val="21"/>
          <w:lang w:eastAsia="en-GB"/>
        </w:rPr>
        <w:drawing>
          <wp:inline distT="0" distB="0" distL="0" distR="0" wp14:anchorId="50F5931C" wp14:editId="78196C44">
            <wp:extent cx="1781175" cy="879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707" cy="880659"/>
                    </a:xfrm>
                    <a:prstGeom prst="rect">
                      <a:avLst/>
                    </a:prstGeom>
                  </pic:spPr>
                </pic:pic>
              </a:graphicData>
            </a:graphic>
          </wp:inline>
        </w:drawing>
      </w:r>
    </w:p>
    <w:p w:rsidR="00C9417E" w:rsidRPr="00C9417E" w:rsidRDefault="00C9417E" w:rsidP="00C9417E">
      <w:pPr>
        <w:autoSpaceDE w:val="0"/>
        <w:autoSpaceDN w:val="0"/>
        <w:adjustRightInd w:val="0"/>
        <w:jc w:val="both"/>
        <w:rPr>
          <w:rFonts w:ascii="Calibri" w:eastAsia="Calibri" w:hAnsi="Calibri" w:cs="Calibri"/>
          <w:sz w:val="21"/>
          <w:szCs w:val="21"/>
        </w:rPr>
      </w:pPr>
      <w:r w:rsidRPr="00C9417E">
        <w:rPr>
          <w:rFonts w:ascii="Calibri" w:eastAsia="Calibri" w:hAnsi="Calibri" w:cs="Calibri"/>
          <w:sz w:val="21"/>
          <w:szCs w:val="21"/>
        </w:rPr>
        <w:t>Nick Burnham</w:t>
      </w:r>
    </w:p>
    <w:p w:rsidR="00C9417E" w:rsidRPr="00C9417E" w:rsidRDefault="00C9417E" w:rsidP="00C9417E">
      <w:pPr>
        <w:autoSpaceDE w:val="0"/>
        <w:autoSpaceDN w:val="0"/>
        <w:adjustRightInd w:val="0"/>
        <w:jc w:val="both"/>
        <w:rPr>
          <w:rFonts w:ascii="Calibri" w:eastAsia="Calibri" w:hAnsi="Calibri" w:cs="Calibri"/>
          <w:b/>
          <w:sz w:val="21"/>
          <w:szCs w:val="21"/>
        </w:rPr>
      </w:pPr>
      <w:r w:rsidRPr="00C9417E">
        <w:rPr>
          <w:rFonts w:ascii="Calibri" w:eastAsia="Calibri" w:hAnsi="Calibri" w:cs="Calibri"/>
          <w:b/>
          <w:sz w:val="21"/>
          <w:szCs w:val="21"/>
        </w:rPr>
        <w:t>Principal</w:t>
      </w:r>
    </w:p>
    <w:p w:rsidR="00C92BEF" w:rsidRDefault="00C92BEF" w:rsidP="00C9417E">
      <w:pPr>
        <w:jc w:val="center"/>
        <w:rPr>
          <w:rFonts w:ascii="Calibri" w:eastAsia="Times New Roman" w:hAnsi="Calibri" w:cs="Calibri"/>
          <w:b/>
          <w:sz w:val="24"/>
          <w:szCs w:val="24"/>
        </w:rPr>
      </w:pPr>
    </w:p>
    <w:p w:rsidR="00C92BEF" w:rsidRDefault="00C92BEF" w:rsidP="00C9417E">
      <w:pPr>
        <w:jc w:val="center"/>
        <w:rPr>
          <w:rFonts w:ascii="Calibri" w:eastAsia="Times New Roman" w:hAnsi="Calibri" w:cs="Calibri"/>
          <w:b/>
          <w:sz w:val="24"/>
          <w:szCs w:val="24"/>
        </w:rPr>
      </w:pPr>
    </w:p>
    <w:p w:rsidR="001A3AC4" w:rsidRDefault="001A3AC4" w:rsidP="00C9417E">
      <w:pPr>
        <w:jc w:val="center"/>
        <w:rPr>
          <w:rFonts w:ascii="Calibri" w:eastAsia="Times New Roman" w:hAnsi="Calibri" w:cs="Calibri"/>
          <w:b/>
          <w:noProof/>
          <w:sz w:val="24"/>
          <w:szCs w:val="24"/>
          <w:lang w:eastAsia="en-GB"/>
        </w:rPr>
      </w:pPr>
    </w:p>
    <w:p w:rsidR="00C9417E" w:rsidRPr="00C9417E" w:rsidRDefault="00C9417E" w:rsidP="00C9417E">
      <w:pPr>
        <w:jc w:val="center"/>
        <w:rPr>
          <w:rFonts w:ascii="Calibri" w:eastAsia="Times New Roman" w:hAnsi="Calibri" w:cs="Calibri"/>
          <w:b/>
          <w:sz w:val="24"/>
          <w:szCs w:val="24"/>
        </w:rPr>
      </w:pPr>
    </w:p>
    <w:p w:rsidR="00C9417E" w:rsidRDefault="00B84562" w:rsidP="00C9417E">
      <w:pPr>
        <w:jc w:val="center"/>
        <w:rPr>
          <w:rFonts w:ascii="Calibri" w:eastAsia="Times New Roman" w:hAnsi="Calibri" w:cs="Calibri"/>
          <w:b/>
          <w:sz w:val="24"/>
          <w:szCs w:val="24"/>
        </w:rPr>
      </w:pPr>
      <w:r w:rsidRPr="00CF6A00">
        <w:rPr>
          <w:rFonts w:eastAsia="Times New Roman" w:cstheme="minorHAnsi"/>
          <w:b/>
          <w:noProof/>
          <w:sz w:val="24"/>
          <w:szCs w:val="24"/>
          <w:lang w:eastAsia="en-GB"/>
        </w:rPr>
        <w:drawing>
          <wp:inline distT="0" distB="0" distL="0" distR="0" wp14:anchorId="02B3BBBC" wp14:editId="4435BA51">
            <wp:extent cx="1466850" cy="985661"/>
            <wp:effectExtent l="0" t="0" r="0" b="5080"/>
            <wp:docPr id="2" name="Picture 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844" cy="1009847"/>
                    </a:xfrm>
                    <a:prstGeom prst="rect">
                      <a:avLst/>
                    </a:prstGeom>
                    <a:noFill/>
                    <a:ln>
                      <a:noFill/>
                    </a:ln>
                  </pic:spPr>
                </pic:pic>
              </a:graphicData>
            </a:graphic>
          </wp:inline>
        </w:drawing>
      </w:r>
    </w:p>
    <w:p w:rsidR="00B84562" w:rsidRDefault="00B84562" w:rsidP="00C9417E">
      <w:pPr>
        <w:jc w:val="center"/>
        <w:rPr>
          <w:rFonts w:ascii="Calibri" w:eastAsia="Times New Roman" w:hAnsi="Calibri" w:cs="Calibri"/>
          <w:b/>
          <w:sz w:val="24"/>
          <w:szCs w:val="24"/>
        </w:rPr>
      </w:pPr>
    </w:p>
    <w:p w:rsidR="00B84562" w:rsidRPr="00C9417E" w:rsidRDefault="00B84562"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Mission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sz w:val="24"/>
          <w:szCs w:val="24"/>
        </w:rPr>
      </w:pPr>
      <w:r w:rsidRPr="00C9417E">
        <w:rPr>
          <w:rFonts w:ascii="Calibri" w:eastAsia="Times New Roman" w:hAnsi="Calibri" w:cs="Calibri"/>
          <w:sz w:val="24"/>
          <w:szCs w:val="24"/>
        </w:rPr>
        <w:t>As a Catholic Sixth Form College we strive to be a centre of educational excellence for the community built on faith, respect and trust.  We celebrate diversity amongst all out students and staff and seek to nurture the gifts of each individual through high quality teaching and learning and dedicated pastoral care.</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Values Statement</w:t>
      </w:r>
    </w:p>
    <w:p w:rsidR="00C9417E" w:rsidRPr="00C9417E" w:rsidRDefault="00C9417E" w:rsidP="00C9417E">
      <w:pPr>
        <w:jc w:val="center"/>
        <w:rPr>
          <w:rFonts w:ascii="Calibri" w:eastAsia="Times New Roman" w:hAnsi="Calibri" w:cs="Calibri"/>
          <w:b/>
          <w:sz w:val="24"/>
          <w:szCs w:val="24"/>
        </w:rPr>
      </w:pPr>
    </w:p>
    <w:p w:rsidR="00C9417E" w:rsidRPr="00C9417E" w:rsidRDefault="00C9417E" w:rsidP="00C9417E">
      <w:pPr>
        <w:rPr>
          <w:rFonts w:ascii="Calibri" w:eastAsia="Times New Roman" w:hAnsi="Calibri" w:cs="Calibri"/>
          <w:sz w:val="24"/>
          <w:szCs w:val="24"/>
        </w:rPr>
      </w:pPr>
      <w:r w:rsidRPr="00C9417E">
        <w:rPr>
          <w:rFonts w:ascii="Calibri" w:eastAsia="Times New Roman" w:hAnsi="Calibri" w:cs="Calibri"/>
          <w:sz w:val="24"/>
          <w:szCs w:val="24"/>
        </w:rPr>
        <w:t>Cardinal Newman College is a community which aims to live out the gospel values of service and love.  This means that:</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individual student is central to all our endeavours</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each individual as a unique person</w:t>
      </w:r>
      <w:r w:rsidRPr="00C9417E">
        <w:rPr>
          <w:rFonts w:ascii="Calibri" w:eastAsia="Times New Roman" w:hAnsi="Calibri" w:cs="Calibri"/>
          <w:color w:val="FF0000"/>
          <w:sz w:val="24"/>
          <w:szCs w:val="24"/>
        </w:rPr>
        <w:t xml:space="preserve"> </w:t>
      </w:r>
      <w:r w:rsidRPr="00C9417E">
        <w:rPr>
          <w:rFonts w:ascii="Calibri" w:eastAsia="Times New Roman" w:hAnsi="Calibri" w:cs="Calibri"/>
          <w:sz w:val="24"/>
          <w:szCs w:val="24"/>
        </w:rPr>
        <w:t>irrespective of gender, race, belief or ability and regards each person, made in the image and likeness of God, as worthy of the utmost respect</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 xml:space="preserve">The College strives to develop each person intellectually, socially and spiritually through an inclusive programme of study and enrichment </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values the spiritual journey of each individual and will offer opportunities for each to engage appropriately in their spiritual search</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is committed to creating a culture that is open and welcoming, free from fear and from violence of any kind, in which all individuals feel safe, happy and secure</w:t>
      </w:r>
    </w:p>
    <w:p w:rsidR="00C9417E" w:rsidRPr="00C9417E" w:rsidRDefault="00C9417E" w:rsidP="00C9417E">
      <w:pPr>
        <w:numPr>
          <w:ilvl w:val="0"/>
          <w:numId w:val="1"/>
        </w:numPr>
        <w:spacing w:after="120"/>
        <w:ind w:hanging="357"/>
        <w:jc w:val="both"/>
        <w:rPr>
          <w:rFonts w:ascii="Calibri" w:eastAsia="Times New Roman" w:hAnsi="Calibri" w:cs="Calibri"/>
          <w:sz w:val="24"/>
          <w:szCs w:val="24"/>
        </w:rPr>
      </w:pPr>
      <w:r w:rsidRPr="00C9417E">
        <w:rPr>
          <w:rFonts w:ascii="Calibri" w:eastAsia="Times New Roman" w:hAnsi="Calibri" w:cs="Calibri"/>
          <w:sz w:val="24"/>
          <w:szCs w:val="24"/>
        </w:rPr>
        <w:t>The College provides learning environments that are stimulating, enjoyable and challenging to students, fostering their creativity, imagination and search for truth</w:t>
      </w:r>
    </w:p>
    <w:p w:rsidR="00C9417E" w:rsidRPr="00C9417E" w:rsidRDefault="00C9417E" w:rsidP="00C9417E">
      <w:pPr>
        <w:numPr>
          <w:ilvl w:val="0"/>
          <w:numId w:val="1"/>
        </w:numPr>
        <w:shd w:val="clear" w:color="auto" w:fill="FFFFFF"/>
        <w:spacing w:after="120"/>
        <w:ind w:hanging="357"/>
        <w:contextualSpacing/>
        <w:jc w:val="both"/>
        <w:rPr>
          <w:rFonts w:ascii="Calibri" w:eastAsia="Times New Roman" w:hAnsi="Calibri" w:cs="Calibri"/>
          <w:sz w:val="24"/>
          <w:szCs w:val="24"/>
          <w:lang w:val="en-US" w:eastAsia="en-GB"/>
        </w:rPr>
      </w:pPr>
      <w:r w:rsidRPr="00C9417E">
        <w:rPr>
          <w:rFonts w:ascii="Calibri" w:eastAsia="Times New Roman" w:hAnsi="Calibri" w:cs="Calibri"/>
          <w:sz w:val="24"/>
          <w:szCs w:val="24"/>
        </w:rPr>
        <w:t>The College encourages individuals to contribute positively to the world in which they live, to challenge injustice and to seek out more co-operative, just and peaceful forms of human existence.</w:t>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014535" w:rsidRDefault="00014535">
      <w:pPr>
        <w:spacing w:after="160" w:line="259" w:lineRule="auto"/>
        <w:rPr>
          <w:rFonts w:ascii="Calibri" w:eastAsia="Times New Roman" w:hAnsi="Calibri" w:cs="Calibri"/>
          <w:sz w:val="24"/>
          <w:szCs w:val="24"/>
          <w:lang w:val="en-US" w:eastAsia="en-GB"/>
        </w:rPr>
      </w:pPr>
    </w:p>
    <w:p w:rsidR="0035685F" w:rsidRPr="0035685F" w:rsidRDefault="0035685F" w:rsidP="00014535">
      <w:pPr>
        <w:jc w:val="center"/>
        <w:rPr>
          <w:rFonts w:eastAsia="Times New Roman" w:cs="Times New Roman"/>
          <w:highlight w:val="yellow"/>
        </w:rPr>
      </w:pPr>
    </w:p>
    <w:p w:rsidR="0035685F" w:rsidRPr="0035685F" w:rsidRDefault="0035685F" w:rsidP="0035685F">
      <w:pPr>
        <w:jc w:val="both"/>
        <w:rPr>
          <w:rFonts w:eastAsia="Times New Roman" w:cs="Times New Roman"/>
          <w:highlight w:val="yellow"/>
        </w:rPr>
      </w:pPr>
    </w:p>
    <w:p w:rsidR="00B84562" w:rsidRDefault="00B84562" w:rsidP="0035685F">
      <w:pPr>
        <w:jc w:val="center"/>
        <w:rPr>
          <w:b/>
          <w:bCs/>
          <w:sz w:val="24"/>
          <w:szCs w:val="24"/>
          <w:u w:val="single"/>
        </w:rPr>
      </w:pPr>
    </w:p>
    <w:p w:rsidR="00B84562" w:rsidRDefault="00B84562" w:rsidP="0035685F">
      <w:pPr>
        <w:jc w:val="center"/>
        <w:rPr>
          <w:b/>
          <w:bCs/>
          <w:sz w:val="24"/>
          <w:szCs w:val="24"/>
          <w:u w:val="single"/>
        </w:rPr>
      </w:pPr>
    </w:p>
    <w:p w:rsidR="00014535" w:rsidRDefault="00014535">
      <w:pPr>
        <w:spacing w:after="160" w:line="259" w:lineRule="auto"/>
        <w:rPr>
          <w:b/>
          <w:bCs/>
          <w:sz w:val="24"/>
          <w:szCs w:val="24"/>
          <w:u w:val="single"/>
        </w:rPr>
      </w:pPr>
    </w:p>
    <w:p w:rsidR="00824256" w:rsidRDefault="00824256">
      <w:pPr>
        <w:spacing w:after="160" w:line="259" w:lineRule="auto"/>
        <w:rPr>
          <w:rFonts w:ascii="Calibri" w:eastAsia="Times New Roman" w:hAnsi="Calibri" w:cs="Calibri"/>
          <w:sz w:val="24"/>
          <w:szCs w:val="24"/>
          <w:lang w:val="en-US" w:eastAsia="en-GB"/>
        </w:rPr>
      </w:pPr>
    </w:p>
    <w:p w:rsidR="00C9417E" w:rsidRPr="00C9417E" w:rsidRDefault="0021206E" w:rsidP="00C9417E">
      <w:pPr>
        <w:shd w:val="clear" w:color="auto" w:fill="FFFFFF"/>
        <w:spacing w:after="120"/>
        <w:jc w:val="both"/>
        <w:rPr>
          <w:rFonts w:ascii="Calibri" w:eastAsia="Times New Roman" w:hAnsi="Calibri" w:cs="Calibri"/>
          <w:sz w:val="24"/>
          <w:szCs w:val="24"/>
          <w:lang w:val="en-US" w:eastAsia="en-GB"/>
        </w:rPr>
      </w:pPr>
      <w:r w:rsidRPr="00CF6A00">
        <w:rPr>
          <w:rFonts w:eastAsia="Times New Roman" w:cstheme="minorHAnsi"/>
          <w:b/>
          <w:noProof/>
          <w:sz w:val="24"/>
          <w:szCs w:val="24"/>
          <w:lang w:eastAsia="en-GB"/>
        </w:rPr>
        <w:drawing>
          <wp:anchor distT="0" distB="0" distL="114300" distR="114300" simplePos="0" relativeHeight="251668480" behindDoc="1" locked="0" layoutInCell="1" allowOverlap="1" wp14:anchorId="7CEDED8C" wp14:editId="4EBF17E2">
            <wp:simplePos x="0" y="0"/>
            <wp:positionH relativeFrom="margin">
              <wp:align>center</wp:align>
            </wp:positionH>
            <wp:positionV relativeFrom="paragraph">
              <wp:posOffset>13970</wp:posOffset>
            </wp:positionV>
            <wp:extent cx="1558925" cy="1047115"/>
            <wp:effectExtent l="0" t="0" r="3175" b="635"/>
            <wp:wrapTight wrapText="bothSides">
              <wp:wrapPolygon edited="0">
                <wp:start x="0" y="0"/>
                <wp:lineTo x="0" y="21220"/>
                <wp:lineTo x="21380" y="21220"/>
                <wp:lineTo x="21380" y="0"/>
                <wp:lineTo x="0" y="0"/>
              </wp:wrapPolygon>
            </wp:wrapTight>
            <wp:docPr id="18" name="Picture 18"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925" cy="1047115"/>
                    </a:xfrm>
                    <a:prstGeom prst="rect">
                      <a:avLst/>
                    </a:prstGeom>
                    <a:noFill/>
                    <a:ln>
                      <a:noFill/>
                    </a:ln>
                  </pic:spPr>
                </pic:pic>
              </a:graphicData>
            </a:graphic>
          </wp:anchor>
        </w:drawing>
      </w:r>
    </w:p>
    <w:p w:rsidR="00C9417E" w:rsidRPr="00C9417E" w:rsidRDefault="00C9417E" w:rsidP="00C9417E">
      <w:pPr>
        <w:shd w:val="clear" w:color="auto" w:fill="FFFFFF"/>
        <w:spacing w:after="120"/>
        <w:ind w:left="6"/>
        <w:jc w:val="both"/>
        <w:rPr>
          <w:rFonts w:ascii="Calibri" w:eastAsia="Times New Roman" w:hAnsi="Calibri" w:cs="Calibri"/>
          <w:sz w:val="24"/>
          <w:szCs w:val="24"/>
          <w:lang w:val="en-US" w:eastAsia="en-GB"/>
        </w:rPr>
      </w:pPr>
    </w:p>
    <w:p w:rsidR="00C9417E" w:rsidRPr="00C9417E" w:rsidRDefault="00C9417E" w:rsidP="00C9417E">
      <w:pPr>
        <w:jc w:val="center"/>
        <w:rPr>
          <w:rFonts w:ascii="Calibri" w:eastAsia="Calibri" w:hAnsi="Calibri" w:cs="Calibri"/>
          <w:sz w:val="16"/>
        </w:rPr>
      </w:pPr>
    </w:p>
    <w:p w:rsidR="00C9417E" w:rsidRPr="00C9417E" w:rsidRDefault="00C9417E" w:rsidP="00B84562">
      <w:pPr>
        <w:rPr>
          <w:rFonts w:ascii="Calibri" w:eastAsia="Calibri" w:hAnsi="Calibri" w:cs="Calibri"/>
          <w:b/>
          <w:sz w:val="24"/>
        </w:rPr>
      </w:pPr>
    </w:p>
    <w:p w:rsidR="00242B7F" w:rsidRDefault="00242B7F" w:rsidP="00C9417E">
      <w:pPr>
        <w:jc w:val="center"/>
        <w:rPr>
          <w:rFonts w:ascii="Calibri" w:eastAsia="Calibri" w:hAnsi="Calibri" w:cs="Calibri"/>
          <w:b/>
          <w:sz w:val="28"/>
          <w:szCs w:val="28"/>
        </w:rPr>
      </w:pPr>
    </w:p>
    <w:p w:rsidR="00242B7F" w:rsidRDefault="00242B7F" w:rsidP="00C9417E">
      <w:pPr>
        <w:jc w:val="center"/>
        <w:rPr>
          <w:rFonts w:ascii="Calibri" w:eastAsia="Calibri" w:hAnsi="Calibri" w:cs="Calibri"/>
          <w:b/>
          <w:sz w:val="28"/>
          <w:szCs w:val="28"/>
        </w:rPr>
      </w:pPr>
    </w:p>
    <w:p w:rsidR="00C9417E" w:rsidRPr="008676C0" w:rsidRDefault="00C9417E" w:rsidP="00C9417E">
      <w:pPr>
        <w:jc w:val="center"/>
        <w:rPr>
          <w:rFonts w:ascii="Calibri" w:eastAsia="Calibri" w:hAnsi="Calibri" w:cs="Calibri"/>
          <w:b/>
          <w:sz w:val="28"/>
          <w:szCs w:val="28"/>
        </w:rPr>
      </w:pPr>
      <w:r w:rsidRPr="008676C0">
        <w:rPr>
          <w:rFonts w:ascii="Calibri" w:eastAsia="Calibri" w:hAnsi="Calibri" w:cs="Calibri"/>
          <w:b/>
          <w:sz w:val="28"/>
          <w:szCs w:val="28"/>
        </w:rPr>
        <w:t>Job Description</w:t>
      </w:r>
    </w:p>
    <w:p w:rsidR="00C9417E" w:rsidRPr="008676C0" w:rsidRDefault="00C9417E" w:rsidP="00C9417E">
      <w:pPr>
        <w:rPr>
          <w:rFonts w:ascii="Arial" w:eastAsia="Times New Roman" w:hAnsi="Arial" w:cs="Arial"/>
          <w:sz w:val="20"/>
          <w:szCs w:val="24"/>
          <w:lang w:val="en-US"/>
        </w:rPr>
      </w:pPr>
    </w:p>
    <w:p w:rsidR="00824256" w:rsidRPr="008676C0" w:rsidRDefault="00824256" w:rsidP="00824256">
      <w:pPr>
        <w:rPr>
          <w:rFonts w:cstheme="minorHAnsi"/>
          <w:sz w:val="24"/>
          <w:szCs w:val="24"/>
        </w:rPr>
      </w:pPr>
      <w:r w:rsidRPr="008676C0">
        <w:rPr>
          <w:rFonts w:cstheme="minorHAnsi"/>
          <w:b/>
          <w:sz w:val="24"/>
          <w:szCs w:val="24"/>
          <w:u w:val="single"/>
        </w:rPr>
        <w:t>Post Title:</w:t>
      </w:r>
      <w:r w:rsidRPr="008676C0">
        <w:rPr>
          <w:rFonts w:cstheme="minorHAnsi"/>
          <w:b/>
          <w:sz w:val="24"/>
          <w:szCs w:val="24"/>
        </w:rPr>
        <w:tab/>
      </w:r>
      <w:r w:rsidRPr="008676C0">
        <w:rPr>
          <w:rFonts w:cstheme="minorHAnsi"/>
          <w:b/>
          <w:sz w:val="24"/>
          <w:szCs w:val="24"/>
        </w:rPr>
        <w:tab/>
      </w:r>
      <w:r w:rsidRPr="008676C0">
        <w:rPr>
          <w:rFonts w:cstheme="minorHAnsi"/>
          <w:b/>
          <w:sz w:val="24"/>
          <w:szCs w:val="24"/>
        </w:rPr>
        <w:tab/>
      </w:r>
      <w:r w:rsidRPr="008676C0">
        <w:rPr>
          <w:rFonts w:cstheme="minorHAnsi"/>
          <w:b/>
          <w:sz w:val="24"/>
          <w:szCs w:val="24"/>
        </w:rPr>
        <w:tab/>
      </w:r>
      <w:r w:rsidRPr="008676C0">
        <w:rPr>
          <w:rFonts w:cstheme="minorHAnsi"/>
          <w:sz w:val="24"/>
          <w:szCs w:val="24"/>
        </w:rPr>
        <w:t>Graduate Software Developer</w:t>
      </w:r>
    </w:p>
    <w:p w:rsidR="00824256" w:rsidRPr="008676C0" w:rsidRDefault="00824256" w:rsidP="00824256">
      <w:pPr>
        <w:rPr>
          <w:rFonts w:cstheme="minorHAnsi"/>
          <w:sz w:val="24"/>
          <w:szCs w:val="24"/>
        </w:rPr>
      </w:pPr>
    </w:p>
    <w:p w:rsidR="00824256" w:rsidRPr="008676C0" w:rsidRDefault="00824256" w:rsidP="00824256">
      <w:pPr>
        <w:rPr>
          <w:rFonts w:cstheme="minorHAnsi"/>
          <w:sz w:val="24"/>
          <w:szCs w:val="24"/>
        </w:rPr>
      </w:pPr>
      <w:r w:rsidRPr="008676C0">
        <w:rPr>
          <w:rFonts w:cstheme="minorHAnsi"/>
          <w:b/>
          <w:sz w:val="24"/>
          <w:szCs w:val="24"/>
          <w:u w:val="single"/>
        </w:rPr>
        <w:t>Responsible to:</w:t>
      </w:r>
      <w:r w:rsidRPr="008676C0">
        <w:rPr>
          <w:rFonts w:cstheme="minorHAnsi"/>
          <w:sz w:val="24"/>
          <w:szCs w:val="24"/>
        </w:rPr>
        <w:tab/>
      </w:r>
      <w:r w:rsidRPr="008676C0">
        <w:rPr>
          <w:rFonts w:cstheme="minorHAnsi"/>
          <w:sz w:val="24"/>
          <w:szCs w:val="24"/>
        </w:rPr>
        <w:tab/>
      </w:r>
      <w:r w:rsidRPr="008676C0">
        <w:rPr>
          <w:rFonts w:cstheme="minorHAnsi"/>
          <w:sz w:val="24"/>
          <w:szCs w:val="24"/>
        </w:rPr>
        <w:tab/>
        <w:t>Senior Systems Developer</w:t>
      </w:r>
      <w:r w:rsidRPr="008676C0">
        <w:rPr>
          <w:rFonts w:cstheme="minorHAnsi"/>
          <w:sz w:val="24"/>
          <w:szCs w:val="24"/>
        </w:rPr>
        <w:br/>
      </w:r>
    </w:p>
    <w:p w:rsidR="00824256" w:rsidRPr="008676C0" w:rsidRDefault="00824256" w:rsidP="00824256">
      <w:pPr>
        <w:ind w:left="3600" w:hanging="3600"/>
        <w:rPr>
          <w:rFonts w:cstheme="minorHAnsi"/>
          <w:sz w:val="24"/>
          <w:szCs w:val="24"/>
        </w:rPr>
      </w:pPr>
      <w:r w:rsidRPr="008676C0">
        <w:rPr>
          <w:rFonts w:cstheme="minorHAnsi"/>
          <w:b/>
          <w:sz w:val="24"/>
          <w:szCs w:val="24"/>
          <w:u w:val="single"/>
        </w:rPr>
        <w:t>Purpose of Post:</w:t>
      </w:r>
      <w:r w:rsidRPr="008676C0">
        <w:rPr>
          <w:rFonts w:cstheme="minorHAnsi"/>
          <w:sz w:val="24"/>
          <w:szCs w:val="24"/>
        </w:rPr>
        <w:tab/>
        <w:t>Working as part of the development team, on the design and delivery of effective, innovative and user-friendly systems and applications.</w:t>
      </w:r>
      <w:r w:rsidR="00C9132C" w:rsidRPr="008676C0">
        <w:rPr>
          <w:rFonts w:cstheme="minorHAnsi"/>
          <w:sz w:val="24"/>
          <w:szCs w:val="24"/>
        </w:rPr>
        <w:t xml:space="preserve"> To provide support and training to external clients.</w:t>
      </w:r>
    </w:p>
    <w:p w:rsidR="00824256" w:rsidRPr="008676C0" w:rsidRDefault="00824256" w:rsidP="00824256">
      <w:pPr>
        <w:rPr>
          <w:rFonts w:cstheme="minorHAnsi"/>
          <w:b/>
          <w:sz w:val="24"/>
          <w:szCs w:val="24"/>
          <w:u w:val="single"/>
        </w:rPr>
      </w:pPr>
      <w:r w:rsidRPr="008676C0">
        <w:rPr>
          <w:rFonts w:cstheme="minorHAnsi"/>
          <w:b/>
          <w:sz w:val="24"/>
          <w:szCs w:val="24"/>
          <w:u w:val="single"/>
        </w:rPr>
        <w:t>Responsibilities:</w:t>
      </w:r>
    </w:p>
    <w:p w:rsidR="00824256" w:rsidRPr="008676C0" w:rsidRDefault="00824256" w:rsidP="00824256">
      <w:pPr>
        <w:rPr>
          <w:rFonts w:cstheme="minorHAnsi"/>
        </w:rPr>
      </w:pP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as part of the development team, focusing on developing and supporting aspects of the College’s application portfolio</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Developing core elements of online systems and applications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with on front end components, designing and developing user-centric web interfaces using standards compliant HTML, CSS and JavaScript</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Communicating with and supporting current internal and external customers and liaising with potential new customers, in a professional, friendly and informative manner</w:t>
      </w:r>
    </w:p>
    <w:p w:rsidR="00C9132C" w:rsidRPr="008676C0" w:rsidRDefault="00C9132C" w:rsidP="004E3E0F">
      <w:pPr>
        <w:pStyle w:val="ListParagraph"/>
        <w:numPr>
          <w:ilvl w:val="0"/>
          <w:numId w:val="11"/>
        </w:numPr>
        <w:spacing w:line="360" w:lineRule="auto"/>
        <w:contextualSpacing w:val="0"/>
        <w:rPr>
          <w:rFonts w:cstheme="minorHAnsi"/>
        </w:rPr>
      </w:pPr>
      <w:r w:rsidRPr="008676C0">
        <w:rPr>
          <w:rFonts w:cstheme="minorHAnsi"/>
        </w:rPr>
        <w:t>Support and train external clients</w:t>
      </w:r>
    </w:p>
    <w:p w:rsidR="00C9132C" w:rsidRPr="008676C0" w:rsidRDefault="00C9132C" w:rsidP="004E3E0F">
      <w:pPr>
        <w:pStyle w:val="ListParagraph"/>
        <w:numPr>
          <w:ilvl w:val="0"/>
          <w:numId w:val="11"/>
        </w:numPr>
        <w:spacing w:line="360" w:lineRule="auto"/>
        <w:contextualSpacing w:val="0"/>
        <w:rPr>
          <w:rFonts w:cstheme="minorHAnsi"/>
        </w:rPr>
      </w:pPr>
      <w:r w:rsidRPr="008676C0">
        <w:rPr>
          <w:rFonts w:cstheme="minorHAnsi"/>
        </w:rPr>
        <w:t>Promoting the sale of College software systems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Ensuring a high level of accessibility and DDA compliance in all applications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Exploring emerging technologies and assessing their suitability for adoption by the development team</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Involvement in the planning of feature development and projects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with user focus groups - evaluating applications, new functionality and designs</w:t>
      </w:r>
    </w:p>
    <w:p w:rsidR="00824256" w:rsidRPr="008676C0" w:rsidRDefault="00824256" w:rsidP="004E3E0F">
      <w:pPr>
        <w:pStyle w:val="ListParagraph"/>
        <w:numPr>
          <w:ilvl w:val="0"/>
          <w:numId w:val="11"/>
        </w:numPr>
        <w:spacing w:line="360" w:lineRule="auto"/>
        <w:contextualSpacing w:val="0"/>
        <w:rPr>
          <w:rFonts w:cstheme="minorHAnsi"/>
        </w:rPr>
      </w:pPr>
      <w:r w:rsidRPr="008676C0">
        <w:rPr>
          <w:rFonts w:cstheme="minorHAnsi"/>
        </w:rPr>
        <w:t>Working to tight deadlines and managing workloads efficiently</w:t>
      </w:r>
    </w:p>
    <w:p w:rsidR="00824256" w:rsidRPr="008676C0" w:rsidRDefault="00824256" w:rsidP="004E3E0F">
      <w:pPr>
        <w:numPr>
          <w:ilvl w:val="0"/>
          <w:numId w:val="11"/>
        </w:numPr>
        <w:tabs>
          <w:tab w:val="left" w:pos="-1440"/>
        </w:tabs>
        <w:spacing w:after="120"/>
        <w:rPr>
          <w:rFonts w:cstheme="minorHAnsi"/>
        </w:rPr>
      </w:pPr>
      <w:r w:rsidRPr="008676C0">
        <w:rPr>
          <w:rFonts w:cstheme="minorHAnsi"/>
        </w:rPr>
        <w:t>Documentation of all tasks undertaken</w:t>
      </w:r>
    </w:p>
    <w:p w:rsidR="00824256" w:rsidRPr="008676C0" w:rsidRDefault="00824256" w:rsidP="004E3E0F">
      <w:pPr>
        <w:numPr>
          <w:ilvl w:val="0"/>
          <w:numId w:val="11"/>
        </w:numPr>
        <w:spacing w:line="360" w:lineRule="auto"/>
        <w:rPr>
          <w:rFonts w:cstheme="minorHAnsi"/>
        </w:rPr>
      </w:pPr>
      <w:r w:rsidRPr="008676C0">
        <w:rPr>
          <w:rFonts w:cstheme="minorHAnsi"/>
        </w:rPr>
        <w:t>Following all College policies and procedures and work in accordance with the College’s Health &amp; Safety Policy</w:t>
      </w:r>
    </w:p>
    <w:p w:rsidR="00824256" w:rsidRPr="008676C0" w:rsidRDefault="00824256" w:rsidP="004E3E0F">
      <w:pPr>
        <w:numPr>
          <w:ilvl w:val="0"/>
          <w:numId w:val="11"/>
        </w:numPr>
        <w:spacing w:line="360" w:lineRule="auto"/>
        <w:rPr>
          <w:rFonts w:cstheme="minorHAnsi"/>
        </w:rPr>
      </w:pPr>
      <w:r w:rsidRPr="008676C0">
        <w:rPr>
          <w:rFonts w:cstheme="minorHAnsi"/>
        </w:rPr>
        <w:t xml:space="preserve">Taking part in the College Professional Development and Performance Review Scheme </w:t>
      </w:r>
    </w:p>
    <w:p w:rsidR="00824256" w:rsidRPr="008676C0" w:rsidRDefault="00824256" w:rsidP="004E3E0F">
      <w:pPr>
        <w:numPr>
          <w:ilvl w:val="0"/>
          <w:numId w:val="11"/>
        </w:numPr>
        <w:spacing w:line="360" w:lineRule="auto"/>
        <w:rPr>
          <w:rFonts w:cstheme="minorHAnsi"/>
        </w:rPr>
      </w:pPr>
      <w:r w:rsidRPr="008676C0">
        <w:rPr>
          <w:rFonts w:cstheme="minorHAnsi"/>
        </w:rPr>
        <w:t>Carrying out such other duties as may reasonably be required by the Principal which are commensurate with the nature of the post</w:t>
      </w:r>
    </w:p>
    <w:p w:rsidR="00824256" w:rsidRDefault="00824256">
      <w:pPr>
        <w:spacing w:after="160" w:line="259" w:lineRule="auto"/>
        <w:rPr>
          <w:rFonts w:ascii="Calibri" w:hAnsi="Calibri" w:cs="Calibri"/>
          <w:u w:val="single"/>
        </w:rPr>
      </w:pPr>
    </w:p>
    <w:p w:rsidR="00824256" w:rsidRDefault="00824256">
      <w:pPr>
        <w:spacing w:after="160" w:line="259" w:lineRule="auto"/>
        <w:rPr>
          <w:rFonts w:ascii="Calibri" w:eastAsia="Calibri" w:hAnsi="Calibri" w:cs="Calibri"/>
          <w:b/>
        </w:rPr>
      </w:pPr>
    </w:p>
    <w:p w:rsidR="00C9417E" w:rsidRPr="00C9417E" w:rsidRDefault="00C9417E" w:rsidP="00006256">
      <w:pPr>
        <w:rPr>
          <w:rFonts w:ascii="Calibri" w:eastAsia="Calibri" w:hAnsi="Calibri" w:cs="Calibri"/>
          <w:b/>
        </w:rPr>
      </w:pPr>
    </w:p>
    <w:p w:rsidR="00C9417E" w:rsidRPr="00006256" w:rsidRDefault="00C9417E" w:rsidP="00006256">
      <w:pPr>
        <w:jc w:val="center"/>
        <w:rPr>
          <w:rFonts w:ascii="Calibri" w:eastAsia="Calibri" w:hAnsi="Calibri" w:cs="Calibri"/>
        </w:rPr>
      </w:pPr>
    </w:p>
    <w:p w:rsidR="00C9417E" w:rsidRPr="00C9417E" w:rsidRDefault="00C9417E" w:rsidP="00C9417E">
      <w:pPr>
        <w:tabs>
          <w:tab w:val="left" w:pos="3420"/>
        </w:tabs>
        <w:rPr>
          <w:rFonts w:ascii="Arial" w:eastAsia="Times New Roman" w:hAnsi="Arial" w:cs="Times New Roman"/>
          <w:b/>
          <w:sz w:val="20"/>
          <w:szCs w:val="20"/>
          <w:lang w:val="en-US"/>
        </w:rPr>
      </w:pPr>
    </w:p>
    <w:p w:rsidR="00B84562" w:rsidRDefault="0021206E" w:rsidP="00006256">
      <w:pPr>
        <w:tabs>
          <w:tab w:val="left" w:pos="3420"/>
        </w:tabs>
        <w:jc w:val="center"/>
        <w:rPr>
          <w:rFonts w:ascii="Arial" w:eastAsia="Times New Roman" w:hAnsi="Arial" w:cs="Times New Roman"/>
          <w:b/>
          <w:sz w:val="20"/>
          <w:szCs w:val="20"/>
          <w:u w:val="single"/>
          <w:lang w:val="en-US"/>
        </w:rPr>
      </w:pPr>
      <w:r w:rsidRPr="00CF6A00">
        <w:rPr>
          <w:rFonts w:eastAsia="Times New Roman" w:cstheme="minorHAnsi"/>
          <w:b/>
          <w:noProof/>
          <w:sz w:val="24"/>
          <w:szCs w:val="24"/>
          <w:lang w:eastAsia="en-GB"/>
        </w:rPr>
        <w:drawing>
          <wp:anchor distT="0" distB="0" distL="114300" distR="114300" simplePos="0" relativeHeight="251667456" behindDoc="1" locked="0" layoutInCell="1" allowOverlap="1" wp14:anchorId="25CD7F9A" wp14:editId="57A50A7D">
            <wp:simplePos x="0" y="0"/>
            <wp:positionH relativeFrom="margin">
              <wp:posOffset>2409825</wp:posOffset>
            </wp:positionH>
            <wp:positionV relativeFrom="paragraph">
              <wp:posOffset>6350</wp:posOffset>
            </wp:positionV>
            <wp:extent cx="942340" cy="633095"/>
            <wp:effectExtent l="0" t="0" r="0" b="0"/>
            <wp:wrapTight wrapText="bothSides">
              <wp:wrapPolygon edited="0">
                <wp:start x="0" y="0"/>
                <wp:lineTo x="0" y="20798"/>
                <wp:lineTo x="20960" y="20798"/>
                <wp:lineTo x="20960" y="0"/>
                <wp:lineTo x="0" y="0"/>
              </wp:wrapPolygon>
            </wp:wrapTight>
            <wp:docPr id="20" name="Picture 20"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34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562" w:rsidRDefault="00B84562" w:rsidP="00B84562">
      <w:pPr>
        <w:tabs>
          <w:tab w:val="left" w:pos="3420"/>
        </w:tabs>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B84562" w:rsidRDefault="00B84562" w:rsidP="00006256">
      <w:pPr>
        <w:tabs>
          <w:tab w:val="left" w:pos="3420"/>
        </w:tabs>
        <w:jc w:val="center"/>
        <w:rPr>
          <w:rFonts w:ascii="Arial" w:eastAsia="Times New Roman" w:hAnsi="Arial" w:cs="Times New Roman"/>
          <w:b/>
          <w:sz w:val="20"/>
          <w:szCs w:val="20"/>
          <w:u w:val="single"/>
          <w:lang w:val="en-US"/>
        </w:rPr>
      </w:pPr>
    </w:p>
    <w:p w:rsidR="00242B7F" w:rsidRDefault="00242B7F" w:rsidP="0021206E">
      <w:pPr>
        <w:tabs>
          <w:tab w:val="left" w:pos="3420"/>
        </w:tabs>
        <w:rPr>
          <w:rFonts w:ascii="Arial" w:eastAsia="Times New Roman" w:hAnsi="Arial" w:cs="Times New Roman"/>
          <w:b/>
          <w:sz w:val="20"/>
          <w:szCs w:val="20"/>
          <w:u w:val="single"/>
          <w:lang w:val="en-US"/>
        </w:rPr>
      </w:pPr>
    </w:p>
    <w:p w:rsidR="00C9417E" w:rsidRPr="00C9417E" w:rsidRDefault="00C9417E" w:rsidP="00006256">
      <w:pPr>
        <w:tabs>
          <w:tab w:val="left" w:pos="3420"/>
        </w:tabs>
        <w:jc w:val="center"/>
        <w:rPr>
          <w:rFonts w:ascii="Arial" w:eastAsia="Times New Roman" w:hAnsi="Arial" w:cs="Times New Roman"/>
          <w:b/>
          <w:sz w:val="20"/>
          <w:szCs w:val="20"/>
          <w:u w:val="single"/>
          <w:lang w:val="en-US"/>
        </w:rPr>
      </w:pPr>
      <w:r w:rsidRPr="00C9417E">
        <w:rPr>
          <w:rFonts w:ascii="Arial" w:eastAsia="Times New Roman" w:hAnsi="Arial" w:cs="Times New Roman"/>
          <w:b/>
          <w:sz w:val="20"/>
          <w:szCs w:val="20"/>
          <w:u w:val="single"/>
          <w:lang w:val="en-US"/>
        </w:rPr>
        <w:t>PERSON SPECIFICATION</w:t>
      </w:r>
    </w:p>
    <w:p w:rsidR="00C9417E" w:rsidRPr="00C9417E" w:rsidRDefault="00225192" w:rsidP="00C9417E">
      <w:pPr>
        <w:tabs>
          <w:tab w:val="left" w:pos="3420"/>
        </w:tabs>
        <w:jc w:val="center"/>
        <w:rPr>
          <w:rFonts w:ascii="Arial" w:eastAsia="Times New Roman" w:hAnsi="Arial" w:cs="Times New Roman"/>
          <w:b/>
          <w:sz w:val="20"/>
          <w:szCs w:val="20"/>
          <w:u w:val="single"/>
          <w:lang w:val="en-US"/>
        </w:rPr>
      </w:pPr>
      <w:r>
        <w:rPr>
          <w:rFonts w:ascii="Arial" w:eastAsia="Times New Roman" w:hAnsi="Arial" w:cs="Times New Roman"/>
          <w:b/>
          <w:sz w:val="20"/>
          <w:szCs w:val="20"/>
          <w:u w:val="single"/>
          <w:lang w:val="en-US"/>
        </w:rPr>
        <w:t>GRADUATE SOFTWARE DEVELOPER</w:t>
      </w:r>
    </w:p>
    <w:p w:rsidR="00C9417E" w:rsidRPr="00C9417E" w:rsidRDefault="00C9417E" w:rsidP="00C9417E">
      <w:pPr>
        <w:rPr>
          <w:rFonts w:ascii="Arial" w:eastAsia="Times New Roman" w:hAnsi="Arial" w:cs="Times New Roman"/>
          <w:sz w:val="20"/>
          <w:szCs w:val="20"/>
          <w:lang w:val="en-US"/>
        </w:rPr>
      </w:pPr>
    </w:p>
    <w:p w:rsidR="00C9417E" w:rsidRPr="00C9417E" w:rsidRDefault="00C9417E" w:rsidP="00C9417E">
      <w:pPr>
        <w:numPr>
          <w:ilvl w:val="12"/>
          <w:numId w:val="0"/>
        </w:numPr>
        <w:ind w:left="567" w:hanging="567"/>
        <w:jc w:val="both"/>
        <w:rPr>
          <w:rFonts w:ascii="Arial" w:eastAsia="Times New Roman" w:hAnsi="Arial" w:cs="Times New Roman"/>
          <w:sz w:val="20"/>
          <w:szCs w:val="20"/>
          <w:lang w:val="en-US"/>
        </w:rPr>
      </w:pPr>
    </w:p>
    <w:tbl>
      <w:tblPr>
        <w:tblW w:w="1034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3"/>
        <w:gridCol w:w="4253"/>
        <w:gridCol w:w="4394"/>
      </w:tblGrid>
      <w:tr w:rsidR="00C9417E" w:rsidRPr="00C9417E" w:rsidTr="000E0878">
        <w:trPr>
          <w:jc w:val="center"/>
        </w:trPr>
        <w:tc>
          <w:tcPr>
            <w:tcW w:w="10340" w:type="dxa"/>
            <w:gridSpan w:val="3"/>
            <w:tcBorders>
              <w:top w:val="single" w:sz="6" w:space="0" w:color="auto"/>
              <w:left w:val="single" w:sz="6" w:space="0" w:color="auto"/>
              <w:bottom w:val="single" w:sz="6" w:space="0" w:color="auto"/>
              <w:right w:val="single" w:sz="6" w:space="0" w:color="auto"/>
            </w:tcBorders>
          </w:tcPr>
          <w:p w:rsidR="00505569" w:rsidRPr="00C9417E" w:rsidRDefault="00C9417E" w:rsidP="00C9417E">
            <w:pPr>
              <w:rPr>
                <w:rFonts w:ascii="Calibri" w:eastAsia="Calibri" w:hAnsi="Calibri" w:cs="Calibri"/>
                <w:b/>
                <w:bCs/>
              </w:rPr>
            </w:pPr>
            <w:r w:rsidRPr="00C9417E">
              <w:rPr>
                <w:rFonts w:ascii="Calibri" w:eastAsia="Calibri" w:hAnsi="Calibri" w:cs="Calibri"/>
                <w:b/>
                <w:bCs/>
              </w:rPr>
              <w:t>All staff must make a positive contribution to:</w:t>
            </w:r>
          </w:p>
          <w:p w:rsidR="00C9417E" w:rsidRPr="00C9417E" w:rsidRDefault="00C9417E" w:rsidP="004E3E0F">
            <w:pPr>
              <w:numPr>
                <w:ilvl w:val="0"/>
                <w:numId w:val="3"/>
              </w:numPr>
              <w:spacing w:after="160" w:line="259" w:lineRule="auto"/>
              <w:rPr>
                <w:rFonts w:ascii="Calibri" w:eastAsia="Calibri" w:hAnsi="Calibri" w:cs="Calibri"/>
                <w:bCs/>
              </w:rPr>
            </w:pPr>
            <w:r w:rsidRPr="00C9417E">
              <w:rPr>
                <w:rFonts w:ascii="Calibri" w:eastAsia="Calibri" w:hAnsi="Calibri" w:cs="Calibri"/>
                <w:bCs/>
              </w:rPr>
              <w:t>the Catholic ethos of the College and its distinctive nature;</w:t>
            </w:r>
          </w:p>
          <w:p w:rsidR="00C9417E" w:rsidRPr="00C9417E" w:rsidRDefault="00C9417E" w:rsidP="004E3E0F">
            <w:pPr>
              <w:numPr>
                <w:ilvl w:val="0"/>
                <w:numId w:val="4"/>
              </w:numPr>
              <w:spacing w:after="160" w:line="259" w:lineRule="auto"/>
              <w:ind w:left="426" w:hanging="426"/>
              <w:rPr>
                <w:rFonts w:ascii="Calibri" w:eastAsia="Calibri" w:hAnsi="Calibri" w:cs="Calibri"/>
                <w:bCs/>
              </w:rPr>
            </w:pPr>
            <w:r w:rsidRPr="00C9417E">
              <w:rPr>
                <w:rFonts w:ascii="Calibri" w:eastAsia="Calibri" w:hAnsi="Calibri" w:cs="Calibri"/>
                <w:bCs/>
              </w:rPr>
              <w:t>the College Equality and Diversity, Health and Safety and Safeguarding Policies and Procedures;</w:t>
            </w:r>
          </w:p>
          <w:p w:rsidR="00C9417E" w:rsidRPr="00C9417E" w:rsidRDefault="00C9417E" w:rsidP="004E3E0F">
            <w:pPr>
              <w:numPr>
                <w:ilvl w:val="0"/>
                <w:numId w:val="4"/>
              </w:numPr>
              <w:spacing w:after="160" w:line="259" w:lineRule="auto"/>
              <w:ind w:left="426" w:hanging="426"/>
              <w:rPr>
                <w:rFonts w:ascii="Calibri" w:eastAsia="Calibri" w:hAnsi="Calibri" w:cs="Calibri"/>
                <w:bCs/>
              </w:rPr>
            </w:pPr>
            <w:r w:rsidRPr="00C9417E">
              <w:rPr>
                <w:rFonts w:ascii="Calibri" w:eastAsia="Calibri" w:hAnsi="Calibri" w:cs="Calibri"/>
                <w:bCs/>
              </w:rPr>
              <w:t>the pursuit of excellence and the highest standards of quality in all aspects of College life;</w:t>
            </w:r>
          </w:p>
          <w:p w:rsidR="00C9417E" w:rsidRPr="005816FB" w:rsidRDefault="00C9417E" w:rsidP="005816FB">
            <w:pPr>
              <w:pStyle w:val="ListParagraph"/>
              <w:numPr>
                <w:ilvl w:val="0"/>
                <w:numId w:val="4"/>
              </w:numPr>
              <w:rPr>
                <w:rFonts w:ascii="Calibri" w:eastAsia="Calibri" w:hAnsi="Calibri" w:cs="Calibri"/>
                <w:b/>
                <w:bCs/>
              </w:rPr>
            </w:pPr>
            <w:r w:rsidRPr="005816FB">
              <w:rPr>
                <w:rFonts w:ascii="Calibri" w:eastAsia="Calibri" w:hAnsi="Calibri" w:cs="Calibri"/>
                <w:bCs/>
              </w:rPr>
              <w:t>their own professional development, in accordance with the needs of the College.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numPr>
                <w:ilvl w:val="12"/>
                <w:numId w:val="0"/>
              </w:numPr>
              <w:rPr>
                <w:rFonts w:ascii="Calibri" w:eastAsia="Calibri" w:hAnsi="Calibri" w:cs="Times New Roman"/>
                <w:b/>
              </w:rPr>
            </w:pPr>
          </w:p>
        </w:tc>
        <w:tc>
          <w:tcPr>
            <w:tcW w:w="4253"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283"/>
              <w:rPr>
                <w:rFonts w:ascii="Calibri" w:eastAsia="Calibri" w:hAnsi="Calibri" w:cs="Times New Roman"/>
              </w:rPr>
            </w:pPr>
            <w:r w:rsidRPr="00C9417E">
              <w:rPr>
                <w:rFonts w:ascii="Calibri" w:eastAsia="Calibri" w:hAnsi="Calibri" w:cs="Times New Roman"/>
              </w:rPr>
              <w:t>Essential</w:t>
            </w:r>
          </w:p>
        </w:tc>
        <w:tc>
          <w:tcPr>
            <w:tcW w:w="4394" w:type="dxa"/>
            <w:tcBorders>
              <w:top w:val="single" w:sz="6" w:space="0" w:color="auto"/>
              <w:left w:val="single" w:sz="6" w:space="0" w:color="auto"/>
              <w:bottom w:val="single" w:sz="6" w:space="0" w:color="auto"/>
              <w:right w:val="single" w:sz="6" w:space="0" w:color="auto"/>
            </w:tcBorders>
          </w:tcPr>
          <w:p w:rsidR="000E0878" w:rsidRPr="00C9417E" w:rsidRDefault="000E0878" w:rsidP="00C9417E">
            <w:pPr>
              <w:ind w:left="380"/>
              <w:rPr>
                <w:rFonts w:ascii="Calibri" w:eastAsia="Calibri" w:hAnsi="Calibri" w:cs="Times New Roman"/>
              </w:rPr>
            </w:pPr>
            <w:r w:rsidRPr="00C9417E">
              <w:rPr>
                <w:rFonts w:ascii="Calibri" w:eastAsia="Calibri" w:hAnsi="Calibri" w:cs="Times New Roman"/>
              </w:rPr>
              <w:t>Desirable</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Personal</w:t>
            </w:r>
          </w:p>
        </w:tc>
        <w:tc>
          <w:tcPr>
            <w:tcW w:w="425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Medical Clearance*</w:t>
            </w:r>
          </w:p>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Enhanced Disclosure and Barring Service Clearance*</w:t>
            </w:r>
          </w:p>
          <w:p w:rsidR="000E0878" w:rsidRPr="00C9417E"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Provision of two references which are deemed as satisfactory to the Principal*</w:t>
            </w:r>
          </w:p>
          <w:p w:rsidR="00014535" w:rsidRPr="008760FA" w:rsidRDefault="000E0878" w:rsidP="004E3E0F">
            <w:pPr>
              <w:pStyle w:val="ListParagraph"/>
              <w:numPr>
                <w:ilvl w:val="0"/>
                <w:numId w:val="6"/>
              </w:numPr>
              <w:ind w:left="343" w:hanging="284"/>
              <w:rPr>
                <w:rFonts w:ascii="Calibri" w:eastAsia="Calibri" w:hAnsi="Calibri" w:cs="Times New Roman"/>
              </w:rPr>
            </w:pPr>
            <w:r w:rsidRPr="00C9417E">
              <w:rPr>
                <w:rFonts w:ascii="Calibri" w:eastAsia="Calibri" w:hAnsi="Calibri" w:cs="Times New Roman"/>
              </w:rPr>
              <w:t>Ability to meet the requirements of the Asylum, Immigration and Nationality Act (in respect of eligibility to work in the UK)</w:t>
            </w:r>
          </w:p>
        </w:tc>
        <w:tc>
          <w:tcPr>
            <w:tcW w:w="4394" w:type="dxa"/>
            <w:tcBorders>
              <w:top w:val="single" w:sz="6" w:space="0" w:color="auto"/>
              <w:left w:val="single" w:sz="6" w:space="0" w:color="auto"/>
              <w:bottom w:val="single" w:sz="6" w:space="0" w:color="auto"/>
              <w:right w:val="single" w:sz="6" w:space="0" w:color="auto"/>
            </w:tcBorders>
            <w:hideMark/>
          </w:tcPr>
          <w:p w:rsidR="000E0878" w:rsidRPr="00DB7510" w:rsidRDefault="000E0878" w:rsidP="00DB7510">
            <w:pPr>
              <w:rPr>
                <w:rFonts w:ascii="Calibri" w:eastAsia="Calibri" w:hAnsi="Calibri" w:cs="Times New Roman"/>
              </w:rPr>
            </w:pP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Qualifications</w:t>
            </w:r>
          </w:p>
        </w:tc>
        <w:tc>
          <w:tcPr>
            <w:tcW w:w="4253" w:type="dxa"/>
            <w:tcBorders>
              <w:top w:val="single" w:sz="6" w:space="0" w:color="auto"/>
              <w:left w:val="single" w:sz="6" w:space="0" w:color="auto"/>
              <w:bottom w:val="single" w:sz="6" w:space="0" w:color="auto"/>
              <w:right w:val="single" w:sz="6" w:space="0" w:color="auto"/>
            </w:tcBorders>
          </w:tcPr>
          <w:p w:rsidR="0079405D" w:rsidRPr="00DC5E47" w:rsidRDefault="00DC5E47" w:rsidP="00DC5E47">
            <w:pPr>
              <w:pStyle w:val="ListParagraph"/>
              <w:numPr>
                <w:ilvl w:val="0"/>
                <w:numId w:val="15"/>
              </w:numPr>
              <w:ind w:left="313" w:hanging="284"/>
              <w:rPr>
                <w:rFonts w:ascii="Calibri" w:eastAsia="Calibri" w:hAnsi="Calibri" w:cs="Times New Roman"/>
              </w:rPr>
            </w:pPr>
            <w:r w:rsidRPr="00DC5E47">
              <w:rPr>
                <w:rFonts w:ascii="Calibri" w:eastAsia="Calibri" w:hAnsi="Calibri" w:cs="Times New Roman"/>
              </w:rPr>
              <w:t xml:space="preserve">Degree in computer science or a related discipline </w:t>
            </w:r>
            <w:r w:rsidR="002F70A5">
              <w:rPr>
                <w:rFonts w:ascii="Calibri" w:eastAsia="Calibri" w:hAnsi="Calibri" w:cs="Times New Roman"/>
              </w:rPr>
              <w:t xml:space="preserve">or equivalent experience </w:t>
            </w:r>
          </w:p>
        </w:tc>
        <w:tc>
          <w:tcPr>
            <w:tcW w:w="4394" w:type="dxa"/>
            <w:tcBorders>
              <w:top w:val="single" w:sz="6" w:space="0" w:color="auto"/>
              <w:left w:val="single" w:sz="6" w:space="0" w:color="auto"/>
              <w:bottom w:val="single" w:sz="6" w:space="0" w:color="auto"/>
              <w:right w:val="single" w:sz="6" w:space="0" w:color="auto"/>
            </w:tcBorders>
            <w:hideMark/>
          </w:tcPr>
          <w:p w:rsidR="000A2264" w:rsidRPr="008676C0" w:rsidRDefault="000A2264" w:rsidP="00DC5E47">
            <w:pPr>
              <w:pStyle w:val="ListParagraph"/>
              <w:ind w:left="601"/>
              <w:rPr>
                <w:rFonts w:ascii="Calibri" w:eastAsia="Calibri" w:hAnsi="Calibri" w:cs="Times New Roman"/>
              </w:rPr>
            </w:pPr>
          </w:p>
        </w:tc>
      </w:tr>
      <w:tr w:rsidR="000E0878" w:rsidRPr="00C9417E" w:rsidTr="006511B9">
        <w:trPr>
          <w:trHeight w:val="1690"/>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rPr>
                <w:rFonts w:ascii="Calibri" w:eastAsia="Calibri" w:hAnsi="Calibri" w:cs="Times New Roman"/>
                <w:b/>
              </w:rPr>
            </w:pPr>
            <w:r w:rsidRPr="00C9417E">
              <w:rPr>
                <w:rFonts w:ascii="Calibri" w:eastAsia="Calibri" w:hAnsi="Calibri" w:cs="Times New Roman"/>
                <w:b/>
              </w:rPr>
              <w:t>Experience and knowledge</w:t>
            </w:r>
          </w:p>
        </w:tc>
        <w:tc>
          <w:tcPr>
            <w:tcW w:w="4253" w:type="dxa"/>
            <w:tcBorders>
              <w:top w:val="single" w:sz="6" w:space="0" w:color="auto"/>
              <w:left w:val="single" w:sz="6" w:space="0" w:color="auto"/>
              <w:bottom w:val="single" w:sz="6" w:space="0" w:color="auto"/>
              <w:right w:val="single" w:sz="6" w:space="0" w:color="auto"/>
            </w:tcBorders>
          </w:tcPr>
          <w:p w:rsidR="002A035D" w:rsidRPr="008676C0" w:rsidRDefault="002A035D"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Excellent programming and development abilities</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Experience of OOP PHP development (If no PHP experience, experience of at least one Object Orientated language) </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Some experience of client side web design &amp; development (Including HTML, CSS, jQuery or other JavaScript Frameworks) </w:t>
            </w:r>
          </w:p>
          <w:p w:rsidR="00DD3760" w:rsidRPr="008676C0" w:rsidRDefault="005B177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 xml:space="preserve">Experience </w:t>
            </w:r>
            <w:r w:rsidR="00DD3760" w:rsidRPr="008676C0">
              <w:rPr>
                <w:rFonts w:ascii="Calibri" w:eastAsia="Calibri" w:hAnsi="Calibri" w:cs="Times New Roman"/>
              </w:rPr>
              <w:t xml:space="preserve">of SQL </w:t>
            </w:r>
          </w:p>
          <w:p w:rsidR="00DD3760" w:rsidRPr="008676C0" w:rsidRDefault="00DD3760" w:rsidP="004E3E0F">
            <w:pPr>
              <w:pStyle w:val="ListParagraph"/>
              <w:numPr>
                <w:ilvl w:val="0"/>
                <w:numId w:val="9"/>
              </w:numPr>
              <w:ind w:left="318"/>
              <w:rPr>
                <w:rFonts w:ascii="Calibri" w:eastAsia="Calibri" w:hAnsi="Calibri" w:cs="Times New Roman"/>
              </w:rPr>
            </w:pPr>
            <w:r w:rsidRPr="008676C0">
              <w:rPr>
                <w:rFonts w:ascii="Calibri" w:eastAsia="Calibri" w:hAnsi="Calibri" w:cs="Times New Roman"/>
              </w:rPr>
              <w:t>Knowledge of server side web development techniques and technologies</w:t>
            </w:r>
          </w:p>
        </w:tc>
        <w:tc>
          <w:tcPr>
            <w:tcW w:w="4394" w:type="dxa"/>
            <w:tcBorders>
              <w:top w:val="single" w:sz="6" w:space="0" w:color="auto"/>
              <w:left w:val="single" w:sz="6" w:space="0" w:color="auto"/>
              <w:bottom w:val="single" w:sz="6" w:space="0" w:color="auto"/>
              <w:right w:val="single" w:sz="6" w:space="0" w:color="auto"/>
            </w:tcBorders>
          </w:tcPr>
          <w:p w:rsidR="005B1770" w:rsidRPr="008676C0" w:rsidRDefault="005B1770"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Experience of Javascript</w:t>
            </w:r>
          </w:p>
          <w:p w:rsidR="00F52D6A" w:rsidRPr="008676C0" w:rsidRDefault="00F52D6A"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Knowledge of software deve</w:t>
            </w:r>
            <w:r w:rsidR="0021206E" w:rsidRPr="008676C0">
              <w:rPr>
                <w:rFonts w:ascii="Calibri" w:eastAsia="Calibri" w:hAnsi="Calibri" w:cs="Times New Roman"/>
              </w:rPr>
              <w:t>lopment lifecycle methodologies</w:t>
            </w:r>
          </w:p>
          <w:p w:rsidR="0021206E" w:rsidRPr="008676C0" w:rsidRDefault="0021206E" w:rsidP="004E3E0F">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Portfolio of previous work and projects</w:t>
            </w:r>
          </w:p>
          <w:p w:rsidR="005B1770" w:rsidRPr="008676C0" w:rsidRDefault="005B1770" w:rsidP="005B1770">
            <w:pPr>
              <w:pStyle w:val="ListParagraph"/>
              <w:numPr>
                <w:ilvl w:val="0"/>
                <w:numId w:val="7"/>
              </w:numPr>
              <w:ind w:left="601" w:hanging="567"/>
              <w:jc w:val="both"/>
              <w:rPr>
                <w:rFonts w:ascii="Calibri" w:eastAsia="Calibri" w:hAnsi="Calibri" w:cs="Times New Roman"/>
              </w:rPr>
            </w:pPr>
            <w:r w:rsidRPr="008676C0">
              <w:rPr>
                <w:rFonts w:ascii="Calibri" w:eastAsia="Calibri" w:hAnsi="Calibri" w:cs="Times New Roman"/>
              </w:rPr>
              <w:t>Knowledge of responsive and progressive web software design</w:t>
            </w:r>
          </w:p>
        </w:tc>
      </w:tr>
      <w:tr w:rsidR="000E0878" w:rsidRPr="00C9417E" w:rsidTr="000E0878">
        <w:trPr>
          <w:jc w:val="center"/>
        </w:trPr>
        <w:tc>
          <w:tcPr>
            <w:tcW w:w="1693" w:type="dxa"/>
            <w:tcBorders>
              <w:top w:val="single" w:sz="6" w:space="0" w:color="auto"/>
              <w:left w:val="single" w:sz="6" w:space="0" w:color="auto"/>
              <w:bottom w:val="single" w:sz="6" w:space="0" w:color="auto"/>
              <w:right w:val="single" w:sz="6" w:space="0" w:color="auto"/>
            </w:tcBorders>
            <w:hideMark/>
          </w:tcPr>
          <w:p w:rsidR="000E0878" w:rsidRPr="00C9417E" w:rsidRDefault="000E0878" w:rsidP="00C9417E">
            <w:pPr>
              <w:numPr>
                <w:ilvl w:val="12"/>
                <w:numId w:val="0"/>
              </w:numPr>
              <w:rPr>
                <w:rFonts w:ascii="Calibri" w:eastAsia="Calibri" w:hAnsi="Calibri" w:cs="Times New Roman"/>
                <w:b/>
              </w:rPr>
            </w:pPr>
            <w:r w:rsidRPr="00C9417E">
              <w:rPr>
                <w:rFonts w:ascii="Calibri" w:eastAsia="Calibri" w:hAnsi="Calibri" w:cs="Times New Roman"/>
                <w:b/>
              </w:rPr>
              <w:t>Skills and qualities</w:t>
            </w:r>
          </w:p>
        </w:tc>
        <w:tc>
          <w:tcPr>
            <w:tcW w:w="4253" w:type="dxa"/>
            <w:tcBorders>
              <w:top w:val="single" w:sz="6" w:space="0" w:color="auto"/>
              <w:left w:val="single" w:sz="6" w:space="0" w:color="auto"/>
              <w:bottom w:val="single" w:sz="6" w:space="0" w:color="auto"/>
              <w:right w:val="single" w:sz="6" w:space="0" w:color="auto"/>
            </w:tcBorders>
          </w:tcPr>
          <w:p w:rsidR="000E0878" w:rsidRPr="008676C0" w:rsidRDefault="00DB7510" w:rsidP="004E3E0F">
            <w:pPr>
              <w:numPr>
                <w:ilvl w:val="0"/>
                <w:numId w:val="5"/>
              </w:numPr>
              <w:rPr>
                <w:rFonts w:ascii="Calibri" w:eastAsia="Calibri" w:hAnsi="Calibri" w:cs="Times New Roman"/>
              </w:rPr>
            </w:pPr>
            <w:r w:rsidRPr="008676C0">
              <w:rPr>
                <w:rFonts w:ascii="Calibri" w:eastAsia="Calibri" w:hAnsi="Calibri" w:cs="Times New Roman"/>
              </w:rPr>
              <w:t>A high level of personal motivation and attention to detail</w:t>
            </w:r>
          </w:p>
          <w:p w:rsidR="00DD3760" w:rsidRPr="008676C0" w:rsidRDefault="00DD3760" w:rsidP="004E3E0F">
            <w:pPr>
              <w:pStyle w:val="ListParagraph"/>
              <w:numPr>
                <w:ilvl w:val="0"/>
                <w:numId w:val="5"/>
              </w:numPr>
              <w:rPr>
                <w:rFonts w:ascii="Calibri" w:eastAsia="Calibri" w:hAnsi="Calibri" w:cs="Times New Roman"/>
              </w:rPr>
            </w:pPr>
            <w:r w:rsidRPr="008676C0">
              <w:rPr>
                <w:rFonts w:ascii="Calibri" w:eastAsia="Calibri" w:hAnsi="Calibri" w:cs="Times New Roman"/>
              </w:rPr>
              <w:t xml:space="preserve">A passion for exploring and adopting the latest technological developments </w:t>
            </w:r>
          </w:p>
          <w:p w:rsidR="00DD3760" w:rsidRPr="008676C0" w:rsidRDefault="00601D34" w:rsidP="004E3E0F">
            <w:pPr>
              <w:numPr>
                <w:ilvl w:val="0"/>
                <w:numId w:val="5"/>
              </w:numPr>
              <w:rPr>
                <w:rFonts w:ascii="Calibri" w:eastAsia="Calibri" w:hAnsi="Calibri" w:cs="Times New Roman"/>
              </w:rPr>
            </w:pPr>
            <w:r w:rsidRPr="008676C0">
              <w:rPr>
                <w:rFonts w:ascii="Calibri" w:eastAsia="Calibri" w:hAnsi="Calibri" w:cs="Times New Roman"/>
              </w:rPr>
              <w:t xml:space="preserve">Be able to work and communicate effectively as part of a successful tem </w:t>
            </w:r>
          </w:p>
          <w:p w:rsidR="00601D34" w:rsidRPr="008676C0" w:rsidRDefault="00601D34" w:rsidP="004E3E0F">
            <w:pPr>
              <w:numPr>
                <w:ilvl w:val="0"/>
                <w:numId w:val="5"/>
              </w:numPr>
              <w:rPr>
                <w:rFonts w:ascii="Calibri" w:eastAsia="Calibri" w:hAnsi="Calibri" w:cs="Times New Roman"/>
              </w:rPr>
            </w:pPr>
            <w:r w:rsidRPr="008676C0">
              <w:rPr>
                <w:rFonts w:ascii="Calibri" w:eastAsia="Calibri" w:hAnsi="Calibri" w:cs="Times New Roman"/>
              </w:rPr>
              <w:t xml:space="preserve">Be able to work on his/her own initiative </w:t>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Demonstrate practical knowledge and excellent, creative problem solving skills</w:t>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 xml:space="preserve">Be able to work to tight deadlines and balance multiple priorities   </w:t>
            </w:r>
            <w:r w:rsidRPr="008676C0">
              <w:rPr>
                <w:rFonts w:cstheme="minorHAnsi"/>
              </w:rPr>
              <w:tab/>
            </w:r>
            <w:r w:rsidRPr="008676C0">
              <w:rPr>
                <w:rFonts w:cstheme="minorHAnsi"/>
              </w:rPr>
              <w:tab/>
            </w:r>
          </w:p>
          <w:p w:rsidR="00F1256A"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lastRenderedPageBreak/>
              <w:t>Have excellent communication, customer care and inter-personal skills</w:t>
            </w:r>
            <w:r w:rsidRPr="008676C0">
              <w:rPr>
                <w:rFonts w:cstheme="minorHAnsi"/>
              </w:rPr>
              <w:tab/>
            </w:r>
          </w:p>
          <w:p w:rsidR="00601D34" w:rsidRPr="008676C0" w:rsidRDefault="00F1256A" w:rsidP="004E3E0F">
            <w:pPr>
              <w:pStyle w:val="ListParagraph"/>
              <w:numPr>
                <w:ilvl w:val="0"/>
                <w:numId w:val="5"/>
              </w:numPr>
              <w:spacing w:line="276" w:lineRule="auto"/>
              <w:contextualSpacing w:val="0"/>
              <w:rPr>
                <w:rFonts w:cstheme="minorHAnsi"/>
              </w:rPr>
            </w:pPr>
            <w:r w:rsidRPr="008676C0">
              <w:rPr>
                <w:rFonts w:cstheme="minorHAnsi"/>
              </w:rPr>
              <w:t>Be courteous, helpful and approachable</w:t>
            </w:r>
          </w:p>
        </w:tc>
        <w:tc>
          <w:tcPr>
            <w:tcW w:w="4394" w:type="dxa"/>
            <w:tcBorders>
              <w:top w:val="single" w:sz="6" w:space="0" w:color="auto"/>
              <w:left w:val="single" w:sz="6" w:space="0" w:color="auto"/>
              <w:bottom w:val="single" w:sz="6" w:space="0" w:color="auto"/>
              <w:right w:val="single" w:sz="6" w:space="0" w:color="auto"/>
            </w:tcBorders>
          </w:tcPr>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lastRenderedPageBreak/>
              <w:t>Patience</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Persistence</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Enthusiastic</w:t>
            </w:r>
          </w:p>
          <w:p w:rsidR="000E0878" w:rsidRPr="008676C0" w:rsidRDefault="000E0878" w:rsidP="004E3E0F">
            <w:pPr>
              <w:numPr>
                <w:ilvl w:val="0"/>
                <w:numId w:val="2"/>
              </w:numPr>
              <w:spacing w:line="259" w:lineRule="auto"/>
              <w:ind w:left="601" w:hanging="567"/>
              <w:rPr>
                <w:rFonts w:ascii="Calibri" w:eastAsia="Calibri" w:hAnsi="Calibri" w:cs="Times New Roman"/>
              </w:rPr>
            </w:pPr>
            <w:r w:rsidRPr="008676C0">
              <w:rPr>
                <w:rFonts w:ascii="Calibri" w:eastAsia="Calibri" w:hAnsi="Calibri" w:cs="Times New Roman"/>
              </w:rPr>
              <w:t>A sense of humour</w:t>
            </w:r>
          </w:p>
          <w:p w:rsidR="000E0878" w:rsidRPr="008676C0" w:rsidRDefault="000E0878" w:rsidP="00C94652">
            <w:pPr>
              <w:spacing w:line="259" w:lineRule="auto"/>
              <w:ind w:left="601" w:hanging="567"/>
              <w:rPr>
                <w:rFonts w:ascii="Calibri" w:eastAsia="Calibri" w:hAnsi="Calibri" w:cs="Times New Roman"/>
              </w:rPr>
            </w:pPr>
          </w:p>
        </w:tc>
      </w:tr>
    </w:tbl>
    <w:p w:rsidR="00C9417E" w:rsidRPr="00C9417E" w:rsidRDefault="00C9417E" w:rsidP="00C94652">
      <w:pPr>
        <w:shd w:val="clear" w:color="auto" w:fill="FFFFFF"/>
        <w:spacing w:after="120"/>
        <w:jc w:val="both"/>
        <w:rPr>
          <w:rFonts w:ascii="Calibri" w:eastAsia="Times New Roman" w:hAnsi="Calibri" w:cs="Calibri"/>
          <w:sz w:val="24"/>
          <w:szCs w:val="24"/>
          <w:lang w:val="en-US" w:eastAsia="en-GB"/>
        </w:rPr>
      </w:pPr>
    </w:p>
    <w:p w:rsidR="00BD3FFA" w:rsidRDefault="00BD3FFA" w:rsidP="00C9417E">
      <w:pPr>
        <w:spacing w:line="259" w:lineRule="auto"/>
        <w:ind w:left="142"/>
        <w:rPr>
          <w:rFonts w:ascii="Calibri" w:eastAsia="Calibri" w:hAnsi="Calibri" w:cs="Times New Roman"/>
        </w:rPr>
      </w:pPr>
    </w:p>
    <w:p w:rsidR="00BD3FFA" w:rsidRDefault="00BD3FFA" w:rsidP="00C9417E">
      <w:pPr>
        <w:spacing w:line="259" w:lineRule="auto"/>
        <w:ind w:left="142"/>
        <w:rPr>
          <w:rFonts w:ascii="Calibri" w:eastAsia="Calibri" w:hAnsi="Calibri" w:cs="Times New Roman"/>
        </w:rPr>
      </w:pPr>
    </w:p>
    <w:p w:rsidR="00BD3FFA" w:rsidRDefault="00BD3FFA" w:rsidP="00C9417E">
      <w:pPr>
        <w:spacing w:line="259" w:lineRule="auto"/>
        <w:ind w:left="142"/>
        <w:rPr>
          <w:rFonts w:ascii="Calibri" w:eastAsia="Calibri" w:hAnsi="Calibri" w:cs="Times New Roman"/>
        </w:rPr>
      </w:pPr>
    </w:p>
    <w:p w:rsidR="00C9417E" w:rsidRPr="00C9417E" w:rsidRDefault="00C9417E" w:rsidP="00C9417E">
      <w:pPr>
        <w:spacing w:line="259" w:lineRule="auto"/>
        <w:ind w:left="142"/>
        <w:rPr>
          <w:rFonts w:ascii="Calibri" w:eastAsia="Calibri" w:hAnsi="Calibri" w:cs="Times New Roman"/>
        </w:rPr>
      </w:pPr>
      <w:r w:rsidRPr="00C9417E">
        <w:rPr>
          <w:rFonts w:ascii="Calibri" w:eastAsia="Calibri" w:hAnsi="Calibri" w:cs="Times New Roman"/>
        </w:rPr>
        <w:t>*Following an initial offer of appointment.</w:t>
      </w:r>
    </w:p>
    <w:p w:rsidR="005A2850" w:rsidRDefault="00C9417E" w:rsidP="005A2850">
      <w:pPr>
        <w:spacing w:line="259" w:lineRule="auto"/>
        <w:ind w:left="142"/>
        <w:rPr>
          <w:rFonts w:ascii="Calibri" w:eastAsia="Calibri" w:hAnsi="Calibri" w:cs="Times New Roman"/>
        </w:rPr>
      </w:pPr>
      <w:r w:rsidRPr="00C9417E">
        <w:rPr>
          <w:rFonts w:ascii="Calibri" w:eastAsia="Calibri" w:hAnsi="Calibri" w:cs="Times New Roman"/>
        </w:rPr>
        <w:t>Cardinal Newman College has a commitment to safeguarding and promoting the welfare of students and expects all staff and volunteers to share this commitment.  All posts are subject to Enhanced Disclosure Clearance through the Disclosure and Barring Service.  Please note candidates’ suitability to work with children will be explored at interview and confirmed through references for the appointee.</w:t>
      </w:r>
    </w:p>
    <w:p w:rsidR="005A2850" w:rsidRDefault="005A2850" w:rsidP="00C9417E">
      <w:pPr>
        <w:spacing w:line="259" w:lineRule="auto"/>
        <w:ind w:left="142"/>
        <w:rPr>
          <w:rFonts w:ascii="Calibri" w:eastAsia="Calibri" w:hAnsi="Calibri" w:cs="Times New Roman"/>
        </w:rPr>
      </w:pPr>
    </w:p>
    <w:p w:rsidR="005A2850" w:rsidRDefault="005A2850" w:rsidP="005A2850">
      <w:pPr>
        <w:jc w:val="center"/>
        <w:rPr>
          <w:rFonts w:cstheme="minorHAnsi"/>
          <w:b/>
          <w:sz w:val="28"/>
          <w:szCs w:val="28"/>
        </w:rPr>
      </w:pPr>
      <w:r>
        <w:rPr>
          <w:rFonts w:cstheme="minorHAnsi"/>
          <w:b/>
          <w:sz w:val="28"/>
          <w:szCs w:val="28"/>
        </w:rPr>
        <w:t>SUMMARY OF MAIN TERMS AND CONDITIONS</w:t>
      </w:r>
    </w:p>
    <w:p w:rsidR="005A2850" w:rsidRDefault="005A2850" w:rsidP="005A2850">
      <w:pPr>
        <w:jc w:val="center"/>
        <w:rPr>
          <w:rFonts w:cstheme="minorHAnsi"/>
          <w:b/>
          <w:sz w:val="28"/>
          <w:szCs w:val="28"/>
        </w:rPr>
      </w:pPr>
      <w:r>
        <w:rPr>
          <w:rFonts w:cstheme="minorHAnsi"/>
          <w:b/>
          <w:sz w:val="28"/>
          <w:szCs w:val="28"/>
        </w:rPr>
        <w:t>SUPPORT STAFF</w:t>
      </w:r>
    </w:p>
    <w:p w:rsidR="005A2850" w:rsidRDefault="005A2850" w:rsidP="005A2850">
      <w:pPr>
        <w:jc w:val="center"/>
        <w:rPr>
          <w:rFonts w:cstheme="minorHAnsi"/>
          <w:b/>
          <w:sz w:val="28"/>
          <w:szCs w:val="28"/>
        </w:rPr>
      </w:pPr>
    </w:p>
    <w:p w:rsidR="005A2850" w:rsidRDefault="005B1770" w:rsidP="005A2850">
      <w:pPr>
        <w:jc w:val="center"/>
        <w:rPr>
          <w:rFonts w:cstheme="minorHAnsi"/>
          <w:b/>
          <w:sz w:val="28"/>
          <w:szCs w:val="28"/>
        </w:rPr>
      </w:pPr>
      <w:r>
        <w:rPr>
          <w:rFonts w:cstheme="minorHAnsi"/>
          <w:b/>
          <w:sz w:val="28"/>
          <w:szCs w:val="28"/>
        </w:rPr>
        <w:t xml:space="preserve">GRADUATE </w:t>
      </w:r>
      <w:r w:rsidR="005A2850">
        <w:rPr>
          <w:rFonts w:cstheme="minorHAnsi"/>
          <w:b/>
          <w:sz w:val="28"/>
          <w:szCs w:val="28"/>
        </w:rPr>
        <w:t>SYSTEMS DEVELOPER</w:t>
      </w:r>
    </w:p>
    <w:p w:rsidR="005A2850" w:rsidRDefault="005A2850" w:rsidP="005A2850">
      <w:pPr>
        <w:jc w:val="center"/>
        <w:rPr>
          <w:rFonts w:cstheme="minorHAnsi"/>
          <w:b/>
        </w:rPr>
      </w:pPr>
      <w:r>
        <w:rPr>
          <w:rFonts w:cstheme="minorHAnsi"/>
          <w:b/>
        </w:rPr>
        <w:t xml:space="preserve"> </w:t>
      </w:r>
    </w:p>
    <w:p w:rsidR="005A2850" w:rsidRDefault="005A2850" w:rsidP="005A2850">
      <w:pPr>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46"/>
      </w:tblGrid>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Salary</w:t>
            </w:r>
          </w:p>
        </w:tc>
        <w:tc>
          <w:tcPr>
            <w:tcW w:w="6980" w:type="dxa"/>
            <w:tcBorders>
              <w:top w:val="single" w:sz="4" w:space="0" w:color="auto"/>
              <w:left w:val="single" w:sz="4" w:space="0" w:color="auto"/>
              <w:bottom w:val="single" w:sz="4" w:space="0" w:color="auto"/>
              <w:right w:val="single" w:sz="4" w:space="0" w:color="auto"/>
            </w:tcBorders>
            <w:hideMark/>
          </w:tcPr>
          <w:p w:rsidR="005A2850" w:rsidRPr="00E40786" w:rsidRDefault="005A2850" w:rsidP="00C17963">
            <w:pPr>
              <w:rPr>
                <w:rFonts w:cstheme="minorHAnsi"/>
              </w:rPr>
            </w:pPr>
            <w:r w:rsidRPr="00E40786">
              <w:rPr>
                <w:rFonts w:cs="Arial"/>
              </w:rPr>
              <w:t xml:space="preserve">The post will be paid on the Sixth Form Colleges’ Support Staff Pay </w:t>
            </w:r>
            <w:r w:rsidRPr="008676C0">
              <w:rPr>
                <w:rFonts w:cs="Arial"/>
              </w:rPr>
              <w:t>Spine at points 28 to 32, currently</w:t>
            </w:r>
            <w:r w:rsidR="00C44B51" w:rsidRPr="008676C0">
              <w:rPr>
                <w:rFonts w:cs="Arial"/>
              </w:rPr>
              <w:t xml:space="preserve"> pro rate to £22,490 to £25,445 </w:t>
            </w:r>
            <w:r w:rsidRPr="008676C0">
              <w:rPr>
                <w:rFonts w:cs="Arial"/>
              </w:rPr>
              <w:t>per annum.</w:t>
            </w:r>
            <w:r>
              <w:rPr>
                <w:rFonts w:cs="Arial"/>
              </w:rPr>
              <w:t xml:space="preserve"> </w:t>
            </w:r>
            <w:r>
              <w:rPr>
                <w:rFonts w:cstheme="minorHAnsi"/>
              </w:rPr>
              <w:t xml:space="preserve"> </w:t>
            </w: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Payment</w:t>
            </w:r>
          </w:p>
        </w:tc>
        <w:tc>
          <w:tcPr>
            <w:tcW w:w="6980"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rPr>
            </w:pPr>
            <w:r>
              <w:rPr>
                <w:rFonts w:cstheme="minorHAnsi"/>
              </w:rPr>
              <w:t>Your salary will be paid by BACs transfer into your bank account on the last banking day of the month (except at Christmas when payment is made on the last day of term)</w:t>
            </w:r>
          </w:p>
          <w:p w:rsidR="005A2850" w:rsidRDefault="005A2850" w:rsidP="00C17963">
            <w:pPr>
              <w:rPr>
                <w:rFonts w:cstheme="minorHAnsi"/>
              </w:rPr>
            </w:pP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Pension Scheme</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 xml:space="preserve">You will automatically become a member of the Local Government Pension Scheme (unless you opt-out).  Further details are available at </w:t>
            </w:r>
            <w:hyperlink r:id="rId12" w:history="1">
              <w:r>
                <w:rPr>
                  <w:rStyle w:val="Hyperlink"/>
                  <w:rFonts w:cstheme="minorHAnsi"/>
                </w:rPr>
                <w:t>www.lancs-pensions.org.uk</w:t>
              </w:r>
            </w:hyperlink>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Pr="000D55AB" w:rsidRDefault="005A2850" w:rsidP="00C17963">
            <w:pPr>
              <w:rPr>
                <w:rFonts w:cstheme="minorHAnsi"/>
                <w:b/>
              </w:rPr>
            </w:pPr>
            <w:r w:rsidRPr="000D55AB">
              <w:rPr>
                <w:rFonts w:cstheme="minorHAnsi"/>
                <w:b/>
              </w:rPr>
              <w:t>Working Hours</w:t>
            </w:r>
          </w:p>
        </w:tc>
        <w:tc>
          <w:tcPr>
            <w:tcW w:w="6980" w:type="dxa"/>
            <w:tcBorders>
              <w:top w:val="single" w:sz="4" w:space="0" w:color="auto"/>
              <w:left w:val="single" w:sz="4" w:space="0" w:color="auto"/>
              <w:bottom w:val="single" w:sz="4" w:space="0" w:color="auto"/>
              <w:right w:val="single" w:sz="4" w:space="0" w:color="auto"/>
            </w:tcBorders>
          </w:tcPr>
          <w:p w:rsidR="005A2850" w:rsidRPr="000D55AB" w:rsidRDefault="005A2850" w:rsidP="00C17963">
            <w:pPr>
              <w:rPr>
                <w:rFonts w:cstheme="minorHAnsi"/>
              </w:rPr>
            </w:pPr>
            <w:r>
              <w:rPr>
                <w:rFonts w:cstheme="minorHAnsi"/>
              </w:rPr>
              <w:t>We are open to applications from graduate software developers who wish to work</w:t>
            </w:r>
            <w:r w:rsidR="001C0128">
              <w:rPr>
                <w:rFonts w:cstheme="minorHAnsi"/>
              </w:rPr>
              <w:t xml:space="preserve"> either</w:t>
            </w:r>
            <w:r>
              <w:rPr>
                <w:rFonts w:cstheme="minorHAnsi"/>
              </w:rPr>
              <w:t xml:space="preserve"> Full or Part Time (between 18.5 and </w:t>
            </w:r>
            <w:r w:rsidRPr="000D55AB">
              <w:rPr>
                <w:rFonts w:cstheme="minorHAnsi"/>
              </w:rPr>
              <w:t>37 hours per week</w:t>
            </w:r>
            <w:r>
              <w:rPr>
                <w:rFonts w:cstheme="minorHAnsi"/>
              </w:rPr>
              <w:t>, either full year or term time only).   S</w:t>
            </w:r>
            <w:r w:rsidRPr="000D55AB">
              <w:rPr>
                <w:rFonts w:cstheme="minorHAnsi"/>
              </w:rPr>
              <w:t>tarting and finishing times as</w:t>
            </w:r>
            <w:r>
              <w:rPr>
                <w:rFonts w:cstheme="minorHAnsi"/>
              </w:rPr>
              <w:t xml:space="preserve"> arranged within the department.  </w:t>
            </w: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Holidays</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Holiday entitlement is pro rata to 22 days annual leave plus 8 statutory and 4 concessionary days. After 5 years continuous services the leave entitlement increases to pro rata to 25 days annual leave.</w:t>
            </w:r>
          </w:p>
          <w:p w:rsidR="005A2850" w:rsidRDefault="005A2850" w:rsidP="00C17963">
            <w:pPr>
              <w:rPr>
                <w:rFonts w:cstheme="minorHAnsi"/>
              </w:rPr>
            </w:pPr>
          </w:p>
        </w:tc>
      </w:tr>
      <w:tr w:rsidR="005A2850" w:rsidTr="00C17963">
        <w:tc>
          <w:tcPr>
            <w:tcW w:w="2988" w:type="dxa"/>
            <w:tcBorders>
              <w:top w:val="single" w:sz="4" w:space="0" w:color="auto"/>
              <w:left w:val="single" w:sz="4" w:space="0" w:color="auto"/>
              <w:bottom w:val="single" w:sz="4" w:space="0" w:color="auto"/>
              <w:right w:val="single" w:sz="4" w:space="0" w:color="auto"/>
            </w:tcBorders>
            <w:hideMark/>
          </w:tcPr>
          <w:p w:rsidR="005A2850" w:rsidRDefault="005A2850" w:rsidP="00C17963">
            <w:pPr>
              <w:rPr>
                <w:rFonts w:cstheme="minorHAnsi"/>
                <w:b/>
              </w:rPr>
            </w:pPr>
            <w:r>
              <w:rPr>
                <w:rFonts w:cstheme="minorHAnsi"/>
                <w:b/>
              </w:rPr>
              <w:t>DBS Clearance and safeguarding checks</w:t>
            </w:r>
          </w:p>
        </w:tc>
        <w:tc>
          <w:tcPr>
            <w:tcW w:w="6980" w:type="dxa"/>
            <w:tcBorders>
              <w:top w:val="single" w:sz="4" w:space="0" w:color="auto"/>
              <w:left w:val="single" w:sz="4" w:space="0" w:color="auto"/>
              <w:bottom w:val="single" w:sz="4" w:space="0" w:color="auto"/>
              <w:right w:val="single" w:sz="4" w:space="0" w:color="auto"/>
            </w:tcBorders>
          </w:tcPr>
          <w:p w:rsidR="005A2850" w:rsidRDefault="005A2850" w:rsidP="00C17963">
            <w:pPr>
              <w:rPr>
                <w:rFonts w:cstheme="minorHAnsi"/>
              </w:rPr>
            </w:pPr>
            <w:r>
              <w:rPr>
                <w:rFonts w:cstheme="minorHAnsi"/>
              </w:rPr>
              <w:t>This post requires DBS clearance and is subject to Enhanced clearance from the Disclosure and Barring Service as well as a range of other safeguarding checks</w:t>
            </w:r>
          </w:p>
          <w:p w:rsidR="005A2850" w:rsidRDefault="005A2850" w:rsidP="00C17963">
            <w:pPr>
              <w:rPr>
                <w:rFonts w:cstheme="minorHAnsi"/>
              </w:rPr>
            </w:pPr>
          </w:p>
        </w:tc>
      </w:tr>
    </w:tbl>
    <w:p w:rsidR="005A2850" w:rsidRDefault="005A2850"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1C0128" w:rsidRDefault="001C0128" w:rsidP="001C0128">
      <w:pPr>
        <w:spacing w:line="259" w:lineRule="auto"/>
        <w:rPr>
          <w:rFonts w:ascii="Calibri" w:eastAsia="Calibri" w:hAnsi="Calibri" w:cs="Times New Roman"/>
        </w:rPr>
      </w:pPr>
    </w:p>
    <w:p w:rsidR="00B84562" w:rsidRDefault="00B84562" w:rsidP="005A2850">
      <w:pPr>
        <w:rPr>
          <w:rFonts w:ascii="Calibri" w:eastAsia="Times New Roman" w:hAnsi="Calibri" w:cs="Calibri"/>
          <w:b/>
          <w:color w:val="000000"/>
          <w:sz w:val="24"/>
          <w:szCs w:val="24"/>
        </w:rPr>
      </w:pPr>
    </w:p>
    <w:p w:rsidR="00800828" w:rsidRDefault="00800828"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p>
    <w:p w:rsidR="00B84562" w:rsidRDefault="00B84562" w:rsidP="00C9417E">
      <w:pPr>
        <w:jc w:val="center"/>
        <w:rPr>
          <w:rFonts w:ascii="Calibri" w:eastAsia="Times New Roman" w:hAnsi="Calibri" w:cs="Calibri"/>
          <w:b/>
          <w:color w:val="000000"/>
          <w:sz w:val="24"/>
          <w:szCs w:val="24"/>
        </w:rPr>
      </w:pPr>
    </w:p>
    <w:p w:rsidR="001C0128" w:rsidRDefault="001C0128" w:rsidP="00C9417E">
      <w:pPr>
        <w:jc w:val="center"/>
        <w:rPr>
          <w:rFonts w:ascii="Calibri" w:eastAsia="Times New Roman" w:hAnsi="Calibri" w:cs="Calibri"/>
          <w:b/>
          <w:color w:val="000000"/>
          <w:sz w:val="24"/>
          <w:szCs w:val="24"/>
        </w:rPr>
      </w:pPr>
      <w:r w:rsidRPr="00CF6A00">
        <w:rPr>
          <w:rFonts w:eastAsia="Times New Roman" w:cstheme="minorHAnsi"/>
          <w:b/>
          <w:noProof/>
          <w:sz w:val="24"/>
          <w:szCs w:val="24"/>
          <w:lang w:eastAsia="en-GB"/>
        </w:rPr>
        <w:drawing>
          <wp:anchor distT="0" distB="0" distL="114300" distR="114300" simplePos="0" relativeHeight="251669504" behindDoc="0" locked="0" layoutInCell="1" allowOverlap="1" wp14:anchorId="763B5BAF" wp14:editId="5E39331F">
            <wp:simplePos x="0" y="0"/>
            <wp:positionH relativeFrom="margin">
              <wp:posOffset>2199279</wp:posOffset>
            </wp:positionH>
            <wp:positionV relativeFrom="paragraph">
              <wp:posOffset>294640</wp:posOffset>
            </wp:positionV>
            <wp:extent cx="1275706" cy="857220"/>
            <wp:effectExtent l="0" t="0" r="1270" b="635"/>
            <wp:wrapTopAndBottom/>
            <wp:docPr id="25" name="Picture 25"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06" cy="85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562" w:rsidRDefault="00B84562" w:rsidP="00B84562">
      <w:pPr>
        <w:rPr>
          <w:rFonts w:ascii="Calibri" w:eastAsia="Times New Roman" w:hAnsi="Calibri" w:cs="Calibri"/>
          <w:b/>
          <w:color w:val="000000"/>
          <w:sz w:val="24"/>
          <w:szCs w:val="24"/>
        </w:rPr>
      </w:pPr>
    </w:p>
    <w:p w:rsidR="00C9417E" w:rsidRPr="00C9417E" w:rsidRDefault="00C9417E" w:rsidP="00C9417E">
      <w:pPr>
        <w:jc w:val="center"/>
        <w:rPr>
          <w:rFonts w:ascii="Calibri" w:eastAsia="Times New Roman" w:hAnsi="Calibri" w:cs="Calibri"/>
          <w:b/>
          <w:color w:val="000000"/>
          <w:sz w:val="24"/>
          <w:szCs w:val="24"/>
        </w:rPr>
      </w:pPr>
      <w:r w:rsidRPr="00C9417E">
        <w:rPr>
          <w:rFonts w:ascii="Calibri" w:eastAsia="Times New Roman" w:hAnsi="Calibri" w:cs="Calibri"/>
          <w:b/>
          <w:color w:val="000000"/>
          <w:sz w:val="24"/>
          <w:szCs w:val="24"/>
        </w:rPr>
        <w:t>About Cardinal Newman College</w:t>
      </w:r>
    </w:p>
    <w:p w:rsidR="00C9417E" w:rsidRPr="00C9417E" w:rsidRDefault="00C9417E" w:rsidP="00C9417E">
      <w:pPr>
        <w:jc w:val="center"/>
        <w:rPr>
          <w:rFonts w:ascii="Calibri" w:eastAsia="Times New Roman" w:hAnsi="Calibri" w:cs="Calibri"/>
          <w:b/>
          <w:color w:val="000000"/>
          <w:sz w:val="24"/>
          <w:szCs w:val="24"/>
        </w:rPr>
      </w:pPr>
    </w:p>
    <w:p w:rsidR="00C9417E" w:rsidRPr="00C9417E" w:rsidRDefault="00C9417E" w:rsidP="00C9417E">
      <w:pPr>
        <w:jc w:val="both"/>
        <w:rPr>
          <w:rFonts w:ascii="Calibri" w:eastAsia="Calibri" w:hAnsi="Calibri" w:cs="Times New Roman"/>
          <w:sz w:val="24"/>
          <w:szCs w:val="24"/>
        </w:rPr>
      </w:pPr>
      <w:r w:rsidRPr="00C9417E">
        <w:rPr>
          <w:rFonts w:ascii="Calibri" w:eastAsia="Calibri" w:hAnsi="Calibri" w:cs="Times New Roman"/>
          <w:color w:val="000000"/>
          <w:sz w:val="24"/>
          <w:szCs w:val="24"/>
        </w:rPr>
        <w:t xml:space="preserve">Based in the heart of Preston city centre, Cardinal Newman College is a </w:t>
      </w:r>
      <w:r w:rsidRPr="00C9417E">
        <w:rPr>
          <w:rFonts w:ascii="Calibri" w:eastAsia="Calibri" w:hAnsi="Calibri" w:cs="Times New Roman"/>
          <w:sz w:val="24"/>
          <w:szCs w:val="24"/>
        </w:rPr>
        <w:t>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C9417E" w:rsidRPr="00C9417E" w:rsidRDefault="00C9417E" w:rsidP="00C9417E">
      <w:pPr>
        <w:jc w:val="both"/>
        <w:rPr>
          <w:rFonts w:ascii="Calibri" w:eastAsia="Times New Roman" w:hAnsi="Calibri" w:cs="Calibri"/>
          <w:color w:val="000000"/>
          <w:sz w:val="24"/>
          <w:szCs w:val="24"/>
          <w:highlight w:val="yellow"/>
        </w:rPr>
      </w:pPr>
    </w:p>
    <w:p w:rsidR="00C9417E" w:rsidRPr="00C9417E" w:rsidRDefault="00C9417E" w:rsidP="00C9417E">
      <w:pPr>
        <w:jc w:val="both"/>
        <w:rPr>
          <w:rFonts w:ascii="Calibri" w:eastAsia="Times New Roman" w:hAnsi="Calibri" w:cs="Calibri"/>
          <w:color w:val="000000"/>
          <w:sz w:val="24"/>
          <w:szCs w:val="24"/>
        </w:rPr>
      </w:pPr>
      <w:r w:rsidRPr="00C9417E">
        <w:rPr>
          <w:rFonts w:ascii="Calibri" w:eastAsia="Times New Roman" w:hAnsi="Calibri" w:cs="Calibri"/>
          <w:color w:val="000000"/>
          <w:sz w:val="24"/>
          <w:szCs w:val="24"/>
        </w:rPr>
        <w:t xml:space="preserve">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 an attractive option for learners who attend other high schools in Preston and the surrounding area as well.  Year-on-year applications from these schools have increased significantly.  </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center"/>
        <w:rPr>
          <w:rFonts w:ascii="Calibri" w:eastAsia="Times New Roman" w:hAnsi="Calibri" w:cs="Calibri"/>
          <w:b/>
          <w:sz w:val="24"/>
          <w:szCs w:val="24"/>
        </w:rPr>
      </w:pPr>
      <w:r w:rsidRPr="00C9417E">
        <w:rPr>
          <w:rFonts w:ascii="Calibri" w:eastAsia="Times New Roman" w:hAnsi="Calibri" w:cs="Calibri"/>
          <w:b/>
          <w:sz w:val="24"/>
          <w:szCs w:val="24"/>
        </w:rPr>
        <w:t>An Outstanding College</w:t>
      </w:r>
    </w:p>
    <w:p w:rsidR="00C9417E" w:rsidRPr="00C9417E" w:rsidRDefault="00C9417E" w:rsidP="00C9417E">
      <w:pPr>
        <w:jc w:val="both"/>
        <w:rPr>
          <w:rFonts w:ascii="Calibri" w:eastAsia="Times New Roman"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The latest Ofsted Inspection in the summer of 2009 graded all areas of the College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C9417E" w:rsidRPr="00C9417E" w:rsidRDefault="00C9417E" w:rsidP="00C9417E">
      <w:pPr>
        <w:jc w:val="both"/>
        <w:rPr>
          <w:rFonts w:ascii="Calibri" w:eastAsia="Calibri" w:hAnsi="Calibri" w:cs="Calibri"/>
          <w:sz w:val="24"/>
          <w:szCs w:val="24"/>
        </w:rPr>
      </w:pPr>
    </w:p>
    <w:p w:rsidR="00800828" w:rsidRPr="00800828" w:rsidRDefault="00C9417E" w:rsidP="00800828">
      <w:pPr>
        <w:jc w:val="both"/>
        <w:rPr>
          <w:rFonts w:ascii="Calibri" w:eastAsia="Calibri" w:hAnsi="Calibri" w:cs="Calibri"/>
          <w:sz w:val="24"/>
          <w:szCs w:val="24"/>
        </w:rPr>
      </w:pPr>
      <w:r w:rsidRPr="00C9417E">
        <w:rPr>
          <w:rFonts w:ascii="Calibri" w:eastAsia="Calibri" w:hAnsi="Calibri" w:cs="Calibri"/>
          <w:sz w:val="24"/>
          <w:szCs w:val="24"/>
        </w:rPr>
        <w:t>Every year, the vast majority of the College’s students, progress to Higher Education with almost 40% of those taking up place</w:t>
      </w:r>
      <w:r w:rsidR="00800828">
        <w:rPr>
          <w:rFonts w:ascii="Calibri" w:eastAsia="Calibri" w:hAnsi="Calibri" w:cs="Calibri"/>
          <w:sz w:val="24"/>
          <w:szCs w:val="24"/>
        </w:rPr>
        <w:t>s at Russell Group Universities.</w:t>
      </w:r>
    </w:p>
    <w:p w:rsidR="00800828" w:rsidRDefault="00800828" w:rsidP="00C9417E">
      <w:pPr>
        <w:jc w:val="center"/>
        <w:rPr>
          <w:rFonts w:ascii="Calibri" w:eastAsia="Calibri" w:hAnsi="Calibri" w:cs="Calibri"/>
          <w:b/>
          <w:sz w:val="24"/>
          <w:szCs w:val="24"/>
          <w:lang w:val="en-US"/>
        </w:rPr>
      </w:pPr>
    </w:p>
    <w:p w:rsidR="00800828" w:rsidRDefault="00800828" w:rsidP="00C9417E">
      <w:pPr>
        <w:jc w:val="center"/>
        <w:rPr>
          <w:rFonts w:ascii="Calibri" w:eastAsia="Calibri" w:hAnsi="Calibri" w:cs="Calibri"/>
          <w:b/>
          <w:sz w:val="24"/>
          <w:szCs w:val="24"/>
          <w:lang w:val="en-US"/>
        </w:rPr>
      </w:pPr>
    </w:p>
    <w:p w:rsidR="00C9417E" w:rsidRPr="00C9417E" w:rsidRDefault="00C9417E" w:rsidP="00C9417E">
      <w:pPr>
        <w:jc w:val="center"/>
        <w:rPr>
          <w:rFonts w:ascii="Calibri" w:eastAsia="Calibri" w:hAnsi="Calibri" w:cs="Calibri"/>
          <w:b/>
          <w:sz w:val="24"/>
          <w:szCs w:val="24"/>
          <w:lang w:val="en-US"/>
        </w:rPr>
      </w:pPr>
      <w:r w:rsidRPr="00C9417E">
        <w:rPr>
          <w:rFonts w:ascii="Calibri" w:eastAsia="Calibri" w:hAnsi="Calibri" w:cs="Calibri"/>
          <w:b/>
          <w:sz w:val="24"/>
          <w:szCs w:val="24"/>
          <w:lang w:val="en-US"/>
        </w:rPr>
        <w:t>Our Community</w:t>
      </w:r>
    </w:p>
    <w:p w:rsidR="00C9417E" w:rsidRPr="00C9417E" w:rsidRDefault="00C9417E" w:rsidP="00C9417E">
      <w:pPr>
        <w:autoSpaceDE w:val="0"/>
        <w:autoSpaceDN w:val="0"/>
        <w:adjustRightInd w:val="0"/>
        <w:jc w:val="both"/>
        <w:rPr>
          <w:rFonts w:ascii="Calibri" w:eastAsia="Calibri" w:hAnsi="Calibri" w:cs="Calibri"/>
          <w:b/>
          <w:sz w:val="24"/>
          <w:szCs w:val="24"/>
          <w:lang w:val="en-US"/>
        </w:rPr>
      </w:pPr>
    </w:p>
    <w:p w:rsidR="00C9417E" w:rsidRPr="00C9417E" w:rsidRDefault="00C9417E" w:rsidP="00C9417E">
      <w:pPr>
        <w:jc w:val="both"/>
        <w:rPr>
          <w:rFonts w:ascii="Calibri" w:eastAsia="Calibri" w:hAnsi="Calibri" w:cs="Calibri"/>
          <w:sz w:val="24"/>
          <w:szCs w:val="24"/>
          <w:lang w:val="en-US"/>
        </w:rPr>
      </w:pPr>
      <w:r w:rsidRPr="00C9417E">
        <w:rPr>
          <w:rFonts w:ascii="Calibri" w:eastAsia="Calibri" w:hAnsi="Calibri" w:cs="Calibri"/>
          <w:sz w:val="24"/>
          <w:szCs w:val="24"/>
          <w:lang w:val="en-US"/>
        </w:rPr>
        <w:t>Links with the local and Catholic partner high schools are very strong. The Principal meets regularly with Head Teachers and the Newman Partnership Head Teachers meet to discuss and share a wide range of curriculum, pastoral and strategic issues. Relationships with College trustees, and with the Diocese of Lancaster are maintained through the foundation governors.</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autoSpaceDE w:val="0"/>
        <w:autoSpaceDN w:val="0"/>
        <w:adjustRightInd w:val="0"/>
        <w:jc w:val="both"/>
        <w:rPr>
          <w:rFonts w:ascii="Calibri" w:eastAsia="Times New Roman" w:hAnsi="Calibri" w:cs="Calibri"/>
          <w:sz w:val="24"/>
          <w:szCs w:val="24"/>
          <w:lang w:eastAsia="en-GB"/>
        </w:rPr>
      </w:pPr>
      <w:r w:rsidRPr="00C9417E">
        <w:rPr>
          <w:rFonts w:ascii="Calibri" w:eastAsia="Calibri" w:hAnsi="Calibri" w:cs="Calibri"/>
          <w:sz w:val="24"/>
          <w:szCs w:val="24"/>
        </w:rPr>
        <w:lastRenderedPageBreak/>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both"/>
        <w:rPr>
          <w:rFonts w:ascii="Calibri" w:eastAsia="Times New Roman" w:hAnsi="Calibri" w:cs="Calibri"/>
          <w:sz w:val="24"/>
          <w:szCs w:val="24"/>
          <w:lang w:val="en-US" w:eastAsia="en-GB"/>
        </w:rPr>
      </w:pPr>
      <w:r w:rsidRPr="00C9417E">
        <w:rPr>
          <w:rFonts w:ascii="Calibri" w:eastAsia="Times New Roman" w:hAnsi="Calibri" w:cs="Calibri"/>
          <w:sz w:val="24"/>
          <w:szCs w:val="24"/>
          <w:lang w:val="en-US"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autoSpaceDE w:val="0"/>
        <w:autoSpaceDN w:val="0"/>
        <w:adjustRightInd w:val="0"/>
        <w:jc w:val="both"/>
        <w:rPr>
          <w:rFonts w:ascii="Calibri" w:eastAsia="Calibri" w:hAnsi="Calibri" w:cs="Calibri"/>
          <w:sz w:val="24"/>
          <w:szCs w:val="24"/>
          <w:lang w:val="en-US"/>
        </w:rPr>
      </w:pPr>
      <w:r w:rsidRPr="00C9417E">
        <w:rPr>
          <w:rFonts w:ascii="Calibri" w:eastAsia="Calibri" w:hAnsi="Calibri" w:cs="Calibri"/>
          <w:bCs/>
          <w:sz w:val="24"/>
          <w:szCs w:val="24"/>
        </w:rPr>
        <w:t>Students study in a purposeful and diverse environment with a strong focus on respect in which every learner genuinely does matter</w:t>
      </w:r>
      <w:r w:rsidRPr="00C9417E">
        <w:rPr>
          <w:rFonts w:ascii="Calibri" w:eastAsia="Calibri" w:hAnsi="Calibri" w:cs="Calibri"/>
          <w:bCs/>
          <w:color w:val="FF0000"/>
          <w:sz w:val="24"/>
          <w:szCs w:val="24"/>
        </w:rPr>
        <w:t xml:space="preserve">. </w:t>
      </w:r>
      <w:r w:rsidRPr="00C9417E">
        <w:rPr>
          <w:rFonts w:ascii="Calibri" w:eastAsia="Calibri" w:hAnsi="Calibri" w:cs="Calibri"/>
          <w:sz w:val="24"/>
          <w:szCs w:val="24"/>
        </w:rPr>
        <w:t>The team of specialist RE teachers live out the college’s commitment to ‘valuing the spiritual journey of each individual and offering opportunities for each to engage appropriately in their spiritual search’.</w:t>
      </w:r>
    </w:p>
    <w:p w:rsidR="00C9417E" w:rsidRPr="00C9417E" w:rsidRDefault="00C9417E" w:rsidP="00C9417E">
      <w:pPr>
        <w:shd w:val="clear" w:color="auto" w:fill="FFFFFF"/>
        <w:jc w:val="both"/>
        <w:rPr>
          <w:rFonts w:ascii="Calibri" w:eastAsia="Times New Roman" w:hAnsi="Calibri" w:cs="Calibri"/>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College Facilities</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jc w:val="both"/>
        <w:rPr>
          <w:rFonts w:ascii="Calibri" w:eastAsia="Calibri" w:hAnsi="Calibri" w:cs="Arial"/>
          <w:color w:val="252525"/>
          <w:sz w:val="24"/>
          <w:szCs w:val="24"/>
          <w:shd w:val="clear" w:color="auto" w:fill="FFFFFF"/>
        </w:rPr>
      </w:pPr>
      <w:r w:rsidRPr="00C9417E">
        <w:rPr>
          <w:rFonts w:ascii="Calibri" w:eastAsia="Calibri" w:hAnsi="Calibri" w:cs="Times New Roman"/>
          <w:sz w:val="24"/>
          <w:szCs w:val="24"/>
        </w:rPr>
        <w:t xml:space="preserve">At Cardinal Newman College, we are blessed with wonderful surroundings for our students to work, learn and relax in. </w:t>
      </w:r>
      <w:r w:rsidRPr="00C9417E">
        <w:rPr>
          <w:rFonts w:ascii="Calibri" w:eastAsia="Calibri" w:hAnsi="Calibri" w:cs="Arial"/>
          <w:color w:val="252525"/>
          <w:sz w:val="24"/>
          <w:szCs w:val="24"/>
          <w:shd w:val="clear" w:color="auto" w:fill="FFFFFF"/>
        </w:rPr>
        <w:t>The College contains </w:t>
      </w:r>
      <w:r w:rsidRPr="00C9417E">
        <w:rPr>
          <w:rFonts w:ascii="Calibri" w:eastAsia="Calibri" w:hAnsi="Calibri" w:cs="Arial"/>
          <w:i/>
          <w:iCs/>
          <w:color w:val="252525"/>
          <w:sz w:val="24"/>
          <w:szCs w:val="24"/>
          <w:shd w:val="clear" w:color="auto" w:fill="FFFFFF"/>
        </w:rPr>
        <w:t>Lark Hill House</w:t>
      </w:r>
      <w:r w:rsidRPr="00C9417E">
        <w:rPr>
          <w:rFonts w:ascii="Calibri" w:eastAsia="Calibri" w:hAnsi="Calibri" w:cs="Arial"/>
          <w:color w:val="252525"/>
          <w:sz w:val="24"/>
          <w:szCs w:val="24"/>
          <w:shd w:val="clear" w:color="auto" w:fill="FFFFFF"/>
        </w:rPr>
        <w:t>, which was built in 1797 as a private house for Samuel Horrocks, a cotton manufacturer and later Mayor and </w:t>
      </w:r>
      <w:hyperlink r:id="rId13" w:tooltip="Member of Parliament" w:history="1">
        <w:r w:rsidRPr="00C9417E">
          <w:rPr>
            <w:rFonts w:ascii="Calibri" w:eastAsia="Calibri" w:hAnsi="Calibri" w:cs="Arial"/>
            <w:color w:val="0563C1"/>
            <w:sz w:val="24"/>
            <w:szCs w:val="24"/>
            <w:u w:val="single"/>
            <w:shd w:val="clear" w:color="auto" w:fill="FFFFFF"/>
          </w:rPr>
          <w:t>Member of Parliament</w:t>
        </w:r>
      </w:hyperlink>
      <w:r w:rsidRPr="00C9417E">
        <w:rPr>
          <w:rFonts w:ascii="Calibri" w:eastAsia="Calibri" w:hAnsi="Calibri" w:cs="Arial"/>
          <w:sz w:val="24"/>
          <w:szCs w:val="24"/>
          <w:shd w:val="clear" w:color="auto" w:fill="FFFFFF"/>
        </w:rPr>
        <w:t> </w:t>
      </w:r>
      <w:r w:rsidRPr="00C9417E">
        <w:rPr>
          <w:rFonts w:ascii="Calibri" w:eastAsia="Calibri" w:hAnsi="Calibri" w:cs="Arial"/>
          <w:color w:val="252525"/>
          <w:sz w:val="24"/>
          <w:szCs w:val="24"/>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rsidR="00C9417E" w:rsidRPr="00C9417E" w:rsidRDefault="00C9417E" w:rsidP="00C9417E">
      <w:pPr>
        <w:jc w:val="both"/>
        <w:rPr>
          <w:rFonts w:ascii="Calibri" w:eastAsia="Calibri" w:hAnsi="Calibri" w:cs="Calibri"/>
          <w:b/>
          <w:sz w:val="24"/>
          <w:szCs w:val="24"/>
        </w:rPr>
      </w:pPr>
    </w:p>
    <w:p w:rsidR="00C9417E" w:rsidRPr="00C9417E" w:rsidRDefault="00C9417E" w:rsidP="00C9417E">
      <w:pPr>
        <w:shd w:val="clear" w:color="auto" w:fill="FFFFFF"/>
        <w:jc w:val="both"/>
        <w:rPr>
          <w:rFonts w:ascii="Calibri" w:eastAsia="Calibri" w:hAnsi="Calibri" w:cs="Times New Roman"/>
          <w:sz w:val="24"/>
          <w:szCs w:val="24"/>
          <w:lang w:val="en-US" w:eastAsia="en-GB"/>
        </w:rPr>
      </w:pPr>
      <w:r w:rsidRPr="00C9417E">
        <w:rPr>
          <w:rFonts w:ascii="Calibri" w:eastAsia="Calibri" w:hAnsi="Calibri" w:cs="Times New Roman"/>
          <w:sz w:val="24"/>
          <w:szCs w:val="24"/>
          <w:lang w:val="en-US" w:eastAsia="en-GB"/>
        </w:rPr>
        <w:t>Over the past few years the College has embarked on an extensive redevelopment programme with approximately £16 million worth of investment in state-of-the-art facilities, which perfectly combine the old with the new.</w:t>
      </w:r>
    </w:p>
    <w:p w:rsidR="00C9417E" w:rsidRPr="00C9417E" w:rsidRDefault="00C9417E" w:rsidP="00C9417E">
      <w:pPr>
        <w:shd w:val="clear" w:color="auto" w:fill="FFFFFF"/>
        <w:jc w:val="both"/>
        <w:rPr>
          <w:rFonts w:ascii="Calibri" w:eastAsia="Calibri" w:hAnsi="Calibri" w:cs="Times New Roman"/>
          <w:sz w:val="24"/>
          <w:szCs w:val="24"/>
          <w:lang w:val="en-US" w:eastAsia="en-GB"/>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Arial"/>
          <w:color w:val="252525"/>
          <w:sz w:val="24"/>
          <w:szCs w:val="24"/>
          <w:shd w:val="clear" w:color="auto" w:fill="FFFFFF"/>
        </w:rPr>
        <w:t xml:space="preserve">In 2009 we saw the addition of the St Cecilia Building and the St Augustine’s Building in 2010, which was renovated and refurbished to house </w:t>
      </w:r>
      <w:r w:rsidRPr="00C9417E">
        <w:rPr>
          <w:rFonts w:ascii="Calibri" w:eastAsia="Calibri" w:hAnsi="Calibri" w:cs="Times New Roman"/>
          <w:color w:val="333333"/>
          <w:sz w:val="24"/>
          <w:szCs w:val="24"/>
          <w:shd w:val="clear" w:color="auto" w:fill="FFFFFF"/>
        </w:rPr>
        <w:t xml:space="preserve">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C9417E" w:rsidRPr="00C9417E" w:rsidRDefault="00C9417E" w:rsidP="00C9417E">
      <w:pPr>
        <w:jc w:val="both"/>
        <w:rPr>
          <w:rFonts w:ascii="Calibri" w:eastAsia="Calibri" w:hAnsi="Calibri" w:cs="Times New Roman"/>
          <w:color w:val="333333"/>
          <w:sz w:val="24"/>
          <w:szCs w:val="24"/>
          <w:shd w:val="clear" w:color="auto" w:fill="FFFFFF"/>
        </w:rPr>
      </w:pPr>
    </w:p>
    <w:p w:rsidR="00C9417E" w:rsidRPr="00C9417E" w:rsidRDefault="00C9417E" w:rsidP="00C9417E">
      <w:pPr>
        <w:jc w:val="both"/>
        <w:rPr>
          <w:rFonts w:ascii="Calibri" w:eastAsia="Calibri" w:hAnsi="Calibri" w:cs="Times New Roman"/>
          <w:color w:val="333333"/>
          <w:sz w:val="24"/>
          <w:szCs w:val="24"/>
          <w:shd w:val="clear" w:color="auto" w:fill="FFFFFF"/>
        </w:rPr>
      </w:pPr>
      <w:r w:rsidRPr="00C9417E">
        <w:rPr>
          <w:rFonts w:ascii="Calibri" w:eastAsia="Calibri" w:hAnsi="Calibri" w:cs="Times New Roman"/>
          <w:color w:val="333333"/>
          <w:sz w:val="24"/>
          <w:szCs w:val="24"/>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C9417E" w:rsidRPr="00C9417E" w:rsidRDefault="00C9417E" w:rsidP="00C9417E">
      <w:pP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800828" w:rsidRDefault="00800828" w:rsidP="00C9417E">
      <w:pPr>
        <w:jc w:val="cente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Staff at Cardinal Newman College</w:t>
      </w: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Cardinal Newman College has achieved all of its success through the hard work, </w:t>
      </w:r>
      <w:r w:rsidR="00505569">
        <w:rPr>
          <w:rFonts w:ascii="Calibri" w:eastAsia="Calibri" w:hAnsi="Calibri" w:cs="Calibri"/>
          <w:sz w:val="24"/>
          <w:szCs w:val="24"/>
        </w:rPr>
        <w:t>skills and commitment of its 300</w:t>
      </w:r>
      <w:r w:rsidRPr="00C9417E">
        <w:rPr>
          <w:rFonts w:ascii="Calibri" w:eastAsia="Calibri" w:hAnsi="Calibri" w:cs="Calibri"/>
          <w:sz w:val="24"/>
          <w:szCs w:val="24"/>
        </w:rPr>
        <w:t xml:space="preserve"> plus staff.  We seek to work with an inclusive and transparent style of management, which is open, consultative and encourages all staff to participate in the </w:t>
      </w:r>
      <w:r w:rsidRPr="00C9417E">
        <w:rPr>
          <w:rFonts w:ascii="Calibri" w:eastAsia="Calibri" w:hAnsi="Calibri" w:cs="Calibri"/>
          <w:sz w:val="24"/>
          <w:szCs w:val="24"/>
        </w:rPr>
        <w:lastRenderedPageBreak/>
        <w:t>leadership and management of the College.  The development of staff skills is a priority for the College and teams are encouraged to innovate and continuously improve Cardinal Newman’s curricular and pastoral offer to its students.</w:t>
      </w:r>
    </w:p>
    <w:p w:rsidR="00C9417E" w:rsidRPr="00C9417E" w:rsidRDefault="00C9417E" w:rsidP="00505569">
      <w:pP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p>
    <w:p w:rsidR="00C9417E" w:rsidRPr="00C9417E" w:rsidRDefault="00C9417E" w:rsidP="00C9417E">
      <w:pPr>
        <w:jc w:val="center"/>
        <w:rPr>
          <w:rFonts w:ascii="Calibri" w:eastAsia="Calibri" w:hAnsi="Calibri" w:cs="Calibri"/>
          <w:b/>
          <w:sz w:val="24"/>
          <w:szCs w:val="24"/>
        </w:rPr>
      </w:pPr>
      <w:r w:rsidRPr="00C9417E">
        <w:rPr>
          <w:rFonts w:ascii="Calibri" w:eastAsia="Calibri" w:hAnsi="Calibri" w:cs="Calibri"/>
          <w:b/>
          <w:sz w:val="24"/>
          <w:szCs w:val="24"/>
        </w:rPr>
        <w:t>What our staff say about working at Cardinal Newman College</w:t>
      </w:r>
    </w:p>
    <w:p w:rsidR="00C9417E" w:rsidRPr="00C9417E" w:rsidRDefault="00C9417E" w:rsidP="00C9417E">
      <w:pPr>
        <w:jc w:val="both"/>
        <w:rPr>
          <w:rFonts w:ascii="Calibri" w:eastAsia="Calibri" w:hAnsi="Calibri" w:cs="Calibri"/>
          <w:sz w:val="24"/>
          <w:szCs w:val="24"/>
        </w:rPr>
      </w:pPr>
    </w:p>
    <w:p w:rsidR="00C9417E" w:rsidRPr="00C9417E" w:rsidRDefault="00C9417E" w:rsidP="00C9417E">
      <w:pPr>
        <w:jc w:val="both"/>
        <w:rPr>
          <w:rFonts w:ascii="Calibri" w:eastAsia="Calibri" w:hAnsi="Calibri" w:cs="Calibri"/>
          <w:sz w:val="24"/>
          <w:szCs w:val="24"/>
        </w:rPr>
      </w:pPr>
      <w:r w:rsidRPr="00C9417E">
        <w:rPr>
          <w:rFonts w:ascii="Calibri" w:eastAsia="Calibri" w:hAnsi="Calibri" w:cs="Calibri"/>
          <w:sz w:val="24"/>
          <w:szCs w:val="24"/>
        </w:rPr>
        <w:t xml:space="preserve">Over the last five years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shd w:val="clear" w:color="auto" w:fill="FFFFFF"/>
        <w:jc w:val="center"/>
        <w:rPr>
          <w:rFonts w:ascii="Calibri" w:eastAsia="Times New Roman" w:hAnsi="Calibri" w:cs="Calibri"/>
          <w:b/>
          <w:sz w:val="24"/>
          <w:szCs w:val="24"/>
          <w:lang w:val="en-US" w:eastAsia="en-GB"/>
        </w:rPr>
      </w:pPr>
      <w:r w:rsidRPr="00C9417E">
        <w:rPr>
          <w:rFonts w:ascii="Calibri" w:eastAsia="Times New Roman" w:hAnsi="Calibri" w:cs="Calibri"/>
          <w:b/>
          <w:sz w:val="24"/>
          <w:szCs w:val="24"/>
          <w:lang w:val="en-US" w:eastAsia="en-GB"/>
        </w:rPr>
        <w:t>What our students say about Cardinal Newman College</w:t>
      </w:r>
    </w:p>
    <w:p w:rsidR="00C9417E" w:rsidRPr="00C9417E" w:rsidRDefault="00C9417E" w:rsidP="00C9417E">
      <w:pPr>
        <w:shd w:val="clear" w:color="auto" w:fill="FFFFFF"/>
        <w:jc w:val="cente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5408" behindDoc="0" locked="0" layoutInCell="1" allowOverlap="1" wp14:anchorId="47F506F3" wp14:editId="1E18753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Name: David Corr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Astley Park</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Foundation Learning</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4384" behindDoc="0" locked="0" layoutInCell="1" allowOverlap="1" wp14:anchorId="2B549545" wp14:editId="66EF41F2">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Adil Lakha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Archbishop Temple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Maths and Physics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800828" w:rsidRDefault="00800828" w:rsidP="00C9417E">
      <w:pPr>
        <w:rPr>
          <w:rFonts w:ascii="Calibri" w:eastAsia="Calibri" w:hAnsi="Calibri" w:cs="Times New Roman"/>
          <w:sz w:val="20"/>
          <w:szCs w:val="20"/>
        </w:rPr>
      </w:pPr>
    </w:p>
    <w:p w:rsidR="00800828" w:rsidRPr="00C9417E" w:rsidRDefault="00800828"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0288" behindDoc="0" locked="0" layoutInCell="1" allowOverlap="1" wp14:anchorId="03C1BE81" wp14:editId="3AB60952">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sidRPr="00C9417E">
        <w:rPr>
          <w:rFonts w:ascii="Calibri" w:eastAsia="Calibri" w:hAnsi="Calibri" w:cs="Times New Roman"/>
          <w:b/>
          <w:sz w:val="20"/>
          <w:szCs w:val="20"/>
        </w:rPr>
        <w:t xml:space="preserve">Name: Henna Reddy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Westholme</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Biology, Chemistry and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6432" behindDoc="0" locked="0" layoutInCell="1" allowOverlap="1" wp14:anchorId="749059F0" wp14:editId="60D75382">
            <wp:simplePos x="0" y="0"/>
            <wp:positionH relativeFrom="margin">
              <wp:align>left</wp:align>
            </wp:positionH>
            <wp:positionV relativeFrom="paragraph">
              <wp:posOffset>266065</wp:posOffset>
            </wp:positionV>
            <wp:extent cx="2342515" cy="1560830"/>
            <wp:effectExtent l="0" t="0" r="635" b="1270"/>
            <wp:wrapSquare wrapText="bothSides"/>
            <wp:docPr id="15" name="Picture 15"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Name: Ella Shaw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 xml:space="preserve">Previous School: Leyland St Mary’s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French, Spanish, English Literature</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59264" behindDoc="0" locked="0" layoutInCell="1" allowOverlap="1" wp14:anchorId="3FAB7DDD" wp14:editId="310866BF">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 xml:space="preserve">Name: Abbie Lund </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Clitheroe Royal Grammar School</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Physics and Further Maths</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1312" behindDoc="0" locked="0" layoutInCell="1" allowOverlap="1" wp14:anchorId="2A5A7099" wp14:editId="6A9E74CC">
            <wp:simplePos x="0" y="0"/>
            <wp:positionH relativeFrom="margin">
              <wp:align>left</wp:align>
            </wp:positionH>
            <wp:positionV relativeFrom="paragraph">
              <wp:posOffset>-4445</wp:posOffset>
            </wp:positionV>
            <wp:extent cx="2381250" cy="1586865"/>
            <wp:effectExtent l="0" t="0" r="0" b="0"/>
            <wp:wrapSquare wrapText="bothSides"/>
            <wp:docPr id="16" name="Picture 16"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Isabella Raven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Broughton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Religious Studies, Philosophy, English Literature and EPQ</w:t>
      </w: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C9417E" w:rsidRPr="00C9417E" w:rsidRDefault="00C9417E" w:rsidP="00C9417E">
      <w:pPr>
        <w:rPr>
          <w:rFonts w:ascii="Calibri" w:eastAsia="Calibri" w:hAnsi="Calibri" w:cs="Times New Roman"/>
          <w:sz w:val="20"/>
          <w:szCs w:val="20"/>
        </w:rPr>
      </w:pPr>
    </w:p>
    <w:p w:rsidR="00C9417E" w:rsidRPr="00C9417E" w:rsidRDefault="00C9417E" w:rsidP="00C9417E">
      <w:pPr>
        <w:rPr>
          <w:rFonts w:ascii="Calibri" w:eastAsia="Calibri" w:hAnsi="Calibri" w:cs="Times New Roman"/>
          <w:sz w:val="20"/>
          <w:szCs w:val="20"/>
        </w:rPr>
      </w:pPr>
      <w:r w:rsidRPr="00C9417E">
        <w:rPr>
          <w:rFonts w:ascii="Calibri" w:eastAsia="Calibri" w:hAnsi="Calibri" w:cs="Times New Roman"/>
          <w:noProof/>
          <w:lang w:eastAsia="en-GB"/>
        </w:rPr>
        <w:drawing>
          <wp:anchor distT="0" distB="0" distL="114300" distR="114300" simplePos="0" relativeHeight="251663360" behindDoc="0" locked="0" layoutInCell="1" allowOverlap="1" wp14:anchorId="5BF3A06E" wp14:editId="2C5E9280">
            <wp:simplePos x="0" y="0"/>
            <wp:positionH relativeFrom="margin">
              <wp:align>left</wp:align>
            </wp:positionH>
            <wp:positionV relativeFrom="paragraph">
              <wp:posOffset>167005</wp:posOffset>
            </wp:positionV>
            <wp:extent cx="2368550" cy="1578610"/>
            <wp:effectExtent l="0" t="0" r="0" b="2540"/>
            <wp:wrapSquare wrapText="bothSides"/>
            <wp:docPr id="24" name="Picture 24"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Temiloluwa Onilogbo</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Lancaster Royal Grammar</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Maths, Chemistry, Physics and French</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800828" w:rsidRDefault="00800828" w:rsidP="00C9417E">
      <w:pPr>
        <w:rPr>
          <w:rFonts w:ascii="Calibri" w:eastAsia="Calibri" w:hAnsi="Calibri" w:cs="Times New Roman"/>
          <w:b/>
          <w:sz w:val="20"/>
          <w:szCs w:val="20"/>
        </w:rPr>
      </w:pPr>
    </w:p>
    <w:p w:rsidR="00800828" w:rsidRDefault="00800828" w:rsidP="00C9417E">
      <w:pPr>
        <w:rPr>
          <w:rFonts w:ascii="Calibri" w:eastAsia="Calibri" w:hAnsi="Calibri" w:cs="Times New Roman"/>
          <w:b/>
          <w:sz w:val="20"/>
          <w:szCs w:val="20"/>
        </w:rPr>
      </w:pP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noProof/>
          <w:lang w:eastAsia="en-GB"/>
        </w:rPr>
        <w:drawing>
          <wp:anchor distT="0" distB="0" distL="114300" distR="114300" simplePos="0" relativeHeight="251662336" behindDoc="0" locked="0" layoutInCell="1" allowOverlap="1" wp14:anchorId="4326F99D" wp14:editId="4942CFF4">
            <wp:simplePos x="0" y="0"/>
            <wp:positionH relativeFrom="margin">
              <wp:align>left</wp:align>
            </wp:positionH>
            <wp:positionV relativeFrom="paragraph">
              <wp:posOffset>55245</wp:posOffset>
            </wp:positionV>
            <wp:extent cx="2380615" cy="1586865"/>
            <wp:effectExtent l="0" t="0" r="635" b="0"/>
            <wp:wrapSquare wrapText="bothSides"/>
            <wp:docPr id="17" name="Picture 1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sidRPr="00C9417E">
        <w:rPr>
          <w:rFonts w:ascii="Calibri" w:eastAsia="Calibri" w:hAnsi="Calibri" w:cs="Times New Roman"/>
          <w:b/>
          <w:sz w:val="20"/>
          <w:szCs w:val="20"/>
        </w:rPr>
        <w:t>Matthew Holden</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Previous School: Holy Cross</w:t>
      </w:r>
    </w:p>
    <w:p w:rsidR="00C9417E" w:rsidRPr="00C9417E" w:rsidRDefault="00C9417E" w:rsidP="00C9417E">
      <w:pPr>
        <w:rPr>
          <w:rFonts w:ascii="Calibri" w:eastAsia="Calibri" w:hAnsi="Calibri" w:cs="Times New Roman"/>
          <w:b/>
          <w:sz w:val="20"/>
          <w:szCs w:val="20"/>
        </w:rPr>
      </w:pPr>
      <w:r w:rsidRPr="00C9417E">
        <w:rPr>
          <w:rFonts w:ascii="Calibri" w:eastAsia="Calibri" w:hAnsi="Calibri" w:cs="Times New Roman"/>
          <w:b/>
          <w:sz w:val="20"/>
          <w:szCs w:val="20"/>
        </w:rPr>
        <w:t>Programme of Study: A Levels in Economics, Modern World History, English Literature &amp; Business Studies</w:t>
      </w:r>
    </w:p>
    <w:p w:rsidR="00C9417E" w:rsidRDefault="00C9417E" w:rsidP="00800828">
      <w:pPr>
        <w:rPr>
          <w:rFonts w:ascii="Calibri" w:eastAsia="Calibri" w:hAnsi="Calibri" w:cs="Times New Roman"/>
          <w:sz w:val="20"/>
          <w:szCs w:val="20"/>
        </w:rPr>
      </w:pPr>
      <w:r w:rsidRPr="00C9417E">
        <w:rPr>
          <w:rFonts w:ascii="Calibri" w:eastAsia="Calibri" w:hAnsi="Calibri" w:cs="Times New Roman"/>
          <w:sz w:val="20"/>
          <w:szCs w:val="20"/>
        </w:rPr>
        <w:t>“After researching local colleges and attending several open days, I was impressed by Newman’s facilities and friendly atmosphere. Their reputation as a brilliant college and their position in Sixth Form College League Tables also helped me decide that Newman</w:t>
      </w:r>
      <w:r w:rsidR="00800828">
        <w:rPr>
          <w:rFonts w:ascii="Calibri" w:eastAsia="Calibri" w:hAnsi="Calibri" w:cs="Times New Roman"/>
          <w:sz w:val="20"/>
          <w:szCs w:val="20"/>
        </w:rPr>
        <w:t xml:space="preserve"> was the right college for me.”</w:t>
      </w:r>
    </w:p>
    <w:p w:rsidR="00800828" w:rsidRDefault="00800828" w:rsidP="00800828">
      <w:pPr>
        <w:rPr>
          <w:rFonts w:ascii="Calibri" w:eastAsia="Calibri" w:hAnsi="Calibri" w:cs="Times New Roman"/>
          <w:sz w:val="20"/>
          <w:szCs w:val="20"/>
        </w:rPr>
      </w:pPr>
    </w:p>
    <w:p w:rsidR="00800828" w:rsidRDefault="00800828" w:rsidP="00800828">
      <w:pPr>
        <w:rPr>
          <w:rFonts w:ascii="Calibri" w:eastAsia="Calibri" w:hAnsi="Calibri" w:cs="Times New Roman"/>
          <w:sz w:val="20"/>
          <w:szCs w:val="20"/>
        </w:rPr>
      </w:pPr>
    </w:p>
    <w:p w:rsidR="004E3E0F" w:rsidRDefault="004E3E0F" w:rsidP="004E3E0F">
      <w:pPr>
        <w:shd w:val="clear" w:color="auto" w:fill="FFFFFF"/>
        <w:spacing w:before="90" w:after="750"/>
        <w:ind w:right="540"/>
        <w:rPr>
          <w:rFonts w:ascii="Calibri" w:eastAsia="Calibri" w:hAnsi="Calibri" w:cs="Times New Roman"/>
          <w:sz w:val="20"/>
          <w:szCs w:val="20"/>
        </w:rPr>
      </w:pPr>
    </w:p>
    <w:p w:rsidR="004E3E0F" w:rsidRDefault="004E3E0F" w:rsidP="004E3E0F">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rsidR="004E3E0F" w:rsidRPr="00F33503" w:rsidRDefault="004E3E0F" w:rsidP="004E3E0F">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rsidR="004E3E0F" w:rsidRDefault="004E3E0F" w:rsidP="004E3E0F">
      <w:pPr>
        <w:spacing w:after="160" w:line="259" w:lineRule="auto"/>
        <w:rPr>
          <w:b/>
        </w:rPr>
      </w:pPr>
    </w:p>
    <w:p w:rsidR="004E3E0F" w:rsidRDefault="004E3E0F" w:rsidP="004E3E0F">
      <w:pPr>
        <w:spacing w:after="160" w:line="259" w:lineRule="auto"/>
        <w:rPr>
          <w:b/>
        </w:rPr>
      </w:pPr>
    </w:p>
    <w:p w:rsidR="004E3E0F" w:rsidRDefault="004E3E0F" w:rsidP="004E3E0F">
      <w:pPr>
        <w:spacing w:after="160" w:line="259" w:lineRule="auto"/>
        <w:rPr>
          <w:b/>
        </w:rPr>
      </w:pPr>
    </w:p>
    <w:p w:rsidR="004E3E0F" w:rsidRPr="00F33503" w:rsidRDefault="004E3E0F" w:rsidP="004E3E0F">
      <w:pPr>
        <w:spacing w:after="160" w:line="259" w:lineRule="auto"/>
        <w:rPr>
          <w:b/>
        </w:rPr>
      </w:pPr>
      <w:r w:rsidRPr="00F33503">
        <w:rPr>
          <w:b/>
        </w:rPr>
        <w:t xml:space="preserve">What information do we collect? </w:t>
      </w:r>
    </w:p>
    <w:p w:rsidR="004E3E0F" w:rsidRPr="00F33503" w:rsidRDefault="004E3E0F" w:rsidP="004E3E0F">
      <w:pPr>
        <w:spacing w:after="160" w:line="259" w:lineRule="auto"/>
      </w:pPr>
      <w:r w:rsidRPr="00F33503">
        <w:t xml:space="preserve">The College collects a range of information about you. This includes: </w:t>
      </w:r>
    </w:p>
    <w:p w:rsidR="004E3E0F" w:rsidRPr="00F33503" w:rsidRDefault="004E3E0F" w:rsidP="004E3E0F">
      <w:pPr>
        <w:numPr>
          <w:ilvl w:val="0"/>
          <w:numId w:val="12"/>
        </w:numPr>
        <w:spacing w:after="160" w:line="259" w:lineRule="auto"/>
        <w:contextualSpacing/>
      </w:pPr>
      <w:r w:rsidRPr="00F33503">
        <w:t xml:space="preserve">your name, address and contact details, including email address and telephone number; </w:t>
      </w:r>
    </w:p>
    <w:p w:rsidR="004E3E0F" w:rsidRPr="00F33503" w:rsidRDefault="004E3E0F" w:rsidP="004E3E0F">
      <w:pPr>
        <w:numPr>
          <w:ilvl w:val="0"/>
          <w:numId w:val="12"/>
        </w:numPr>
        <w:spacing w:after="160" w:line="259" w:lineRule="auto"/>
        <w:contextualSpacing/>
      </w:pPr>
      <w:r w:rsidRPr="00F33503">
        <w:t xml:space="preserve">details of your qualifications, skills, experience and employment history; </w:t>
      </w:r>
    </w:p>
    <w:p w:rsidR="004E3E0F" w:rsidRPr="00F33503" w:rsidRDefault="004E3E0F" w:rsidP="004E3E0F">
      <w:pPr>
        <w:numPr>
          <w:ilvl w:val="0"/>
          <w:numId w:val="12"/>
        </w:numPr>
        <w:spacing w:after="160" w:line="259" w:lineRule="auto"/>
        <w:contextualSpacing/>
      </w:pPr>
      <w:r w:rsidRPr="00F33503">
        <w:t xml:space="preserve">information about your current level of remuneration, including benefit entitlements; </w:t>
      </w:r>
    </w:p>
    <w:p w:rsidR="004E3E0F" w:rsidRPr="00F33503" w:rsidRDefault="004E3E0F" w:rsidP="004E3E0F">
      <w:pPr>
        <w:numPr>
          <w:ilvl w:val="0"/>
          <w:numId w:val="12"/>
        </w:numPr>
        <w:spacing w:after="160" w:line="259" w:lineRule="auto"/>
        <w:contextualSpacing/>
      </w:pPr>
      <w:r w:rsidRPr="00F33503">
        <w:t xml:space="preserve">whether or not you have a disability for which the College needs to make reasonable adjustments during the recruitment process; and </w:t>
      </w:r>
    </w:p>
    <w:p w:rsidR="004E3E0F" w:rsidRPr="00F33503" w:rsidRDefault="004E3E0F" w:rsidP="004E3E0F">
      <w:pPr>
        <w:numPr>
          <w:ilvl w:val="0"/>
          <w:numId w:val="12"/>
        </w:numPr>
        <w:spacing w:after="160" w:line="259" w:lineRule="auto"/>
        <w:contextualSpacing/>
      </w:pPr>
      <w:r w:rsidRPr="00F33503">
        <w:t xml:space="preserve">information about your entitlement to work in the UK. </w:t>
      </w:r>
    </w:p>
    <w:p w:rsidR="004E3E0F" w:rsidRPr="00F33503" w:rsidRDefault="004E3E0F" w:rsidP="004E3E0F">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rsidR="004E3E0F" w:rsidRPr="00F33503" w:rsidRDefault="004E3E0F" w:rsidP="004E3E0F">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rsidR="004E3E0F" w:rsidRPr="00F33503" w:rsidRDefault="004E3E0F" w:rsidP="004E3E0F">
      <w:pPr>
        <w:spacing w:after="160" w:line="259" w:lineRule="auto"/>
      </w:pPr>
      <w:r w:rsidRPr="00F33503">
        <w:t xml:space="preserve">Data will be stored in a range of different places, including on your application file and on other IT systems including email. </w:t>
      </w:r>
    </w:p>
    <w:p w:rsidR="004E3E0F" w:rsidRPr="00F33503" w:rsidRDefault="004E3E0F" w:rsidP="004E3E0F">
      <w:pPr>
        <w:spacing w:after="160" w:line="259" w:lineRule="auto"/>
        <w:rPr>
          <w:b/>
        </w:rPr>
      </w:pPr>
      <w:r w:rsidRPr="00F33503">
        <w:rPr>
          <w:b/>
        </w:rPr>
        <w:t xml:space="preserve">Why does the College process personal data? </w:t>
      </w:r>
    </w:p>
    <w:p w:rsidR="004E3E0F" w:rsidRPr="00F33503" w:rsidRDefault="004E3E0F" w:rsidP="004E3E0F">
      <w:pPr>
        <w:spacing w:after="160" w:line="259" w:lineRule="auto"/>
      </w:pPr>
      <w:r w:rsidRPr="00F33503">
        <w:t xml:space="preserve">We need to process data in order to consider your application and, if appropriate, your appointment. </w:t>
      </w:r>
    </w:p>
    <w:p w:rsidR="004E3E0F" w:rsidRPr="00F33503" w:rsidRDefault="004E3E0F" w:rsidP="004E3E0F">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rsidR="004E3E0F" w:rsidRPr="00F33503" w:rsidRDefault="004E3E0F" w:rsidP="004E3E0F">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4E3E0F" w:rsidRPr="00F33503" w:rsidRDefault="004E3E0F" w:rsidP="004E3E0F">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4E3E0F" w:rsidRPr="00F33503" w:rsidRDefault="004E3E0F" w:rsidP="004E3E0F">
      <w:pPr>
        <w:spacing w:after="160" w:line="259" w:lineRule="auto"/>
        <w:rPr>
          <w:b/>
        </w:rPr>
      </w:pPr>
      <w:r w:rsidRPr="00F33503">
        <w:rPr>
          <w:b/>
        </w:rPr>
        <w:t xml:space="preserve">Who has access to data? </w:t>
      </w:r>
    </w:p>
    <w:p w:rsidR="004E3E0F" w:rsidRPr="00F33503" w:rsidRDefault="004E3E0F" w:rsidP="004E3E0F">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rsidR="004E3E0F" w:rsidRPr="00F33503" w:rsidRDefault="004E3E0F" w:rsidP="004E3E0F">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F66C35" w:rsidRDefault="00F66C35" w:rsidP="004E3E0F">
      <w:pPr>
        <w:spacing w:after="160" w:line="259" w:lineRule="auto"/>
        <w:rPr>
          <w:b/>
        </w:rPr>
      </w:pPr>
    </w:p>
    <w:p w:rsidR="00F66C35" w:rsidRDefault="00F66C35" w:rsidP="004E3E0F">
      <w:pPr>
        <w:spacing w:after="160" w:line="259" w:lineRule="auto"/>
        <w:rPr>
          <w:b/>
        </w:rPr>
      </w:pPr>
    </w:p>
    <w:p w:rsidR="00F66C35" w:rsidRDefault="00F66C35" w:rsidP="004E3E0F">
      <w:pPr>
        <w:spacing w:after="160" w:line="259" w:lineRule="auto"/>
        <w:rPr>
          <w:b/>
        </w:rPr>
      </w:pPr>
    </w:p>
    <w:p w:rsidR="00F66C35" w:rsidRDefault="00F66C35" w:rsidP="004E3E0F">
      <w:pPr>
        <w:spacing w:after="160" w:line="259" w:lineRule="auto"/>
        <w:rPr>
          <w:b/>
        </w:rPr>
      </w:pPr>
    </w:p>
    <w:p w:rsidR="004E3E0F" w:rsidRPr="00F33503" w:rsidRDefault="004E3E0F" w:rsidP="004E3E0F">
      <w:pPr>
        <w:spacing w:after="160" w:line="259" w:lineRule="auto"/>
        <w:rPr>
          <w:b/>
        </w:rPr>
      </w:pPr>
      <w:r w:rsidRPr="00F33503">
        <w:rPr>
          <w:b/>
        </w:rPr>
        <w:t xml:space="preserve">How does the College protect data? </w:t>
      </w:r>
    </w:p>
    <w:p w:rsidR="004E3E0F" w:rsidRPr="00F33503" w:rsidRDefault="004E3E0F" w:rsidP="004E3E0F">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4E3E0F" w:rsidRPr="00F33503" w:rsidRDefault="004E3E0F" w:rsidP="004E3E0F">
      <w:pPr>
        <w:spacing w:after="160" w:line="259" w:lineRule="auto"/>
        <w:rPr>
          <w:b/>
        </w:rPr>
      </w:pPr>
      <w:r w:rsidRPr="00F33503">
        <w:rPr>
          <w:b/>
        </w:rPr>
        <w:t xml:space="preserve">For how long does the College keep data? </w:t>
      </w:r>
    </w:p>
    <w:p w:rsidR="004E3E0F" w:rsidRPr="00F33503" w:rsidRDefault="004E3E0F" w:rsidP="004E3E0F">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rsidR="004E3E0F" w:rsidRPr="00F33503" w:rsidRDefault="004E3E0F" w:rsidP="004E3E0F">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rsidR="004E3E0F" w:rsidRPr="00F33503" w:rsidRDefault="004E3E0F" w:rsidP="004E3E0F">
      <w:pPr>
        <w:spacing w:after="160" w:line="259" w:lineRule="auto"/>
        <w:rPr>
          <w:b/>
        </w:rPr>
      </w:pPr>
      <w:r w:rsidRPr="00F33503">
        <w:rPr>
          <w:b/>
        </w:rPr>
        <w:t xml:space="preserve">Your rights </w:t>
      </w:r>
    </w:p>
    <w:p w:rsidR="004E3E0F" w:rsidRPr="00F33503" w:rsidRDefault="004E3E0F" w:rsidP="004E3E0F">
      <w:pPr>
        <w:spacing w:after="160" w:line="259" w:lineRule="auto"/>
      </w:pPr>
      <w:r w:rsidRPr="00F33503">
        <w:t xml:space="preserve">As a data subject, you have a number of rights. You can: </w:t>
      </w:r>
    </w:p>
    <w:p w:rsidR="004E3E0F" w:rsidRPr="00F33503" w:rsidRDefault="004E3E0F" w:rsidP="004E3E0F">
      <w:pPr>
        <w:numPr>
          <w:ilvl w:val="0"/>
          <w:numId w:val="13"/>
        </w:numPr>
        <w:spacing w:after="160" w:line="259" w:lineRule="auto"/>
        <w:contextualSpacing/>
      </w:pPr>
      <w:r w:rsidRPr="00F33503">
        <w:t xml:space="preserve">access and obtain a copy of your data on request;  </w:t>
      </w:r>
    </w:p>
    <w:p w:rsidR="004E3E0F" w:rsidRPr="00F33503" w:rsidRDefault="004E3E0F" w:rsidP="004E3E0F">
      <w:pPr>
        <w:numPr>
          <w:ilvl w:val="0"/>
          <w:numId w:val="13"/>
        </w:numPr>
        <w:spacing w:after="160" w:line="259" w:lineRule="auto"/>
        <w:contextualSpacing/>
      </w:pPr>
      <w:r w:rsidRPr="00F33503">
        <w:t xml:space="preserve">require the College to change incorrect or incomplete data; </w:t>
      </w:r>
    </w:p>
    <w:p w:rsidR="004E3E0F" w:rsidRPr="00F33503" w:rsidRDefault="004E3E0F" w:rsidP="004E3E0F">
      <w:pPr>
        <w:numPr>
          <w:ilvl w:val="0"/>
          <w:numId w:val="13"/>
        </w:numPr>
        <w:spacing w:after="160" w:line="259" w:lineRule="auto"/>
        <w:contextualSpacing/>
      </w:pPr>
      <w:r w:rsidRPr="00F33503">
        <w:t xml:space="preserve">require the College to delete or stop processing your data, for example where the data is no longer necessary for the purposes of processing; and </w:t>
      </w:r>
    </w:p>
    <w:p w:rsidR="004E3E0F" w:rsidRPr="00F33503" w:rsidRDefault="004E3E0F" w:rsidP="004E3E0F">
      <w:pPr>
        <w:numPr>
          <w:ilvl w:val="0"/>
          <w:numId w:val="13"/>
        </w:numPr>
        <w:spacing w:after="160" w:line="259" w:lineRule="auto"/>
        <w:contextualSpacing/>
      </w:pPr>
      <w:r w:rsidRPr="00F33503">
        <w:t xml:space="preserve">object to the processing of your data where the College is relying on its legitimate interests as the legal ground for processing. </w:t>
      </w:r>
    </w:p>
    <w:p w:rsidR="004E3E0F" w:rsidRPr="00F33503" w:rsidRDefault="004E3E0F" w:rsidP="004E3E0F">
      <w:pPr>
        <w:spacing w:after="160" w:line="259" w:lineRule="auto"/>
      </w:pPr>
      <w:r w:rsidRPr="00F33503">
        <w:t xml:space="preserve">If you would like to exercise any of these rights, please contact </w:t>
      </w:r>
      <w:hyperlink r:id="rId22" w:history="1">
        <w:r w:rsidRPr="00F33503">
          <w:rPr>
            <w:color w:val="0563C1" w:themeColor="hyperlink"/>
            <w:u w:val="single"/>
          </w:rPr>
          <w:t>dataprotection@cardinalnewman.ac.uk</w:t>
        </w:r>
      </w:hyperlink>
    </w:p>
    <w:p w:rsidR="004E3E0F" w:rsidRPr="00F33503" w:rsidRDefault="004E3E0F" w:rsidP="004E3E0F">
      <w:pPr>
        <w:spacing w:after="160" w:line="259" w:lineRule="auto"/>
        <w:rPr>
          <w:b/>
        </w:rPr>
      </w:pPr>
      <w:r w:rsidRPr="00F33503">
        <w:rPr>
          <w:b/>
        </w:rPr>
        <w:t xml:space="preserve">What if you do not provide personal data? </w:t>
      </w:r>
    </w:p>
    <w:p w:rsidR="004E3E0F" w:rsidRDefault="004E3E0F" w:rsidP="004E3E0F">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rsidR="00800828" w:rsidRDefault="00800828" w:rsidP="00800828">
      <w:pPr>
        <w:rPr>
          <w:rFonts w:ascii="Calibri" w:eastAsia="Calibri" w:hAnsi="Calibri" w:cs="Times New Roman"/>
          <w:sz w:val="20"/>
          <w:szCs w:val="20"/>
        </w:rPr>
      </w:pPr>
    </w:p>
    <w:p w:rsidR="00800828" w:rsidRPr="00800828" w:rsidRDefault="00800828" w:rsidP="00800828">
      <w:pPr>
        <w:rPr>
          <w:rFonts w:ascii="Calibri" w:eastAsia="Calibri" w:hAnsi="Calibri" w:cs="Times New Roman"/>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277"/>
        <w:gridCol w:w="2267"/>
        <w:gridCol w:w="1841"/>
      </w:tblGrid>
      <w:tr w:rsidR="00C9417E" w:rsidRPr="00C9417E" w:rsidTr="0085673C">
        <w:tc>
          <w:tcPr>
            <w:tcW w:w="2802" w:type="dxa"/>
          </w:tcPr>
          <w:p w:rsidR="00C9417E" w:rsidRPr="00C9417E" w:rsidRDefault="00C9417E" w:rsidP="00C9417E">
            <w:pP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A13C4F3" wp14:editId="5377666F">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C9417E" w:rsidRPr="00C9417E" w:rsidRDefault="00C9417E" w:rsidP="00C9417E">
            <w:pPr>
              <w:rPr>
                <w:rFonts w:ascii="Calibri" w:eastAsia="Times New Roman" w:hAnsi="Calibri" w:cs="Calibri"/>
                <w:color w:val="666666"/>
                <w:sz w:val="24"/>
                <w:szCs w:val="24"/>
                <w:lang w:val="en-US" w:eastAsia="en-GB"/>
              </w:rPr>
            </w:pPr>
          </w:p>
          <w:p w:rsidR="00C9417E" w:rsidRPr="00C9417E" w:rsidRDefault="00C9417E" w:rsidP="00C9417E">
            <w:pPr>
              <w:rPr>
                <w:rFonts w:ascii="Calibri" w:eastAsia="Times New Roman" w:hAnsi="Calibri" w:cs="Calibri"/>
                <w:color w:val="666666"/>
                <w:sz w:val="24"/>
                <w:szCs w:val="24"/>
                <w:lang w:val="en-US" w:eastAsia="en-GB"/>
              </w:rPr>
            </w:pPr>
          </w:p>
        </w:tc>
        <w:tc>
          <w:tcPr>
            <w:tcW w:w="2551" w:type="dxa"/>
            <w:hideMark/>
          </w:tcPr>
          <w:p w:rsidR="00C9417E" w:rsidRPr="00C9417E" w:rsidRDefault="00C9417E" w:rsidP="00C9417E">
            <w:pPr>
              <w:ind w:left="-817"/>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3EA5A8F5" wp14:editId="744F946B">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C9417E" w:rsidRPr="00C9417E" w:rsidRDefault="00C9417E" w:rsidP="00C9417E">
            <w:pPr>
              <w:ind w:left="-250"/>
              <w:jc w:val="center"/>
              <w:rPr>
                <w:rFonts w:ascii="Calibri" w:eastAsia="Times New Roman" w:hAnsi="Calibri" w:cs="Calibri"/>
                <w:color w:val="666666"/>
                <w:sz w:val="24"/>
                <w:szCs w:val="24"/>
                <w:lang w:val="en-US" w:eastAsia="en-GB"/>
              </w:rPr>
            </w:pPr>
            <w:r w:rsidRPr="00C9417E">
              <w:rPr>
                <w:rFonts w:ascii="Calibri" w:eastAsia="Times New Roman" w:hAnsi="Calibri" w:cs="Calibri"/>
                <w:noProof/>
                <w:color w:val="666666"/>
                <w:sz w:val="24"/>
                <w:szCs w:val="24"/>
                <w:lang w:eastAsia="en-GB"/>
              </w:rPr>
              <w:drawing>
                <wp:inline distT="0" distB="0" distL="0" distR="0" wp14:anchorId="2BFDCFC6" wp14:editId="43189EFE">
                  <wp:extent cx="876300" cy="752475"/>
                  <wp:effectExtent l="0" t="0" r="0" b="9525"/>
                  <wp:docPr id="4" name="Picture 4"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C9417E" w:rsidRPr="00C9417E" w:rsidRDefault="00C9417E" w:rsidP="00C9417E">
            <w:pPr>
              <w:rPr>
                <w:rFonts w:ascii="Calibri" w:eastAsia="Times New Roman" w:hAnsi="Calibri" w:cs="Calibri"/>
                <w:color w:val="666666"/>
                <w:sz w:val="24"/>
                <w:szCs w:val="24"/>
                <w:lang w:val="en-US" w:eastAsia="en-GB"/>
              </w:rPr>
            </w:pPr>
          </w:p>
        </w:tc>
      </w:tr>
    </w:tbl>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rPr>
          <w:rFonts w:ascii="Calibri" w:eastAsia="Calibri" w:hAnsi="Calibri" w:cs="Times New Roman"/>
        </w:rPr>
      </w:pPr>
    </w:p>
    <w:p w:rsidR="00C9417E" w:rsidRPr="00C9417E" w:rsidRDefault="00C9417E" w:rsidP="00C9417E">
      <w:pPr>
        <w:rPr>
          <w:rFonts w:ascii="Calibri" w:eastAsia="Times New Roman" w:hAnsi="Calibri" w:cs="Calibri"/>
          <w:b/>
          <w:sz w:val="24"/>
          <w:szCs w:val="24"/>
          <w:lang w:val="en-US" w:eastAsia="en-GB"/>
        </w:rPr>
      </w:pPr>
    </w:p>
    <w:p w:rsidR="00C9417E" w:rsidRPr="00C9417E" w:rsidRDefault="00C9417E" w:rsidP="00C9417E">
      <w:pPr>
        <w:jc w:val="center"/>
        <w:rPr>
          <w:rFonts w:ascii="Calibri" w:eastAsia="Times New Roman" w:hAnsi="Calibri" w:cs="Calibri"/>
          <w:b/>
          <w:color w:val="000000"/>
          <w:sz w:val="24"/>
          <w:szCs w:val="24"/>
        </w:rPr>
      </w:pPr>
    </w:p>
    <w:p w:rsidR="008E5B54" w:rsidRDefault="008E5B54" w:rsidP="00E378E6">
      <w:pPr>
        <w:jc w:val="center"/>
        <w:rPr>
          <w:rFonts w:eastAsia="Times New Roman" w:cstheme="minorHAnsi"/>
          <w:b/>
          <w:color w:val="000000" w:themeColor="text1"/>
          <w:sz w:val="24"/>
          <w:szCs w:val="24"/>
        </w:rPr>
      </w:pPr>
    </w:p>
    <w:sectPr w:rsidR="008E5B54" w:rsidSect="00C9417E">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DC" w:rsidRDefault="00044BDC">
      <w:r>
        <w:separator/>
      </w:r>
    </w:p>
  </w:endnote>
  <w:endnote w:type="continuationSeparator" w:id="0">
    <w:p w:rsidR="00044BDC" w:rsidRDefault="0004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DC" w:rsidRDefault="00044BDC">
      <w:r>
        <w:separator/>
      </w:r>
    </w:p>
  </w:footnote>
  <w:footnote w:type="continuationSeparator" w:id="0">
    <w:p w:rsidR="00044BDC" w:rsidRDefault="00044B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2"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44DCB"/>
    <w:multiLevelType w:val="hybridMultilevel"/>
    <w:tmpl w:val="68F4F1F0"/>
    <w:lvl w:ilvl="0" w:tplc="08090001">
      <w:start w:val="1"/>
      <w:numFmt w:val="bullet"/>
      <w:lvlText w:val=""/>
      <w:lvlJc w:val="left"/>
      <w:pPr>
        <w:ind w:left="720" w:hanging="360"/>
      </w:pPr>
      <w:rPr>
        <w:rFonts w:ascii="Symbol" w:hAnsi="Symbol" w:hint="default"/>
      </w:rPr>
    </w:lvl>
    <w:lvl w:ilvl="1" w:tplc="1DF83870">
      <w:numFmt w:val="bullet"/>
      <w:lvlText w:val="•"/>
      <w:lvlJc w:val="left"/>
      <w:pPr>
        <w:ind w:left="1770" w:hanging="69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9614712"/>
    <w:multiLevelType w:val="hybridMultilevel"/>
    <w:tmpl w:val="82A8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B6BAE"/>
    <w:multiLevelType w:val="hybridMultilevel"/>
    <w:tmpl w:val="8DBA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C351A6"/>
    <w:multiLevelType w:val="hybridMultilevel"/>
    <w:tmpl w:val="D4E0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493A39"/>
    <w:multiLevelType w:val="hybridMultilevel"/>
    <w:tmpl w:val="B28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570A6"/>
    <w:multiLevelType w:val="hybridMultilevel"/>
    <w:tmpl w:val="D86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4DCE"/>
    <w:multiLevelType w:val="hybridMultilevel"/>
    <w:tmpl w:val="4D64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1"/>
  </w:num>
  <w:num w:numId="7">
    <w:abstractNumId w:val="5"/>
  </w:num>
  <w:num w:numId="8">
    <w:abstractNumId w:val="3"/>
  </w:num>
  <w:num w:numId="9">
    <w:abstractNumId w:val="12"/>
  </w:num>
  <w:num w:numId="10">
    <w:abstractNumId w:val="10"/>
  </w:num>
  <w:num w:numId="11">
    <w:abstractNumId w:val="9"/>
  </w:num>
  <w:num w:numId="12">
    <w:abstractNumId w:val="8"/>
  </w:num>
  <w:num w:numId="13">
    <w:abstractNumId w:val="7"/>
  </w:num>
  <w:num w:numId="14">
    <w:abstractNumId w:val="13"/>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06256"/>
    <w:rsid w:val="00014535"/>
    <w:rsid w:val="00042812"/>
    <w:rsid w:val="00044BDC"/>
    <w:rsid w:val="000846ED"/>
    <w:rsid w:val="000A2264"/>
    <w:rsid w:val="000A2810"/>
    <w:rsid w:val="000E0878"/>
    <w:rsid w:val="00107020"/>
    <w:rsid w:val="00177D8A"/>
    <w:rsid w:val="001A3AC4"/>
    <w:rsid w:val="001C0128"/>
    <w:rsid w:val="001E69B5"/>
    <w:rsid w:val="00201DE6"/>
    <w:rsid w:val="0021206E"/>
    <w:rsid w:val="002144F6"/>
    <w:rsid w:val="00225192"/>
    <w:rsid w:val="00242B7F"/>
    <w:rsid w:val="0026394A"/>
    <w:rsid w:val="002A035D"/>
    <w:rsid w:val="002C70BF"/>
    <w:rsid w:val="002D7018"/>
    <w:rsid w:val="002E5836"/>
    <w:rsid w:val="002F70A5"/>
    <w:rsid w:val="00317AE2"/>
    <w:rsid w:val="0035685F"/>
    <w:rsid w:val="004E3E0F"/>
    <w:rsid w:val="00505569"/>
    <w:rsid w:val="00537E19"/>
    <w:rsid w:val="005816FB"/>
    <w:rsid w:val="005A2850"/>
    <w:rsid w:val="005B1770"/>
    <w:rsid w:val="005C3928"/>
    <w:rsid w:val="006015C3"/>
    <w:rsid w:val="00601D34"/>
    <w:rsid w:val="00617DF1"/>
    <w:rsid w:val="00630C48"/>
    <w:rsid w:val="006511B9"/>
    <w:rsid w:val="00674529"/>
    <w:rsid w:val="006A79DB"/>
    <w:rsid w:val="006B0506"/>
    <w:rsid w:val="006C2C94"/>
    <w:rsid w:val="00712029"/>
    <w:rsid w:val="0079405D"/>
    <w:rsid w:val="008004DA"/>
    <w:rsid w:val="00800828"/>
    <w:rsid w:val="00824256"/>
    <w:rsid w:val="00825A0F"/>
    <w:rsid w:val="008676C0"/>
    <w:rsid w:val="008760FA"/>
    <w:rsid w:val="008E2B6C"/>
    <w:rsid w:val="008E596C"/>
    <w:rsid w:val="008E5B54"/>
    <w:rsid w:val="0098341D"/>
    <w:rsid w:val="009B1D3A"/>
    <w:rsid w:val="009B38C9"/>
    <w:rsid w:val="00A13158"/>
    <w:rsid w:val="00A508E5"/>
    <w:rsid w:val="00A82AD3"/>
    <w:rsid w:val="00A85CA1"/>
    <w:rsid w:val="00AC4C3F"/>
    <w:rsid w:val="00AC74FC"/>
    <w:rsid w:val="00B3405B"/>
    <w:rsid w:val="00B84562"/>
    <w:rsid w:val="00B91CAA"/>
    <w:rsid w:val="00B9767D"/>
    <w:rsid w:val="00BB2EDF"/>
    <w:rsid w:val="00BD3FFA"/>
    <w:rsid w:val="00C44B51"/>
    <w:rsid w:val="00C533F5"/>
    <w:rsid w:val="00C5608B"/>
    <w:rsid w:val="00C9132C"/>
    <w:rsid w:val="00C92BEF"/>
    <w:rsid w:val="00C9417E"/>
    <w:rsid w:val="00C94652"/>
    <w:rsid w:val="00CA4603"/>
    <w:rsid w:val="00D324D2"/>
    <w:rsid w:val="00D42704"/>
    <w:rsid w:val="00D56615"/>
    <w:rsid w:val="00D60EDC"/>
    <w:rsid w:val="00DB7510"/>
    <w:rsid w:val="00DC5E47"/>
    <w:rsid w:val="00DD031E"/>
    <w:rsid w:val="00DD3760"/>
    <w:rsid w:val="00E01D3B"/>
    <w:rsid w:val="00E378E6"/>
    <w:rsid w:val="00E60D25"/>
    <w:rsid w:val="00EC4ACB"/>
    <w:rsid w:val="00F1256A"/>
    <w:rsid w:val="00F52D6A"/>
    <w:rsid w:val="00F57064"/>
    <w:rsid w:val="00F66C35"/>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615A7"/>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qFormat/>
    <w:rsid w:val="00C5608B"/>
    <w:pPr>
      <w:keepNext/>
      <w:jc w:val="center"/>
      <w:outlineLvl w:val="0"/>
    </w:pPr>
    <w:rPr>
      <w:rFonts w:ascii="Times New Roman" w:eastAsia="Times New Roman"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608B"/>
    <w:rPr>
      <w:rFonts w:ascii="Times New Roman" w:eastAsia="Times New Roman" w:hAnsi="Times New Roman" w:cs="Times New Roman"/>
      <w:b/>
      <w:bCs/>
      <w:sz w:val="24"/>
      <w:szCs w:val="20"/>
      <w:u w:val="single"/>
      <w:lang w:val="en-US"/>
    </w:rPr>
  </w:style>
  <w:style w:type="paragraph" w:styleId="Header">
    <w:name w:val="header"/>
    <w:basedOn w:val="Normal"/>
    <w:link w:val="HeaderChar"/>
    <w:rsid w:val="00BB2EDF"/>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BB2EDF"/>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8E5B54"/>
  </w:style>
  <w:style w:type="paragraph" w:styleId="BalloonText">
    <w:name w:val="Balloon Text"/>
    <w:basedOn w:val="Normal"/>
    <w:link w:val="BalloonTextChar"/>
    <w:uiPriority w:val="99"/>
    <w:semiHidden/>
    <w:unhideWhenUsed/>
    <w:rsid w:val="002D7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4369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hyperlink" Target="http://en.wikipedia.org/wiki/Member_of_Parliament"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lancs-pensions.org.uk"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4.jpeg"/><Relationship Id="rId22" Type="http://schemas.openxmlformats.org/officeDocument/2006/relationships/hyperlink" Target="mailto:dataprotection@cardinalnewman.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Gunson, Hannah</cp:lastModifiedBy>
  <cp:revision>8</cp:revision>
  <dcterms:created xsi:type="dcterms:W3CDTF">2018-06-11T09:46:00Z</dcterms:created>
  <dcterms:modified xsi:type="dcterms:W3CDTF">2018-06-13T07:55:00Z</dcterms:modified>
</cp:coreProperties>
</file>