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D5" w:rsidRPr="0003553A" w:rsidRDefault="00F139D5" w:rsidP="0003553A">
      <w:pPr>
        <w:pStyle w:val="Heading1"/>
        <w:rPr>
          <w:color w:val="auto"/>
          <w:sz w:val="32"/>
          <w:szCs w:val="32"/>
          <w:lang w:eastAsia="en-GB"/>
        </w:rPr>
      </w:pPr>
      <w:r w:rsidRPr="0003553A">
        <w:rPr>
          <w:rFonts w:eastAsia="Times New Roman"/>
          <w:color w:val="auto"/>
          <w:sz w:val="32"/>
          <w:szCs w:val="32"/>
          <w:lang w:eastAsia="en-GB"/>
        </w:rPr>
        <w:t xml:space="preserve">Forest Bridge School </w:t>
      </w:r>
      <w:r w:rsidR="00880A42" w:rsidRPr="0003553A">
        <w:rPr>
          <w:rFonts w:eastAsia="Times New Roman"/>
          <w:color w:val="auto"/>
          <w:sz w:val="32"/>
          <w:szCs w:val="32"/>
          <w:lang w:eastAsia="en-GB"/>
        </w:rPr>
        <w:t>–</w:t>
      </w:r>
      <w:r w:rsidRPr="0003553A">
        <w:rPr>
          <w:rFonts w:eastAsia="Times New Roman"/>
          <w:color w:val="auto"/>
          <w:sz w:val="32"/>
          <w:szCs w:val="32"/>
          <w:lang w:eastAsia="en-GB"/>
        </w:rPr>
        <w:t xml:space="preserve"> </w:t>
      </w:r>
      <w:r w:rsidR="007324D8" w:rsidRPr="0003553A">
        <w:rPr>
          <w:color w:val="auto"/>
          <w:sz w:val="32"/>
          <w:szCs w:val="32"/>
          <w:lang w:eastAsia="en-GB"/>
        </w:rPr>
        <w:t>Office</w:t>
      </w:r>
      <w:r w:rsidR="00880A42" w:rsidRPr="0003553A">
        <w:rPr>
          <w:color w:val="auto"/>
          <w:sz w:val="32"/>
          <w:szCs w:val="32"/>
          <w:lang w:eastAsia="en-GB"/>
        </w:rPr>
        <w:t xml:space="preserve"> Manager</w:t>
      </w:r>
    </w:p>
    <w:p w:rsidR="00880A42" w:rsidRPr="0003553A" w:rsidRDefault="00880A42" w:rsidP="00DF7132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vertAlign w:val="superscript"/>
          <w:lang w:eastAsia="en-GB"/>
        </w:rPr>
      </w:pPr>
    </w:p>
    <w:p w:rsidR="0003553A" w:rsidRDefault="00F139D5" w:rsidP="0003553A">
      <w:pPr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  <w:vertAlign w:val="superscript"/>
          <w:lang w:eastAsia="en-GB"/>
        </w:rPr>
      </w:pPr>
      <w:r w:rsidRPr="0003553A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Job Title:</w:t>
      </w:r>
      <w:r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</w:t>
      </w:r>
      <w:r w:rsidR="007324D8"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  <w:lang w:eastAsia="en-GB"/>
        </w:rPr>
        <w:t>Office</w:t>
      </w:r>
      <w:r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Manager</w:t>
      </w:r>
    </w:p>
    <w:p w:rsidR="0003553A" w:rsidRPr="0003553A" w:rsidRDefault="0003553A" w:rsidP="0003553A">
      <w:pPr>
        <w:spacing w:after="0" w:line="240" w:lineRule="auto"/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</w:pPr>
      <w:r w:rsidRPr="0003553A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Salary:</w:t>
      </w:r>
      <w:r w:rsidR="00070709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 xml:space="preserve"> SCP 18-21</w:t>
      </w:r>
    </w:p>
    <w:p w:rsidR="00070709" w:rsidRDefault="00070709" w:rsidP="0003553A">
      <w:pPr>
        <w:spacing w:after="0" w:line="240" w:lineRule="auto"/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</w:pPr>
      <w:r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Line Management</w:t>
      </w:r>
      <w:r w:rsidR="00F139D5" w:rsidRPr="0003553A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:</w:t>
      </w:r>
      <w:r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 xml:space="preserve"> No line management responsibilities.  Support new staff in induction.</w:t>
      </w:r>
    </w:p>
    <w:p w:rsidR="00F139D5" w:rsidRPr="0003553A" w:rsidRDefault="00070709" w:rsidP="0003553A">
      <w:pPr>
        <w:spacing w:after="0" w:line="240" w:lineRule="auto"/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</w:pPr>
      <w:r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 xml:space="preserve">Responsible to: </w:t>
      </w:r>
      <w:r w:rsidR="00F139D5" w:rsidRPr="0003553A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PA to the Headteacher; Executive Team</w:t>
      </w:r>
    </w:p>
    <w:p w:rsidR="00D50CCA" w:rsidRDefault="00FA3A05" w:rsidP="00D50CCA">
      <w:pPr>
        <w:spacing w:after="0" w:line="240" w:lineRule="auto"/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</w:pPr>
      <w:r w:rsidRPr="00D50CCA">
        <w:rPr>
          <w:rFonts w:ascii="Arial Narrow" w:hAnsi="Arial Narrow" w:cs="Arial"/>
          <w:b/>
          <w:color w:val="000000" w:themeColor="text1"/>
          <w:sz w:val="32"/>
          <w:szCs w:val="32"/>
          <w:vertAlign w:val="superscript"/>
        </w:rPr>
        <w:t>Hours of work: Term Time Only</w:t>
      </w:r>
      <w:r w:rsidRPr="0003553A">
        <w:rPr>
          <w:rFonts w:ascii="Arial Narrow" w:hAnsi="Arial Narrow" w:cs="Arial"/>
          <w:b/>
          <w:color w:val="000000" w:themeColor="text1"/>
          <w:sz w:val="28"/>
          <w:szCs w:val="28"/>
          <w:vertAlign w:val="superscript"/>
        </w:rPr>
        <w:t xml:space="preserve"> </w:t>
      </w:r>
      <w:r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  <w:t xml:space="preserve">8.00 to 4pm </w:t>
      </w:r>
      <w:r w:rsidR="00794FAE"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  <w:t>with 30</w:t>
      </w:r>
      <w:r w:rsidR="007A5A97"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  <w:t>-minute</w:t>
      </w:r>
      <w:r w:rsidRPr="0003553A">
        <w:rPr>
          <w:rFonts w:ascii="Arial Narrow" w:hAnsi="Arial Narrow" w:cs="Arial"/>
          <w:color w:val="000000" w:themeColor="text1"/>
          <w:sz w:val="28"/>
          <w:szCs w:val="28"/>
          <w:vertAlign w:val="superscript"/>
        </w:rPr>
        <w:t xml:space="preserve"> lunch break (some flexibility expected depending on critical school need)</w:t>
      </w:r>
    </w:p>
    <w:p w:rsidR="00297216" w:rsidRPr="0003553A" w:rsidRDefault="00F139D5" w:rsidP="00D50CCA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</w:pP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This job description does not define in detail all duties/responsibilities of the post. It will be reviewed and may be subject to modification or amendment to reflect the needs and demands of the post.</w:t>
      </w:r>
    </w:p>
    <w:p w:rsidR="00254E7A" w:rsidRDefault="00F139D5" w:rsidP="002D76B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</w:pP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The purpose of the post is to provide effective </w:t>
      </w:r>
      <w:r w:rsid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Office Management </w:t>
      </w: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of the school office, and to be responsible for all aspects of school administration relating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to the </w:t>
      </w:r>
      <w:r w:rsidR="0002315F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pupils, staff</w:t>
      </w:r>
      <w:r w:rsidR="00254E7A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and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data management</w:t>
      </w:r>
      <w:r w:rsidR="00254E7A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. To provide secretarial and administrative support and financial/HR assistance for the Admin and Leadership teams 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as detailed below</w:t>
      </w:r>
      <w:r w:rsidR="007A5A97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;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and to</w:t>
      </w: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help </w:t>
      </w:r>
      <w:r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develop and manage systems that will enable the school to improve </w:t>
      </w:r>
      <w:r w:rsidR="00880A4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>the functionality of the Administration</w:t>
      </w:r>
      <w:r w:rsidR="00677F82" w:rsidRPr="0003553A"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  <w:t xml:space="preserve"> Team.</w:t>
      </w:r>
    </w:p>
    <w:p w:rsidR="00D50CCA" w:rsidRPr="0003553A" w:rsidRDefault="00D50CCA" w:rsidP="002D76B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8"/>
          <w:szCs w:val="28"/>
          <w:vertAlign w:val="superscript"/>
          <w:lang w:eastAsia="en-GB"/>
        </w:rPr>
      </w:pPr>
    </w:p>
    <w:p w:rsidR="00254E7A" w:rsidRPr="00D50CCA" w:rsidRDefault="00254E7A" w:rsidP="002D76B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</w:pPr>
      <w:r w:rsidRPr="00D50CCA">
        <w:rPr>
          <w:rFonts w:ascii="Arial Narrow" w:eastAsia="Times New Roman" w:hAnsi="Arial Narrow" w:cs="Arial"/>
          <w:b/>
          <w:color w:val="000000" w:themeColor="text1"/>
          <w:sz w:val="32"/>
          <w:szCs w:val="32"/>
          <w:vertAlign w:val="superscript"/>
          <w:lang w:eastAsia="en-GB"/>
        </w:rPr>
        <w:t>Responsibilities: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Act as the first point of contact for Forest Bridge School, provide quality reception service for all visitors to the school, ensuring security </w:t>
      </w:r>
      <w:r w:rsidR="001D54B9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pr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ocesses are in place and followed and providing hospitality as appropriate.</w:t>
      </w:r>
    </w:p>
    <w:p w:rsidR="0002315F" w:rsidRPr="000922D4" w:rsidRDefault="0002315F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support the other members of the reception/administration team.</w:t>
      </w:r>
    </w:p>
    <w:p w:rsidR="00CF78F1" w:rsidRPr="000922D4" w:rsidRDefault="003961C9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Assist </w:t>
      </w:r>
      <w:r w:rsidR="00CF78F1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all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members of staff with </w:t>
      </w:r>
      <w:r w:rsidR="00CF78F1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their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enquiries</w:t>
      </w:r>
      <w:r w:rsidR="00CF78F1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.</w:t>
      </w:r>
    </w:p>
    <w:p w:rsidR="003961C9" w:rsidRPr="000922D4" w:rsidRDefault="00CF78F1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Managing meeting calendars </w:t>
      </w:r>
      <w:r w:rsidR="003961C9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Organise and maintain the school office and the necessary administrative system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</w:t>
      </w:r>
      <w:r w:rsidR="00863575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communication and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record keeping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The collation and production of attendance data for analysis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be responsible for the use of, updating and management of the school’s information management systems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i.e. Sims and Parent Mail</w:t>
      </w:r>
    </w:p>
    <w:p w:rsidR="00DB6118" w:rsidRPr="000922D4" w:rsidRDefault="00DB6118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Be able to use a wide range of databases and software packages or be prepared to 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undergo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training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provide the preparation and production of all school records and publications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</w:t>
      </w:r>
    </w:p>
    <w:p w:rsidR="008A05FB" w:rsidRPr="000922D4" w:rsidRDefault="006C3DE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assist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the line manager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to </w:t>
      </w:r>
      <w:bookmarkStart w:id="0" w:name="_GoBack"/>
      <w:bookmarkEnd w:id="0"/>
      <w:r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maintain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office efficiency by planning and implementing office systems, standards</w:t>
      </w:r>
      <w:r w:rsidR="00B92B72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, processes </w:t>
      </w:r>
      <w:r w:rsidR="008A05F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and procedures.</w:t>
      </w:r>
    </w:p>
    <w:p w:rsidR="003961C9" w:rsidRPr="000922D4" w:rsidRDefault="003961C9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adhere to retention guidelines ensuring that retention, protection, retrieval, transfer and disposal of records is accurate.</w:t>
      </w:r>
    </w:p>
    <w:p w:rsidR="00254E7A" w:rsidRPr="001D54B9" w:rsidRDefault="00254E7A" w:rsidP="001D54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1D54B9"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  <w:t>To assist with pupil first aid and welfare, looking after sick pupils, liaising with parents, staff etc.</w:t>
      </w:r>
      <w:r w:rsidR="00181E80" w:rsidRPr="001D54B9"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  <w:t xml:space="preserve"> </w:t>
      </w:r>
      <w:r w:rsidR="00181E80" w:rsidRPr="001D54B9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in administering prescribed medicines when appropriate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open, sort and distribute post and emails promptly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tactfully deal with sometimes difficult and contentious situations in a polite and diplomatic manner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maintain stocks of stationery</w:t>
      </w:r>
      <w:r w:rsidR="006C3DEA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first aid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and office supplies 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obtain quotes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and place orders when required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in line with the </w:t>
      </w:r>
      <w:r w:rsidR="00863575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school’s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procedures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.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Manage all aspects of administration relating to free-school meals and liaise with the catering supervisor, LA and parents as necessary </w:t>
      </w:r>
    </w:p>
    <w:p w:rsidR="00254E7A" w:rsidRPr="000922D4" w:rsidRDefault="00254E7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To provide the administrative support for the organisation of school trips and events, using parent mail. </w:t>
      </w:r>
    </w:p>
    <w:p w:rsidR="007324D8" w:rsidRPr="000922D4" w:rsidRDefault="00142DC3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Ensure that the office maintains GDPR compliance</w:t>
      </w:r>
    </w:p>
    <w:p w:rsidR="00F139D5" w:rsidRPr="000922D4" w:rsidRDefault="00F139D5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Completion of statutory returns including, for example, forms for the DfE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Census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and L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ocal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A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uthority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for approval</w:t>
      </w:r>
      <w:r w:rsidR="00FA3A05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and sign off by the </w:t>
      </w:r>
      <w:r w:rsidR="00142DC3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head</w:t>
      </w:r>
      <w:r w:rsidR="00DE377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Teacher</w:t>
      </w:r>
    </w:p>
    <w:p w:rsidR="00E8059B" w:rsidRPr="000922D4" w:rsidRDefault="00B55ED2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Oversea and support in the administration of parent tours</w:t>
      </w:r>
    </w:p>
    <w:p w:rsidR="00574E66" w:rsidRPr="000922D4" w:rsidRDefault="00F139D5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To </w:t>
      </w:r>
      <w:r w:rsidR="00E8059B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collate and 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run financial reports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</w:t>
      </w:r>
      <w:r w:rsidR="00181E80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for school trips and other items that have been paid for </w:t>
      </w:r>
      <w:r w:rsidR="00142DC3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via parent mail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Obtaining quotes for stationery and office purchases in accordance with the school’s procedures.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To process all orders and invoices ensuring that the school complies with the authorisation levels as prescribed with the school’s internal financial procedures.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To deal with queries relating to payments and deliveries.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Checking invoices and expenditure items for accuracy to safeguard against errors.</w:t>
      </w:r>
    </w:p>
    <w:p w:rsidR="000922D4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lastRenderedPageBreak/>
        <w:t>To raise BACS transfers for approved payments to suppliers, ensuring that all payments are properly authorised and approved.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To undertake relevant training in order to process transactions using the finance and admin systems software.</w:t>
      </w:r>
    </w:p>
    <w:p w:rsidR="00574E66" w:rsidRPr="001D54B9" w:rsidRDefault="00574E66" w:rsidP="001D54B9">
      <w:pPr>
        <w:pStyle w:val="ListParagraph"/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  <w:lang w:val="en-US"/>
        </w:rPr>
      </w:pPr>
      <w:r w:rsidRPr="001D54B9">
        <w:rPr>
          <w:rFonts w:ascii="Arial Narrow" w:hAnsi="Arial Narrow"/>
          <w:sz w:val="24"/>
          <w:szCs w:val="24"/>
          <w:vertAlign w:val="superscript"/>
          <w:lang w:val="en-US"/>
        </w:rPr>
        <w:t>Scan and/ or file invoices, sales remittance advices and supplier statements.</w:t>
      </w:r>
    </w:p>
    <w:p w:rsidR="00070709" w:rsidRPr="000922D4" w:rsidRDefault="00070709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Using the school’s management software, to accurately account for the banking of all income, including lunch and trip money and all monies raised from charity events</w:t>
      </w:r>
    </w:p>
    <w:p w:rsidR="0002315F" w:rsidRPr="000922D4" w:rsidRDefault="00E8059B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Ensuring orders are received and distributed correctly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, </w:t>
      </w:r>
      <w:r w:rsidR="00070709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dealing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 with all queries relating to orders</w:t>
      </w:r>
    </w:p>
    <w:p w:rsidR="0002315F" w:rsidRPr="000922D4" w:rsidRDefault="00FF2C66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Provide HR 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administration </w:t>
      </w: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assistance </w:t>
      </w:r>
      <w:r w:rsidR="0002315F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 xml:space="preserve">as directed, always ensuring HR files comply with safer recruitment. </w:t>
      </w:r>
    </w:p>
    <w:p w:rsidR="00FF2C66" w:rsidRPr="000922D4" w:rsidRDefault="00FF2C66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be conversant with the DfE guidelines on Safeguarding Children and Safer Recruitment in Education, ensuring compliance.</w:t>
      </w:r>
    </w:p>
    <w:p w:rsidR="00FF2C66" w:rsidRPr="000922D4" w:rsidRDefault="00DE3770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Attend training as required</w:t>
      </w:r>
      <w:r w:rsidR="003961C9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, to maintain professional and technical knowledge</w:t>
      </w:r>
      <w:r w:rsidR="0003553A"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.</w:t>
      </w:r>
    </w:p>
    <w:p w:rsidR="0003553A" w:rsidRPr="000922D4" w:rsidRDefault="0003553A" w:rsidP="001D54B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 Narrow" w:hAnsi="Arial Narrow" w:cs="Arial"/>
          <w:color w:val="000000" w:themeColor="text1"/>
          <w:sz w:val="24"/>
          <w:szCs w:val="24"/>
          <w:vertAlign w:val="superscript"/>
        </w:rPr>
      </w:pPr>
      <w:r w:rsidRPr="000922D4">
        <w:rPr>
          <w:rFonts w:ascii="Arial Narrow" w:eastAsia="Times New Roman" w:hAnsi="Arial Narrow" w:cs="Arial"/>
          <w:color w:val="000000" w:themeColor="text1"/>
          <w:sz w:val="24"/>
          <w:szCs w:val="24"/>
          <w:vertAlign w:val="superscript"/>
          <w:lang w:eastAsia="en-GB"/>
        </w:rPr>
        <w:t>To undertake any other duties as directed by the line manager or head teacher in line with the role.</w:t>
      </w:r>
    </w:p>
    <w:p w:rsidR="00FF2C66" w:rsidRPr="000922D4" w:rsidRDefault="00FF2C66" w:rsidP="000922D4">
      <w:pPr>
        <w:pStyle w:val="NoSpacing"/>
        <w:tabs>
          <w:tab w:val="num" w:pos="0"/>
        </w:tabs>
        <w:ind w:left="2160"/>
        <w:rPr>
          <w:rFonts w:ascii="Arial Narrow" w:hAnsi="Arial Narrow" w:cs="Arial"/>
          <w:sz w:val="24"/>
          <w:szCs w:val="24"/>
          <w:vertAlign w:val="superscript"/>
        </w:rPr>
      </w:pPr>
    </w:p>
    <w:sectPr w:rsidR="00FF2C66" w:rsidRPr="0009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952"/>
    <w:multiLevelType w:val="hybridMultilevel"/>
    <w:tmpl w:val="56CA1968"/>
    <w:lvl w:ilvl="0" w:tplc="F03E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142"/>
    <w:multiLevelType w:val="multilevel"/>
    <w:tmpl w:val="102E2FA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01B9F"/>
    <w:multiLevelType w:val="hybridMultilevel"/>
    <w:tmpl w:val="9FBEA792"/>
    <w:lvl w:ilvl="0" w:tplc="F03E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43C"/>
    <w:multiLevelType w:val="multilevel"/>
    <w:tmpl w:val="183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190" w:hanging="390"/>
      </w:pPr>
      <w:rPr>
        <w:rFonts w:ascii="Arial Narrow" w:eastAsiaTheme="minorHAnsi" w:hAnsi="Arial Narrow" w:cstheme="minorBidi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781D"/>
    <w:multiLevelType w:val="multilevel"/>
    <w:tmpl w:val="EB3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A232B"/>
    <w:multiLevelType w:val="multilevel"/>
    <w:tmpl w:val="EB3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249FB"/>
    <w:multiLevelType w:val="hybridMultilevel"/>
    <w:tmpl w:val="CD4A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56AE"/>
    <w:multiLevelType w:val="multilevel"/>
    <w:tmpl w:val="EB3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486"/>
    <w:multiLevelType w:val="hybridMultilevel"/>
    <w:tmpl w:val="B32EA208"/>
    <w:lvl w:ilvl="0" w:tplc="F03E0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D5"/>
    <w:rsid w:val="0002315F"/>
    <w:rsid w:val="0003553A"/>
    <w:rsid w:val="00070709"/>
    <w:rsid w:val="000922D4"/>
    <w:rsid w:val="00142DC3"/>
    <w:rsid w:val="00181E80"/>
    <w:rsid w:val="001D54B9"/>
    <w:rsid w:val="00254E7A"/>
    <w:rsid w:val="00297216"/>
    <w:rsid w:val="002D76B4"/>
    <w:rsid w:val="003961C9"/>
    <w:rsid w:val="00574E66"/>
    <w:rsid w:val="00677F82"/>
    <w:rsid w:val="006C3DEA"/>
    <w:rsid w:val="007324D8"/>
    <w:rsid w:val="00794FAE"/>
    <w:rsid w:val="007A5A97"/>
    <w:rsid w:val="00827D3D"/>
    <w:rsid w:val="00863575"/>
    <w:rsid w:val="00880A42"/>
    <w:rsid w:val="008A05FB"/>
    <w:rsid w:val="00A355EF"/>
    <w:rsid w:val="00A6734A"/>
    <w:rsid w:val="00B55ED2"/>
    <w:rsid w:val="00B92B72"/>
    <w:rsid w:val="00BB704C"/>
    <w:rsid w:val="00C01941"/>
    <w:rsid w:val="00C5507C"/>
    <w:rsid w:val="00CF78F1"/>
    <w:rsid w:val="00D50CCA"/>
    <w:rsid w:val="00D652C5"/>
    <w:rsid w:val="00DB6118"/>
    <w:rsid w:val="00DE3770"/>
    <w:rsid w:val="00DF7132"/>
    <w:rsid w:val="00E8059B"/>
    <w:rsid w:val="00F139D5"/>
    <w:rsid w:val="00FA3A0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2228"/>
  <w15:docId w15:val="{A74DFFAE-CF54-41EF-8C27-F78050F9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3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39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2C66"/>
    <w:pPr>
      <w:ind w:left="720"/>
      <w:contextualSpacing/>
    </w:pPr>
  </w:style>
  <w:style w:type="paragraph" w:styleId="NoSpacing">
    <w:name w:val="No Spacing"/>
    <w:uiPriority w:val="1"/>
    <w:qFormat/>
    <w:rsid w:val="00FF2C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Farnden</dc:creator>
  <cp:lastModifiedBy>Elizabeth Farnden</cp:lastModifiedBy>
  <cp:revision>5</cp:revision>
  <cp:lastPrinted>2018-11-06T10:46:00Z</cp:lastPrinted>
  <dcterms:created xsi:type="dcterms:W3CDTF">2018-11-05T10:47:00Z</dcterms:created>
  <dcterms:modified xsi:type="dcterms:W3CDTF">2018-11-06T11:33:00Z</dcterms:modified>
</cp:coreProperties>
</file>