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2217"/>
      </w:tblGrid>
      <w:tr w:rsidR="006F4AE0" w:rsidTr="006F4AE0">
        <w:tc>
          <w:tcPr>
            <w:tcW w:w="6516" w:type="dxa"/>
          </w:tcPr>
          <w:p w:rsidR="006F4AE0" w:rsidRPr="006F4AE0" w:rsidRDefault="006F4AE0" w:rsidP="006F4AE0">
            <w:pPr>
              <w:pStyle w:val="NoSpacing"/>
              <w:jc w:val="both"/>
              <w:rPr>
                <w:b/>
                <w:sz w:val="36"/>
              </w:rPr>
            </w:pPr>
            <w:bookmarkStart w:id="0" w:name="_GoBack"/>
            <w:bookmarkEnd w:id="0"/>
            <w:r w:rsidRPr="006F4AE0">
              <w:rPr>
                <w:b/>
                <w:sz w:val="36"/>
              </w:rPr>
              <w:t>The Drama Department</w:t>
            </w:r>
          </w:p>
          <w:p w:rsidR="006F4AE0" w:rsidRPr="006F4AE0" w:rsidRDefault="006F4AE0" w:rsidP="006F4AE0">
            <w:pPr>
              <w:pStyle w:val="NoSpacing"/>
              <w:jc w:val="both"/>
              <w:rPr>
                <w:sz w:val="24"/>
              </w:rPr>
            </w:pPr>
          </w:p>
          <w:p w:rsidR="006F4AE0" w:rsidRDefault="006F4AE0" w:rsidP="006F4AE0">
            <w:pPr>
              <w:pStyle w:val="NoSpacing"/>
              <w:jc w:val="both"/>
              <w:rPr>
                <w:sz w:val="24"/>
              </w:rPr>
            </w:pPr>
            <w:r w:rsidRPr="006F4AE0">
              <w:rPr>
                <w:sz w:val="24"/>
              </w:rPr>
              <w:t>Despite our specialist status for Performing Arts having been withdrawn amidst government changes several years ago, the Performing Arts subjects remain at the heart of school lif</w:t>
            </w:r>
            <w:r>
              <w:rPr>
                <w:sz w:val="24"/>
              </w:rPr>
              <w:t>e. I</w:t>
            </w:r>
            <w:r w:rsidRPr="006F4AE0">
              <w:rPr>
                <w:sz w:val="24"/>
              </w:rPr>
              <w:t xml:space="preserve">t would be true to say that The Friary School would not be the Friary School without the energy, commitment </w:t>
            </w:r>
            <w:r>
              <w:rPr>
                <w:sz w:val="24"/>
              </w:rPr>
              <w:t>and quality o</w:t>
            </w:r>
            <w:r w:rsidRPr="006F4AE0">
              <w:rPr>
                <w:sz w:val="24"/>
              </w:rPr>
              <w:t>f the Drama Department.</w:t>
            </w:r>
          </w:p>
        </w:tc>
        <w:tc>
          <w:tcPr>
            <w:tcW w:w="283" w:type="dxa"/>
          </w:tcPr>
          <w:p w:rsidR="006F4AE0" w:rsidRDefault="006F4AE0" w:rsidP="006F4AE0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2217" w:type="dxa"/>
          </w:tcPr>
          <w:p w:rsidR="006F4AE0" w:rsidRDefault="006F4AE0" w:rsidP="006F4AE0">
            <w:pPr>
              <w:pStyle w:val="NoSpacing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5460" cy="1476375"/>
                  <wp:effectExtent l="0" t="0" r="3175" b="0"/>
                  <wp:docPr id="1" name="Picture 1" descr="Image result for the fri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fri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2" cy="149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AE0" w:rsidRDefault="006F4AE0" w:rsidP="006F4AE0">
      <w:pPr>
        <w:pStyle w:val="NoSpacing"/>
        <w:jc w:val="both"/>
        <w:rPr>
          <w:sz w:val="24"/>
        </w:rPr>
      </w:pPr>
    </w:p>
    <w:p w:rsidR="00AF2A69" w:rsidRPr="006F4AE0" w:rsidRDefault="00AF2A69" w:rsidP="006F4AE0">
      <w:pPr>
        <w:pStyle w:val="NoSpacing"/>
        <w:jc w:val="both"/>
        <w:rPr>
          <w:sz w:val="24"/>
        </w:rPr>
      </w:pPr>
      <w:r w:rsidRPr="006F4AE0">
        <w:rPr>
          <w:sz w:val="24"/>
        </w:rPr>
        <w:t xml:space="preserve">The Drama Department has two specialist drama studios and a first-class theatre that is very much at the hub of the school. The theatre is a superb venue for the exemplar school shows and we are also looking to extend the facility so that it becomes a central pillar of </w:t>
      </w:r>
      <w:r w:rsidR="006F4AE0" w:rsidRPr="006F4AE0">
        <w:rPr>
          <w:sz w:val="24"/>
        </w:rPr>
        <w:t>performance</w:t>
      </w:r>
      <w:r w:rsidRPr="006F4AE0">
        <w:rPr>
          <w:sz w:val="24"/>
        </w:rPr>
        <w:t xml:space="preserve"> </w:t>
      </w:r>
      <w:r w:rsidR="006F4AE0" w:rsidRPr="006F4AE0">
        <w:rPr>
          <w:sz w:val="24"/>
        </w:rPr>
        <w:t>with</w:t>
      </w:r>
      <w:r w:rsidRPr="006F4AE0">
        <w:rPr>
          <w:sz w:val="24"/>
        </w:rPr>
        <w:t xml:space="preserve"> our vibrant local community.</w:t>
      </w:r>
    </w:p>
    <w:p w:rsidR="00AF2A69" w:rsidRPr="006F4AE0" w:rsidRDefault="00AF2A69" w:rsidP="006F4AE0">
      <w:pPr>
        <w:pStyle w:val="NoSpacing"/>
        <w:jc w:val="both"/>
        <w:rPr>
          <w:sz w:val="24"/>
        </w:rPr>
      </w:pPr>
    </w:p>
    <w:p w:rsidR="00AF2A69" w:rsidRPr="006F4AE0" w:rsidRDefault="00AF2A69" w:rsidP="006F4AE0">
      <w:pPr>
        <w:pStyle w:val="NoSpacing"/>
        <w:jc w:val="both"/>
        <w:rPr>
          <w:sz w:val="24"/>
        </w:rPr>
      </w:pPr>
      <w:r w:rsidRPr="006F4AE0">
        <w:rPr>
          <w:sz w:val="24"/>
        </w:rPr>
        <w:t xml:space="preserve">Drama is taught across Key Stage Three and is a popular subject for Year 9 students choosing their Key Stage Four Options. The subject dovetails beautifully with </w:t>
      </w:r>
      <w:r w:rsidR="006F4AE0" w:rsidRPr="006F4AE0">
        <w:rPr>
          <w:sz w:val="24"/>
        </w:rPr>
        <w:t>the</w:t>
      </w:r>
      <w:r w:rsidRPr="006F4AE0">
        <w:rPr>
          <w:sz w:val="24"/>
        </w:rPr>
        <w:t xml:space="preserve"> </w:t>
      </w:r>
      <w:r w:rsidR="006F4AE0" w:rsidRPr="006F4AE0">
        <w:rPr>
          <w:sz w:val="24"/>
        </w:rPr>
        <w:t>Music Dep</w:t>
      </w:r>
      <w:r w:rsidRPr="006F4AE0">
        <w:rPr>
          <w:sz w:val="24"/>
        </w:rPr>
        <w:t xml:space="preserve">artment and </w:t>
      </w:r>
      <w:r w:rsidR="006F4AE0" w:rsidRPr="006F4AE0">
        <w:rPr>
          <w:sz w:val="24"/>
        </w:rPr>
        <w:t>showcases</w:t>
      </w:r>
      <w:r w:rsidRPr="006F4AE0">
        <w:rPr>
          <w:sz w:val="24"/>
        </w:rPr>
        <w:t xml:space="preserve"> and </w:t>
      </w:r>
      <w:r w:rsidR="006F4AE0" w:rsidRPr="006F4AE0">
        <w:rPr>
          <w:sz w:val="24"/>
        </w:rPr>
        <w:t>performances</w:t>
      </w:r>
      <w:r w:rsidRPr="006F4AE0">
        <w:rPr>
          <w:sz w:val="24"/>
        </w:rPr>
        <w:t xml:space="preserve"> are </w:t>
      </w:r>
      <w:r w:rsidR="006F4AE0" w:rsidRPr="006F4AE0">
        <w:rPr>
          <w:sz w:val="24"/>
        </w:rPr>
        <w:t>often</w:t>
      </w:r>
      <w:r w:rsidRPr="006F4AE0">
        <w:rPr>
          <w:sz w:val="24"/>
        </w:rPr>
        <w:t xml:space="preserve"> joint ventures which mobilise literally hundreds of </w:t>
      </w:r>
      <w:r w:rsidR="006F4AE0" w:rsidRPr="006F4AE0">
        <w:rPr>
          <w:sz w:val="24"/>
        </w:rPr>
        <w:t>participants</w:t>
      </w:r>
      <w:r w:rsidRPr="006F4AE0">
        <w:rPr>
          <w:sz w:val="24"/>
        </w:rPr>
        <w:t>. In</w:t>
      </w:r>
      <w:r w:rsidR="006F4AE0" w:rsidRPr="006F4AE0">
        <w:rPr>
          <w:sz w:val="24"/>
        </w:rPr>
        <w:t xml:space="preserve"> addition</w:t>
      </w:r>
      <w:r w:rsidRPr="006F4AE0">
        <w:rPr>
          <w:sz w:val="24"/>
        </w:rPr>
        <w:t xml:space="preserve">, we offer an </w:t>
      </w:r>
      <w:r w:rsidR="006F4AE0" w:rsidRPr="006F4AE0">
        <w:rPr>
          <w:sz w:val="24"/>
        </w:rPr>
        <w:t>externally</w:t>
      </w:r>
      <w:r w:rsidRPr="006F4AE0">
        <w:rPr>
          <w:sz w:val="24"/>
        </w:rPr>
        <w:t xml:space="preserve"> provided ‘Superstar Academy’ which attracts KS3 students to evening sessions and community events.</w:t>
      </w:r>
    </w:p>
    <w:p w:rsidR="00AF2A69" w:rsidRPr="006F4AE0" w:rsidRDefault="00AF2A69" w:rsidP="006F4AE0">
      <w:pPr>
        <w:pStyle w:val="NoSpacing"/>
        <w:jc w:val="both"/>
        <w:rPr>
          <w:sz w:val="24"/>
        </w:rPr>
      </w:pPr>
    </w:p>
    <w:p w:rsidR="00AF2A69" w:rsidRPr="006F4AE0" w:rsidRDefault="00AF2A69" w:rsidP="006F4AE0">
      <w:pPr>
        <w:pStyle w:val="NoSpacing"/>
        <w:jc w:val="both"/>
        <w:rPr>
          <w:sz w:val="24"/>
        </w:rPr>
      </w:pPr>
      <w:r w:rsidRPr="006F4AE0">
        <w:rPr>
          <w:sz w:val="24"/>
        </w:rPr>
        <w:t xml:space="preserve">The Key </w:t>
      </w:r>
      <w:r w:rsidR="006F4AE0" w:rsidRPr="006F4AE0">
        <w:rPr>
          <w:sz w:val="24"/>
        </w:rPr>
        <w:t>Stage</w:t>
      </w:r>
      <w:r w:rsidRPr="006F4AE0">
        <w:rPr>
          <w:sz w:val="24"/>
        </w:rPr>
        <w:t xml:space="preserve"> Four course is the BTEC in </w:t>
      </w:r>
      <w:r w:rsidR="006F4AE0" w:rsidRPr="006F4AE0">
        <w:rPr>
          <w:sz w:val="24"/>
        </w:rPr>
        <w:t>Performin</w:t>
      </w:r>
      <w:r w:rsidRPr="006F4AE0">
        <w:rPr>
          <w:sz w:val="24"/>
        </w:rPr>
        <w:t xml:space="preserve">g Arts and results have </w:t>
      </w:r>
      <w:r w:rsidR="006F4AE0" w:rsidRPr="006F4AE0">
        <w:rPr>
          <w:sz w:val="24"/>
        </w:rPr>
        <w:t>been consistently st</w:t>
      </w:r>
      <w:r w:rsidRPr="006F4AE0">
        <w:rPr>
          <w:sz w:val="24"/>
        </w:rPr>
        <w:t>r</w:t>
      </w:r>
      <w:r w:rsidR="006F4AE0" w:rsidRPr="006F4AE0">
        <w:rPr>
          <w:sz w:val="24"/>
        </w:rPr>
        <w:t>o</w:t>
      </w:r>
      <w:r w:rsidRPr="006F4AE0">
        <w:rPr>
          <w:sz w:val="24"/>
        </w:rPr>
        <w:t xml:space="preserve">ng. The Summer 2016 results saw 95% achieve Level 2 Pass and above, with 45% achieving </w:t>
      </w:r>
      <w:r w:rsidR="006F4AE0" w:rsidRPr="006F4AE0">
        <w:rPr>
          <w:sz w:val="24"/>
        </w:rPr>
        <w:t>Distinction-Distinction</w:t>
      </w:r>
      <w:r w:rsidRPr="006F4AE0">
        <w:rPr>
          <w:sz w:val="24"/>
        </w:rPr>
        <w:t>* grades.</w:t>
      </w:r>
    </w:p>
    <w:p w:rsidR="00AF2A69" w:rsidRPr="006F4AE0" w:rsidRDefault="00AF2A69" w:rsidP="006F4AE0">
      <w:pPr>
        <w:pStyle w:val="NoSpacing"/>
        <w:jc w:val="both"/>
        <w:rPr>
          <w:sz w:val="24"/>
        </w:rPr>
      </w:pPr>
    </w:p>
    <w:p w:rsidR="00AF2A69" w:rsidRPr="006F4AE0" w:rsidRDefault="006F4AE0" w:rsidP="006F4AE0">
      <w:pPr>
        <w:pStyle w:val="NoSpacing"/>
        <w:jc w:val="both"/>
        <w:rPr>
          <w:sz w:val="24"/>
        </w:rPr>
      </w:pPr>
      <w:r w:rsidRPr="006F4AE0">
        <w:rPr>
          <w:sz w:val="24"/>
        </w:rPr>
        <w:t>Naturally</w:t>
      </w:r>
      <w:r w:rsidR="00AF2A69" w:rsidRPr="006F4AE0">
        <w:rPr>
          <w:sz w:val="24"/>
        </w:rPr>
        <w:t xml:space="preserve">, the </w:t>
      </w:r>
      <w:r w:rsidRPr="006F4AE0">
        <w:rPr>
          <w:sz w:val="24"/>
        </w:rPr>
        <w:t>Drama</w:t>
      </w:r>
      <w:r w:rsidR="00AF2A69" w:rsidRPr="006F4AE0">
        <w:rPr>
          <w:sz w:val="24"/>
        </w:rPr>
        <w:t xml:space="preserve"> Department </w:t>
      </w:r>
      <w:r w:rsidRPr="006F4AE0">
        <w:rPr>
          <w:sz w:val="24"/>
        </w:rPr>
        <w:t>work</w:t>
      </w:r>
      <w:r w:rsidR="00AF2A69" w:rsidRPr="006F4AE0">
        <w:rPr>
          <w:sz w:val="24"/>
        </w:rPr>
        <w:t xml:space="preserve"> </w:t>
      </w:r>
      <w:r w:rsidRPr="006F4AE0">
        <w:rPr>
          <w:sz w:val="24"/>
        </w:rPr>
        <w:t>within</w:t>
      </w:r>
      <w:r w:rsidR="00AF2A69" w:rsidRPr="006F4AE0">
        <w:rPr>
          <w:sz w:val="24"/>
        </w:rPr>
        <w:t xml:space="preserve"> our Sixth Form too and </w:t>
      </w:r>
      <w:r>
        <w:rPr>
          <w:sz w:val="24"/>
        </w:rPr>
        <w:t>we currently teach the CTEC Per</w:t>
      </w:r>
      <w:r w:rsidR="00AF2A69" w:rsidRPr="006F4AE0">
        <w:rPr>
          <w:sz w:val="24"/>
        </w:rPr>
        <w:t>f</w:t>
      </w:r>
      <w:r>
        <w:rPr>
          <w:sz w:val="24"/>
        </w:rPr>
        <w:t>orm</w:t>
      </w:r>
      <w:r w:rsidR="00AF2A69" w:rsidRPr="006F4AE0">
        <w:rPr>
          <w:sz w:val="24"/>
        </w:rPr>
        <w:t>i</w:t>
      </w:r>
      <w:r>
        <w:rPr>
          <w:sz w:val="24"/>
        </w:rPr>
        <w:t>ng Arts co</w:t>
      </w:r>
      <w:r w:rsidRPr="006F4AE0">
        <w:rPr>
          <w:sz w:val="24"/>
        </w:rPr>
        <w:t>u</w:t>
      </w:r>
      <w:r>
        <w:rPr>
          <w:sz w:val="24"/>
        </w:rPr>
        <w:t>rse and are on tra</w:t>
      </w:r>
      <w:r w:rsidRPr="006F4AE0">
        <w:rPr>
          <w:sz w:val="24"/>
        </w:rPr>
        <w:t>c</w:t>
      </w:r>
      <w:r>
        <w:rPr>
          <w:sz w:val="24"/>
        </w:rPr>
        <w:t>k</w:t>
      </w:r>
      <w:r w:rsidRPr="006F4AE0">
        <w:rPr>
          <w:sz w:val="24"/>
        </w:rPr>
        <w:t xml:space="preserve"> t</w:t>
      </w:r>
      <w:r w:rsidR="00AF2A69" w:rsidRPr="006F4AE0">
        <w:rPr>
          <w:sz w:val="24"/>
        </w:rPr>
        <w:t xml:space="preserve">o achieve superb results </w:t>
      </w:r>
      <w:r>
        <w:rPr>
          <w:sz w:val="24"/>
        </w:rPr>
        <w:t>this summer. In</w:t>
      </w:r>
      <w:r w:rsidR="00AF2A69" w:rsidRPr="006F4AE0">
        <w:rPr>
          <w:sz w:val="24"/>
        </w:rPr>
        <w:t xml:space="preserve"> Summer 2016 student</w:t>
      </w:r>
      <w:r>
        <w:rPr>
          <w:sz w:val="24"/>
        </w:rPr>
        <w:t>s</w:t>
      </w:r>
      <w:r w:rsidR="00AF2A69" w:rsidRPr="006F4AE0">
        <w:rPr>
          <w:sz w:val="24"/>
        </w:rPr>
        <w:t xml:space="preserve"> </w:t>
      </w:r>
      <w:r w:rsidRPr="006F4AE0">
        <w:rPr>
          <w:sz w:val="24"/>
        </w:rPr>
        <w:t>completed</w:t>
      </w:r>
      <w:r>
        <w:rPr>
          <w:sz w:val="24"/>
        </w:rPr>
        <w:t xml:space="preserve"> the A</w:t>
      </w:r>
      <w:r w:rsidR="00AF2A69" w:rsidRPr="006F4AE0">
        <w:rPr>
          <w:sz w:val="24"/>
        </w:rPr>
        <w:t xml:space="preserve">-Level </w:t>
      </w:r>
      <w:r w:rsidRPr="006F4AE0">
        <w:rPr>
          <w:sz w:val="24"/>
        </w:rPr>
        <w:t xml:space="preserve">in Performing </w:t>
      </w:r>
      <w:r w:rsidR="00AF2A69" w:rsidRPr="006F4AE0">
        <w:rPr>
          <w:sz w:val="24"/>
        </w:rPr>
        <w:t xml:space="preserve">Arts and the 100% pass rate also saw 50% of student </w:t>
      </w:r>
      <w:r w:rsidRPr="006F4AE0">
        <w:rPr>
          <w:sz w:val="24"/>
        </w:rPr>
        <w:t>achieve an A*-B grade. Additionally</w:t>
      </w:r>
      <w:r w:rsidR="00AF2A69" w:rsidRPr="006F4AE0">
        <w:rPr>
          <w:sz w:val="24"/>
        </w:rPr>
        <w:t>, we</w:t>
      </w:r>
      <w:r w:rsidRPr="006F4AE0">
        <w:rPr>
          <w:sz w:val="24"/>
        </w:rPr>
        <w:t xml:space="preserve"> </w:t>
      </w:r>
      <w:r w:rsidR="00AF2A69" w:rsidRPr="006F4AE0">
        <w:rPr>
          <w:sz w:val="24"/>
        </w:rPr>
        <w:t>have a thriving LAMDA course which attracts great interest and feed</w:t>
      </w:r>
      <w:r w:rsidRPr="006F4AE0">
        <w:rPr>
          <w:sz w:val="24"/>
        </w:rPr>
        <w:t>s</w:t>
      </w:r>
      <w:r w:rsidR="00AF2A69" w:rsidRPr="006F4AE0">
        <w:rPr>
          <w:sz w:val="24"/>
        </w:rPr>
        <w:t xml:space="preserve"> </w:t>
      </w:r>
      <w:r w:rsidRPr="006F4AE0">
        <w:rPr>
          <w:sz w:val="24"/>
        </w:rPr>
        <w:t>into</w:t>
      </w:r>
      <w:r w:rsidR="00AF2A69" w:rsidRPr="006F4AE0">
        <w:rPr>
          <w:sz w:val="24"/>
        </w:rPr>
        <w:t xml:space="preserve"> the school </w:t>
      </w:r>
      <w:r w:rsidRPr="006F4AE0">
        <w:rPr>
          <w:sz w:val="24"/>
        </w:rPr>
        <w:t>shows</w:t>
      </w:r>
      <w:r w:rsidR="00AF2A69" w:rsidRPr="006F4AE0">
        <w:rPr>
          <w:sz w:val="24"/>
        </w:rPr>
        <w:t>.</w:t>
      </w:r>
    </w:p>
    <w:p w:rsidR="00AF2A69" w:rsidRPr="006F4AE0" w:rsidRDefault="00AF2A69" w:rsidP="006F4AE0">
      <w:pPr>
        <w:pStyle w:val="NoSpacing"/>
        <w:jc w:val="both"/>
        <w:rPr>
          <w:sz w:val="24"/>
        </w:rPr>
      </w:pPr>
    </w:p>
    <w:p w:rsidR="00AF2A69" w:rsidRPr="006F4AE0" w:rsidRDefault="00AF2A69" w:rsidP="006F4AE0">
      <w:pPr>
        <w:pStyle w:val="NoSpacing"/>
        <w:jc w:val="both"/>
        <w:rPr>
          <w:sz w:val="24"/>
        </w:rPr>
      </w:pPr>
      <w:r w:rsidRPr="006F4AE0">
        <w:rPr>
          <w:sz w:val="24"/>
        </w:rPr>
        <w:t>In</w:t>
      </w:r>
      <w:r w:rsidR="006F4AE0">
        <w:rPr>
          <w:sz w:val="24"/>
        </w:rPr>
        <w:t>deed, the school shows are MAJOR</w:t>
      </w:r>
      <w:r w:rsidRPr="006F4AE0">
        <w:rPr>
          <w:sz w:val="24"/>
        </w:rPr>
        <w:t xml:space="preserve"> events and win widespread acclaim </w:t>
      </w:r>
      <w:r w:rsidR="006F4AE0" w:rsidRPr="006F4AE0">
        <w:rPr>
          <w:sz w:val="24"/>
        </w:rPr>
        <w:t>across</w:t>
      </w:r>
      <w:r w:rsidRPr="006F4AE0">
        <w:rPr>
          <w:sz w:val="24"/>
        </w:rPr>
        <w:t xml:space="preserve"> the community. This year </w:t>
      </w:r>
      <w:r w:rsidR="006F4AE0" w:rsidRPr="006F4AE0">
        <w:rPr>
          <w:sz w:val="24"/>
        </w:rPr>
        <w:t>has</w:t>
      </w:r>
      <w:r w:rsidRPr="006F4AE0">
        <w:rPr>
          <w:sz w:val="24"/>
        </w:rPr>
        <w:t xml:space="preserve"> seen ‘Billy Elliot’ as the </w:t>
      </w:r>
      <w:r w:rsidR="006F4AE0" w:rsidRPr="006F4AE0">
        <w:rPr>
          <w:sz w:val="24"/>
        </w:rPr>
        <w:t>whole</w:t>
      </w:r>
      <w:r w:rsidRPr="006F4AE0">
        <w:rPr>
          <w:sz w:val="24"/>
        </w:rPr>
        <w:t xml:space="preserve"> school show and the KLS3 </w:t>
      </w:r>
      <w:r w:rsidR="006F4AE0" w:rsidRPr="006F4AE0">
        <w:rPr>
          <w:sz w:val="24"/>
        </w:rPr>
        <w:t>Production</w:t>
      </w:r>
      <w:r w:rsidRPr="006F4AE0">
        <w:rPr>
          <w:sz w:val="24"/>
        </w:rPr>
        <w:t xml:space="preserve"> was ‘School of Rock’. In addition, </w:t>
      </w:r>
      <w:r w:rsidR="006F4AE0" w:rsidRPr="006F4AE0">
        <w:rPr>
          <w:sz w:val="24"/>
        </w:rPr>
        <w:t>Sixth</w:t>
      </w:r>
      <w:r w:rsidRPr="006F4AE0">
        <w:rPr>
          <w:sz w:val="24"/>
        </w:rPr>
        <w:t xml:space="preserve"> Form </w:t>
      </w:r>
      <w:r w:rsidR="006F4AE0" w:rsidRPr="006F4AE0">
        <w:rPr>
          <w:sz w:val="24"/>
        </w:rPr>
        <w:t>studies</w:t>
      </w:r>
      <w:r w:rsidRPr="006F4AE0">
        <w:rPr>
          <w:sz w:val="24"/>
        </w:rPr>
        <w:t xml:space="preserve"> </w:t>
      </w:r>
      <w:r w:rsidR="006F4AE0" w:rsidRPr="006F4AE0">
        <w:rPr>
          <w:sz w:val="24"/>
        </w:rPr>
        <w:t>performing</w:t>
      </w:r>
      <w:r w:rsidRPr="006F4AE0">
        <w:rPr>
          <w:sz w:val="24"/>
        </w:rPr>
        <w:t xml:space="preserve"> Shakespeare’s ‘Titus Andronicus’.</w:t>
      </w:r>
    </w:p>
    <w:p w:rsidR="00AF2A69" w:rsidRPr="006F4AE0" w:rsidRDefault="00AF2A69" w:rsidP="006F4AE0">
      <w:pPr>
        <w:pStyle w:val="NoSpacing"/>
        <w:jc w:val="both"/>
        <w:rPr>
          <w:sz w:val="24"/>
        </w:rPr>
      </w:pPr>
    </w:p>
    <w:p w:rsidR="00AF2A69" w:rsidRPr="006F4AE0" w:rsidRDefault="00AF2A69" w:rsidP="006F4AE0">
      <w:pPr>
        <w:pStyle w:val="NoSpacing"/>
        <w:jc w:val="both"/>
        <w:rPr>
          <w:sz w:val="24"/>
        </w:rPr>
      </w:pPr>
      <w:r w:rsidRPr="006F4AE0">
        <w:rPr>
          <w:sz w:val="24"/>
        </w:rPr>
        <w:t xml:space="preserve">Essentially, this is a superb department which </w:t>
      </w:r>
      <w:r w:rsidR="006F4AE0" w:rsidRPr="006F4AE0">
        <w:rPr>
          <w:sz w:val="24"/>
        </w:rPr>
        <w:t>has</w:t>
      </w:r>
      <w:r w:rsidRPr="006F4AE0">
        <w:rPr>
          <w:sz w:val="24"/>
        </w:rPr>
        <w:t xml:space="preserve"> long-</w:t>
      </w:r>
      <w:r w:rsidR="006F4AE0" w:rsidRPr="006F4AE0">
        <w:rPr>
          <w:sz w:val="24"/>
        </w:rPr>
        <w:t>established</w:t>
      </w:r>
      <w:r w:rsidRPr="006F4AE0">
        <w:rPr>
          <w:sz w:val="24"/>
        </w:rPr>
        <w:t xml:space="preserve"> great </w:t>
      </w:r>
      <w:r w:rsidR="006F4AE0" w:rsidRPr="006F4AE0">
        <w:rPr>
          <w:sz w:val="24"/>
        </w:rPr>
        <w:t>engagement</w:t>
      </w:r>
      <w:r w:rsidRPr="006F4AE0">
        <w:rPr>
          <w:sz w:val="24"/>
        </w:rPr>
        <w:t xml:space="preserve"> and enthusiasm </w:t>
      </w:r>
      <w:r w:rsidR="006F4AE0" w:rsidRPr="006F4AE0">
        <w:rPr>
          <w:sz w:val="24"/>
        </w:rPr>
        <w:t>across</w:t>
      </w:r>
      <w:r w:rsidR="006F4AE0">
        <w:rPr>
          <w:sz w:val="24"/>
        </w:rPr>
        <w:t xml:space="preserve"> the school for </w:t>
      </w:r>
      <w:r w:rsidRPr="006F4AE0">
        <w:rPr>
          <w:sz w:val="24"/>
        </w:rPr>
        <w:t>i</w:t>
      </w:r>
      <w:r w:rsidR="006F4AE0">
        <w:rPr>
          <w:sz w:val="24"/>
        </w:rPr>
        <w:t>ts</w:t>
      </w:r>
      <w:r w:rsidRPr="006F4AE0">
        <w:rPr>
          <w:sz w:val="24"/>
        </w:rPr>
        <w:t xml:space="preserve"> work. </w:t>
      </w:r>
    </w:p>
    <w:sectPr w:rsidR="00AF2A69" w:rsidRPr="006F4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69"/>
    <w:rsid w:val="00021C72"/>
    <w:rsid w:val="006F4AE0"/>
    <w:rsid w:val="00AF2A69"/>
    <w:rsid w:val="00B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D4B4-344C-4F9A-97A0-2FAA267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A69"/>
    <w:pPr>
      <w:spacing w:after="0" w:line="240" w:lineRule="auto"/>
    </w:pPr>
  </w:style>
  <w:style w:type="table" w:styleId="TableGrid">
    <w:name w:val="Table Grid"/>
    <w:basedOn w:val="TableNormal"/>
    <w:uiPriority w:val="39"/>
    <w:rsid w:val="006F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A5163F14</Template>
  <TotalTime>0</TotalTime>
  <Pages>3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Friary School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Allman</dc:creator>
  <cp:keywords/>
  <dc:description/>
  <cp:lastModifiedBy>Wendy Bennett</cp:lastModifiedBy>
  <cp:revision>2</cp:revision>
  <dcterms:created xsi:type="dcterms:W3CDTF">2017-06-09T13:20:00Z</dcterms:created>
  <dcterms:modified xsi:type="dcterms:W3CDTF">2017-06-09T13:20:00Z</dcterms:modified>
</cp:coreProperties>
</file>