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C7" w:rsidRDefault="004F28C7" w:rsidP="00A53719">
      <w:pPr>
        <w:spacing w:after="0"/>
        <w:jc w:val="center"/>
        <w:rPr>
          <w:rFonts w:ascii="Arial" w:hAnsi="Arial" w:cs="Arial"/>
          <w:b/>
          <w:sz w:val="24"/>
          <w:szCs w:val="24"/>
          <w:u w:val="single"/>
        </w:rPr>
      </w:pPr>
    </w:p>
    <w:p w:rsidR="004F28C7" w:rsidRDefault="004F28C7" w:rsidP="00A53719">
      <w:pPr>
        <w:spacing w:after="0"/>
        <w:jc w:val="center"/>
        <w:rPr>
          <w:rFonts w:ascii="Arial" w:hAnsi="Arial" w:cs="Arial"/>
          <w:b/>
          <w:sz w:val="24"/>
          <w:szCs w:val="24"/>
          <w:u w:val="single"/>
        </w:rPr>
      </w:pPr>
    </w:p>
    <w:p w:rsidR="004F28C7" w:rsidRDefault="004F28C7" w:rsidP="00A53719">
      <w:pPr>
        <w:spacing w:after="0"/>
        <w:jc w:val="center"/>
        <w:rPr>
          <w:rFonts w:ascii="Arial" w:hAnsi="Arial" w:cs="Arial"/>
          <w:b/>
          <w:sz w:val="24"/>
          <w:szCs w:val="24"/>
          <w:u w:val="single"/>
        </w:rPr>
      </w:pPr>
    </w:p>
    <w:p w:rsidR="00A53719" w:rsidRDefault="00A53719" w:rsidP="00A53719">
      <w:pPr>
        <w:spacing w:after="0"/>
        <w:jc w:val="center"/>
        <w:rPr>
          <w:rFonts w:ascii="Arial" w:hAnsi="Arial" w:cs="Arial"/>
          <w:b/>
          <w:sz w:val="24"/>
          <w:szCs w:val="24"/>
          <w:u w:val="single"/>
        </w:rPr>
      </w:pPr>
      <w:r w:rsidRPr="001A731D">
        <w:rPr>
          <w:rFonts w:ascii="Arial" w:hAnsi="Arial" w:cs="Arial"/>
          <w:b/>
          <w:sz w:val="24"/>
          <w:szCs w:val="24"/>
          <w:u w:val="single"/>
        </w:rPr>
        <w:t>JOB DESCRIPTION</w:t>
      </w:r>
    </w:p>
    <w:p w:rsidR="00A53719" w:rsidRPr="004F28C7" w:rsidRDefault="00A53719" w:rsidP="00A53719">
      <w:pPr>
        <w:spacing w:after="0"/>
        <w:jc w:val="center"/>
        <w:rPr>
          <w:rFonts w:ascii="Arial" w:hAnsi="Arial" w:cs="Arial"/>
          <w:b/>
          <w:sz w:val="24"/>
          <w:szCs w:val="24"/>
          <w:u w:val="single"/>
        </w:rPr>
      </w:pPr>
    </w:p>
    <w:p w:rsidR="00A53719" w:rsidRPr="004F28C7" w:rsidRDefault="00A53719"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POST</w:t>
      </w:r>
      <w:r w:rsidRPr="004F28C7">
        <w:rPr>
          <w:rFonts w:ascii="Arial" w:hAnsi="Arial" w:cs="Arial"/>
          <w:b/>
          <w:bCs/>
          <w:sz w:val="24"/>
          <w:szCs w:val="24"/>
        </w:rPr>
        <w:tab/>
        <w:t>:</w:t>
      </w:r>
      <w:r w:rsidRPr="004F28C7">
        <w:rPr>
          <w:rFonts w:ascii="Arial" w:hAnsi="Arial" w:cs="Arial"/>
          <w:b/>
          <w:bCs/>
          <w:sz w:val="24"/>
          <w:szCs w:val="24"/>
        </w:rPr>
        <w:tab/>
      </w:r>
      <w:r w:rsidR="001E3610">
        <w:rPr>
          <w:rFonts w:ascii="Arial" w:hAnsi="Arial" w:cs="Arial"/>
          <w:b/>
          <w:bCs/>
          <w:sz w:val="24"/>
          <w:szCs w:val="24"/>
        </w:rPr>
        <w:t>Assessor in Health &amp; Social Care</w:t>
      </w:r>
    </w:p>
    <w:p w:rsidR="00A53719" w:rsidRPr="004F28C7" w:rsidRDefault="00A53719"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DEPARTMENT/FACULTY</w:t>
      </w:r>
      <w:r w:rsidRPr="004F28C7">
        <w:rPr>
          <w:rFonts w:ascii="Arial" w:hAnsi="Arial" w:cs="Arial"/>
          <w:b/>
          <w:bCs/>
          <w:sz w:val="24"/>
          <w:szCs w:val="24"/>
        </w:rPr>
        <w:tab/>
        <w:t>:</w:t>
      </w:r>
      <w:r w:rsidRPr="004F28C7">
        <w:rPr>
          <w:rFonts w:ascii="Arial" w:hAnsi="Arial" w:cs="Arial"/>
          <w:b/>
          <w:bCs/>
          <w:sz w:val="24"/>
          <w:szCs w:val="24"/>
        </w:rPr>
        <w:tab/>
      </w:r>
      <w:r w:rsidR="001E3610">
        <w:rPr>
          <w:rFonts w:ascii="Arial" w:hAnsi="Arial" w:cs="Arial"/>
          <w:b/>
          <w:sz w:val="24"/>
          <w:szCs w:val="24"/>
        </w:rPr>
        <w:t>Health Sciences, Care &amp; Public Services</w:t>
      </w:r>
    </w:p>
    <w:p w:rsidR="00A53719" w:rsidRPr="004F28C7" w:rsidRDefault="005F5872"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RESPONSIBLE TO</w:t>
      </w:r>
      <w:r w:rsidRPr="004F28C7">
        <w:rPr>
          <w:rFonts w:ascii="Arial" w:hAnsi="Arial" w:cs="Arial"/>
          <w:b/>
          <w:bCs/>
          <w:sz w:val="24"/>
          <w:szCs w:val="24"/>
        </w:rPr>
        <w:tab/>
        <w:t>:</w:t>
      </w:r>
      <w:r w:rsidRPr="004F28C7">
        <w:rPr>
          <w:rFonts w:ascii="Arial" w:hAnsi="Arial" w:cs="Arial"/>
          <w:b/>
          <w:bCs/>
          <w:sz w:val="24"/>
          <w:szCs w:val="24"/>
        </w:rPr>
        <w:tab/>
      </w:r>
      <w:r w:rsidR="00BD70D2">
        <w:rPr>
          <w:rFonts w:ascii="Arial" w:hAnsi="Arial" w:cs="Arial"/>
          <w:b/>
          <w:bCs/>
          <w:sz w:val="24"/>
          <w:szCs w:val="24"/>
        </w:rPr>
        <w:t xml:space="preserve">Head of </w:t>
      </w:r>
      <w:r w:rsidR="00F72F72">
        <w:rPr>
          <w:rFonts w:ascii="Arial" w:hAnsi="Arial" w:cs="Arial"/>
          <w:b/>
          <w:bCs/>
          <w:sz w:val="24"/>
          <w:szCs w:val="24"/>
        </w:rPr>
        <w:t>Faculty (</w:t>
      </w:r>
      <w:proofErr w:type="spellStart"/>
      <w:r w:rsidR="00F72F72">
        <w:rPr>
          <w:rFonts w:ascii="Arial" w:hAnsi="Arial" w:cs="Arial"/>
          <w:b/>
          <w:bCs/>
          <w:sz w:val="24"/>
          <w:szCs w:val="24"/>
        </w:rPr>
        <w:t>HoF</w:t>
      </w:r>
      <w:proofErr w:type="spellEnd"/>
      <w:r w:rsidR="00BD70D2">
        <w:rPr>
          <w:rFonts w:ascii="Arial" w:hAnsi="Arial" w:cs="Arial"/>
          <w:b/>
          <w:bCs/>
          <w:sz w:val="24"/>
          <w:szCs w:val="24"/>
        </w:rPr>
        <w:t>)</w:t>
      </w:r>
    </w:p>
    <w:p w:rsidR="001E3610" w:rsidRPr="001E3610" w:rsidRDefault="001E3610" w:rsidP="001E3610">
      <w:pPr>
        <w:tabs>
          <w:tab w:val="left" w:pos="2880"/>
          <w:tab w:val="left" w:pos="3420"/>
        </w:tabs>
        <w:overflowPunct w:val="0"/>
        <w:autoSpaceDE w:val="0"/>
        <w:autoSpaceDN w:val="0"/>
        <w:adjustRightInd w:val="0"/>
        <w:spacing w:after="0" w:line="240" w:lineRule="auto"/>
        <w:jc w:val="both"/>
        <w:textAlignment w:val="baseline"/>
        <w:rPr>
          <w:rFonts w:ascii="Arial" w:eastAsia="Times New Roman" w:hAnsi="Arial" w:cs="Arial"/>
          <w:b/>
          <w:bCs/>
          <w:sz w:val="24"/>
        </w:rPr>
      </w:pPr>
    </w:p>
    <w:p w:rsidR="001E3610" w:rsidRPr="001E3610" w:rsidRDefault="001E3610" w:rsidP="001E3610">
      <w:pPr>
        <w:tabs>
          <w:tab w:val="left" w:pos="2880"/>
          <w:tab w:val="left" w:pos="3420"/>
        </w:tabs>
        <w:overflowPunct w:val="0"/>
        <w:autoSpaceDE w:val="0"/>
        <w:autoSpaceDN w:val="0"/>
        <w:adjustRightInd w:val="0"/>
        <w:spacing w:after="0" w:line="240" w:lineRule="auto"/>
        <w:jc w:val="both"/>
        <w:textAlignment w:val="baseline"/>
        <w:rPr>
          <w:rFonts w:ascii="Arial" w:eastAsia="Times New Roman" w:hAnsi="Arial" w:cs="Arial"/>
          <w:b/>
          <w:bCs/>
          <w:sz w:val="24"/>
          <w:u w:val="single"/>
        </w:rPr>
      </w:pPr>
      <w:r w:rsidRPr="001E3610">
        <w:rPr>
          <w:rFonts w:ascii="Arial" w:eastAsia="Times New Roman" w:hAnsi="Arial" w:cs="Arial"/>
          <w:b/>
          <w:bCs/>
          <w:sz w:val="24"/>
          <w:u w:val="single"/>
        </w:rPr>
        <w:t>POST OBJECTIVE:</w:t>
      </w:r>
    </w:p>
    <w:p w:rsidR="001E3610" w:rsidRPr="001E3610" w:rsidRDefault="001E3610" w:rsidP="001E3610">
      <w:pPr>
        <w:autoSpaceDE w:val="0"/>
        <w:autoSpaceDN w:val="0"/>
        <w:adjustRightInd w:val="0"/>
        <w:spacing w:after="0" w:line="240" w:lineRule="auto"/>
        <w:jc w:val="both"/>
        <w:rPr>
          <w:rFonts w:ascii="Arial" w:eastAsia="Calibri" w:hAnsi="Arial" w:cs="Arial"/>
          <w:b/>
          <w:bCs/>
          <w:color w:val="000000"/>
          <w:sz w:val="24"/>
        </w:rPr>
      </w:pPr>
      <w:r w:rsidRPr="001E3610">
        <w:rPr>
          <w:rFonts w:ascii="Arial" w:eastAsia="Calibri" w:hAnsi="Arial" w:cs="Arial"/>
          <w:color w:val="000000"/>
          <w:sz w:val="24"/>
        </w:rPr>
        <w:t>The assessor’s key objective is to assist and assess candidates in order to help them achieve their competency qualification within the Apprenticeship Framework, including identifying any skills gaps. Working closely with the curriculum delivery team the assessor will monitor the performance and progress of Apprenticeship candidates in accordance with the Work Based Learning Quality Procedures. To actively work with the Business Development Unit to promote Apprenticeship programmes to employers.</w:t>
      </w:r>
    </w:p>
    <w:p w:rsidR="001E3610" w:rsidRPr="001E3610" w:rsidRDefault="001E3610" w:rsidP="001E3610">
      <w:pPr>
        <w:autoSpaceDE w:val="0"/>
        <w:autoSpaceDN w:val="0"/>
        <w:adjustRightInd w:val="0"/>
        <w:spacing w:after="0" w:line="240" w:lineRule="auto"/>
        <w:jc w:val="both"/>
        <w:rPr>
          <w:rFonts w:ascii="Tahoma" w:eastAsia="Calibri" w:hAnsi="Tahoma" w:cs="Tahoma"/>
          <w:color w:val="000000"/>
          <w:sz w:val="28"/>
          <w:szCs w:val="24"/>
        </w:rPr>
      </w:pPr>
    </w:p>
    <w:p w:rsidR="001E3610" w:rsidRPr="001E3610" w:rsidRDefault="001E3610" w:rsidP="001E3610">
      <w:pPr>
        <w:overflowPunct w:val="0"/>
        <w:autoSpaceDE w:val="0"/>
        <w:autoSpaceDN w:val="0"/>
        <w:adjustRightInd w:val="0"/>
        <w:spacing w:after="0" w:line="240" w:lineRule="auto"/>
        <w:jc w:val="both"/>
        <w:textAlignment w:val="baseline"/>
        <w:rPr>
          <w:rFonts w:ascii="Arial" w:eastAsia="Times New Roman" w:hAnsi="Arial" w:cs="Arial"/>
          <w:b/>
          <w:bCs/>
          <w:sz w:val="24"/>
          <w:u w:val="single"/>
        </w:rPr>
      </w:pPr>
      <w:r w:rsidRPr="001E3610">
        <w:rPr>
          <w:rFonts w:ascii="Arial" w:eastAsia="Times New Roman" w:hAnsi="Arial" w:cs="Arial"/>
          <w:b/>
          <w:bCs/>
          <w:sz w:val="24"/>
          <w:u w:val="single"/>
        </w:rPr>
        <w:t>MAIN DUTIES AND RESPONIBILITIES:</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To support and participate in the promotion, recruitment, and enrolment of apprentices and the engagement of employers in order to maintain the required minimum caseload as directed by the Director of the Business Development Unit.</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Follow up on enquiries relating to work based learning activity as advised by the Apprenticeship Coordinator. The Assessor will meet with the employer and the employee giving initial advice and guidance in accordance with the job role, framework level and eligibility.</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Following receipt of all relevant sign up documentation the assessor will acknowledge the schedule of progress reviews as set by the apprenticeship co-ordinator</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 xml:space="preserve">To be responsible for the induction of apprentices and employers so that there is a good understanding of the Apprenticeship framework ensuring completion of the remaining sections of the Individual Learner Agreement (ILP).  The induction process should include information on Company and College policies in relation to Health and Safety, Equal Opportunities, Bullying and Harassment, and Safeguarding. An introduction to the methods by which training will take place will also be discussed. </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 xml:space="preserve">Attach all Framework Components to the E-Track system along with a target completion date against each unit. Be responsible for the updating and uploading of their </w:t>
      </w:r>
      <w:proofErr w:type="gramStart"/>
      <w:r w:rsidRPr="001E3610">
        <w:rPr>
          <w:rFonts w:ascii="Arial" w:eastAsia="Times New Roman" w:hAnsi="Arial" w:cs="Arial"/>
          <w:sz w:val="24"/>
        </w:rPr>
        <w:t>learners</w:t>
      </w:r>
      <w:proofErr w:type="gramEnd"/>
      <w:r w:rsidRPr="001E3610">
        <w:rPr>
          <w:rFonts w:ascii="Arial" w:eastAsia="Times New Roman" w:hAnsi="Arial" w:cs="Arial"/>
          <w:sz w:val="24"/>
        </w:rPr>
        <w:t xml:space="preserve"> progress and visit activities on the E-Track system</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 xml:space="preserve">Assess </w:t>
      </w:r>
      <w:proofErr w:type="gramStart"/>
      <w:r w:rsidRPr="001E3610">
        <w:rPr>
          <w:rFonts w:ascii="Arial" w:eastAsia="Times New Roman" w:hAnsi="Arial" w:cs="Arial"/>
          <w:sz w:val="24"/>
        </w:rPr>
        <w:t>learners</w:t>
      </w:r>
      <w:proofErr w:type="gramEnd"/>
      <w:r w:rsidRPr="001E3610">
        <w:rPr>
          <w:rFonts w:ascii="Arial" w:eastAsia="Times New Roman" w:hAnsi="Arial" w:cs="Arial"/>
          <w:sz w:val="24"/>
        </w:rPr>
        <w:t xml:space="preserve"> competence in the workplace identifying skills gaps, followed up by training provision to meet the need of the identified skills gaps. </w:t>
      </w:r>
      <w:r w:rsidR="00402ADE" w:rsidRPr="001E3610">
        <w:rPr>
          <w:rFonts w:ascii="Arial" w:eastAsia="Times New Roman" w:hAnsi="Arial" w:cs="Arial"/>
          <w:sz w:val="24"/>
        </w:rPr>
        <w:t>Finally,</w:t>
      </w:r>
      <w:r w:rsidRPr="001E3610">
        <w:rPr>
          <w:rFonts w:ascii="Arial" w:eastAsia="Times New Roman" w:hAnsi="Arial" w:cs="Arial"/>
          <w:sz w:val="24"/>
        </w:rPr>
        <w:t xml:space="preserve"> there should be a follow up assessment to determine if the training need has been met.</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 xml:space="preserve">To monitor and assess progress in a timely and planned manner. If, on receipt of a report detailing a </w:t>
      </w:r>
      <w:r w:rsidR="00402ADE" w:rsidRPr="001E3610">
        <w:rPr>
          <w:rFonts w:ascii="Arial" w:eastAsia="Times New Roman" w:hAnsi="Arial" w:cs="Arial"/>
          <w:sz w:val="24"/>
        </w:rPr>
        <w:t>3-month</w:t>
      </w:r>
      <w:r w:rsidRPr="001E3610">
        <w:rPr>
          <w:rFonts w:ascii="Arial" w:eastAsia="Times New Roman" w:hAnsi="Arial" w:cs="Arial"/>
          <w:sz w:val="24"/>
        </w:rPr>
        <w:t xml:space="preserve"> countdown to timely achievement date, it is identified that the learner may not achieve on time a case conference should be called immediately with the curriculum delivery team to determine an improvement/ action plan</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Arrange and carry out an initial ‘right choice’ review with the learner in week 4.</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 xml:space="preserve">Undertake every 8 weeks a progress review with the learner and the employer. The review should be undertaken in accordance with the progress review section of the WBL Quality Procedure and should include details of </w:t>
      </w:r>
      <w:proofErr w:type="gramStart"/>
      <w:r w:rsidRPr="001E3610">
        <w:rPr>
          <w:rFonts w:ascii="Arial" w:eastAsia="Times New Roman" w:hAnsi="Arial" w:cs="Arial"/>
          <w:sz w:val="24"/>
        </w:rPr>
        <w:t>employees</w:t>
      </w:r>
      <w:proofErr w:type="gramEnd"/>
      <w:r w:rsidRPr="001E3610">
        <w:rPr>
          <w:rFonts w:ascii="Arial" w:eastAsia="Times New Roman" w:hAnsi="Arial" w:cs="Arial"/>
          <w:sz w:val="24"/>
        </w:rPr>
        <w:t xml:space="preserve"> attendance whilst on programme</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lastRenderedPageBreak/>
        <w:t>Assessors should ensure that all assessments should take place in accordance with the Awarding organisations standards/criteria and recorded using the appropriate documentation.</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On completion of all components of an apprenticeship framework the assessor will undertake an exit review involving the ‘next stage’ ‘IAG’ review. The assessor should ensure that the progression route/destination of the learner is documented. The Leaver stencil form completed at this stage should be sent directly to the Apprenticeship Coordinator for action.</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Attend regular meetings as directed by the Director of the Business Development Unit and or line manager. These include but are not limited to weekly Tracking Meetings and termly Standardisation and Work Based Quality Compliance Meetings.</w:t>
      </w:r>
    </w:p>
    <w:p w:rsidR="001E3610" w:rsidRPr="001E3610" w:rsidRDefault="001E3610" w:rsidP="001E3610">
      <w:pPr>
        <w:overflowPunct w:val="0"/>
        <w:autoSpaceDE w:val="0"/>
        <w:autoSpaceDN w:val="0"/>
        <w:adjustRightInd w:val="0"/>
        <w:spacing w:after="0" w:line="240" w:lineRule="auto"/>
        <w:ind w:left="567"/>
        <w:jc w:val="both"/>
        <w:textAlignment w:val="baseline"/>
        <w:rPr>
          <w:rFonts w:ascii="Arial" w:eastAsia="Times New Roman" w:hAnsi="Arial" w:cs="Arial"/>
          <w:sz w:val="24"/>
        </w:rPr>
      </w:pPr>
    </w:p>
    <w:p w:rsidR="001E3610" w:rsidRPr="001E3610" w:rsidRDefault="001E3610" w:rsidP="001E3610">
      <w:pPr>
        <w:overflowPunct w:val="0"/>
        <w:autoSpaceDE w:val="0"/>
        <w:autoSpaceDN w:val="0"/>
        <w:adjustRightInd w:val="0"/>
        <w:spacing w:after="0" w:line="240" w:lineRule="auto"/>
        <w:ind w:left="567"/>
        <w:jc w:val="both"/>
        <w:textAlignment w:val="baseline"/>
        <w:rPr>
          <w:rFonts w:ascii="Arial" w:eastAsia="Times New Roman" w:hAnsi="Arial" w:cs="Arial"/>
          <w:b/>
          <w:sz w:val="24"/>
          <w:u w:val="single"/>
        </w:rPr>
      </w:pPr>
      <w:r w:rsidRPr="001E3610">
        <w:rPr>
          <w:rFonts w:ascii="Arial" w:eastAsia="Times New Roman" w:hAnsi="Arial" w:cs="Arial"/>
          <w:b/>
          <w:sz w:val="24"/>
          <w:u w:val="single"/>
        </w:rPr>
        <w:t>ADDITIONAL TASKS:</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textAlignment w:val="baseline"/>
        <w:rPr>
          <w:rFonts w:ascii="Arial" w:eastAsia="Times New Roman" w:hAnsi="Arial" w:cs="Arial"/>
          <w:sz w:val="24"/>
        </w:rPr>
      </w:pPr>
      <w:r w:rsidRPr="001E3610">
        <w:rPr>
          <w:rFonts w:ascii="Arial" w:eastAsia="Times New Roman" w:hAnsi="Arial" w:cs="Arial"/>
          <w:sz w:val="24"/>
        </w:rPr>
        <w:t>To comply with the College’s Professional and Academic Standards at all times</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textAlignment w:val="baseline"/>
        <w:rPr>
          <w:rFonts w:ascii="Arial" w:eastAsia="Times New Roman" w:hAnsi="Arial" w:cs="Arial"/>
          <w:sz w:val="24"/>
        </w:rPr>
      </w:pPr>
      <w:r w:rsidRPr="001E3610">
        <w:rPr>
          <w:rFonts w:ascii="Arial" w:eastAsia="Times New Roman" w:hAnsi="Arial" w:cs="Arial"/>
          <w:sz w:val="24"/>
        </w:rPr>
        <w:t>To provide education and training in a learning environment approved by the institution.</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4"/>
        </w:rPr>
      </w:pPr>
      <w:r w:rsidRPr="001E3610">
        <w:rPr>
          <w:rFonts w:ascii="Arial" w:eastAsia="Times New Roman" w:hAnsi="Arial" w:cs="Arial"/>
          <w:sz w:val="24"/>
        </w:rPr>
        <w:t>To undertake essential and role-related activities/CPD</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4"/>
        </w:rPr>
      </w:pPr>
      <w:r w:rsidRPr="001E3610">
        <w:rPr>
          <w:rFonts w:ascii="Arial" w:eastAsia="Times New Roman" w:hAnsi="Arial" w:cs="Arial"/>
          <w:sz w:val="24"/>
        </w:rPr>
        <w:t>To ensure full compliance with all related College policies and procedures.</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4"/>
        </w:rPr>
      </w:pPr>
      <w:r w:rsidRPr="001E3610">
        <w:rPr>
          <w:rFonts w:ascii="Arial" w:eastAsia="Times New Roman" w:hAnsi="Arial" w:cs="Arial"/>
          <w:sz w:val="24"/>
        </w:rPr>
        <w:t>To work within College policies on Health &amp; Safety and Equal Opportunities.</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4"/>
        </w:rPr>
      </w:pPr>
      <w:r w:rsidRPr="001E3610">
        <w:rPr>
          <w:rFonts w:ascii="Arial" w:eastAsia="Times New Roman" w:hAnsi="Arial" w:cs="Arial"/>
          <w:sz w:val="24"/>
        </w:rPr>
        <w:t>To comply with the College’s Safeguarding and whistl</w:t>
      </w:r>
      <w:r w:rsidR="006C2F30">
        <w:rPr>
          <w:rFonts w:ascii="Arial" w:eastAsia="Times New Roman" w:hAnsi="Arial" w:cs="Arial"/>
          <w:sz w:val="24"/>
        </w:rPr>
        <w:t>e</w:t>
      </w:r>
      <w:bookmarkStart w:id="0" w:name="_GoBack"/>
      <w:bookmarkEnd w:id="0"/>
      <w:r w:rsidRPr="001E3610">
        <w:rPr>
          <w:rFonts w:ascii="Arial" w:eastAsia="Times New Roman" w:hAnsi="Arial" w:cs="Arial"/>
          <w:sz w:val="24"/>
        </w:rPr>
        <w:t>blowing policies and procedures.</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4"/>
        </w:rPr>
      </w:pPr>
      <w:r w:rsidRPr="001E3610">
        <w:rPr>
          <w:rFonts w:ascii="Arial" w:eastAsia="Times New Roman" w:hAnsi="Arial" w:cs="Arial"/>
          <w:sz w:val="24"/>
        </w:rPr>
        <w:t>To undertake any other duties required by the line manager.</w:t>
      </w:r>
    </w:p>
    <w:p w:rsidR="001E3610" w:rsidRPr="001E3610" w:rsidRDefault="001E3610" w:rsidP="001E3610">
      <w:pPr>
        <w:numPr>
          <w:ilvl w:val="0"/>
          <w:numId w:val="1"/>
        </w:numPr>
        <w:overflowPunct w:val="0"/>
        <w:autoSpaceDE w:val="0"/>
        <w:autoSpaceDN w:val="0"/>
        <w:adjustRightInd w:val="0"/>
        <w:spacing w:after="0" w:line="240" w:lineRule="auto"/>
        <w:ind w:left="567" w:hanging="567"/>
        <w:jc w:val="both"/>
        <w:textAlignment w:val="baseline"/>
        <w:rPr>
          <w:rFonts w:ascii="Arial" w:eastAsia="Calibri" w:hAnsi="Arial" w:cs="Arial"/>
          <w:sz w:val="24"/>
        </w:rPr>
      </w:pPr>
      <w:r w:rsidRPr="001E3610">
        <w:rPr>
          <w:rFonts w:ascii="Arial" w:eastAsia="Calibri" w:hAnsi="Arial" w:cs="Arial"/>
          <w:sz w:val="24"/>
        </w:rPr>
        <w:t xml:space="preserve">To comply with the College’s Performance Management Framework, ensuring that all direct reports have agreed targets and objectives in place which are regularly monitored, enabling direct report to meet ambitious College targets. </w:t>
      </w:r>
    </w:p>
    <w:p w:rsidR="001E3610" w:rsidRPr="001E3610" w:rsidRDefault="001E3610" w:rsidP="001E3610">
      <w:pPr>
        <w:overflowPunct w:val="0"/>
        <w:autoSpaceDE w:val="0"/>
        <w:autoSpaceDN w:val="0"/>
        <w:adjustRightInd w:val="0"/>
        <w:spacing w:after="0" w:line="240" w:lineRule="auto"/>
        <w:ind w:left="720" w:hanging="360"/>
        <w:jc w:val="both"/>
        <w:textAlignment w:val="baseline"/>
        <w:rPr>
          <w:rFonts w:ascii="Arial" w:eastAsia="Times New Roman" w:hAnsi="Arial" w:cs="Arial"/>
          <w:sz w:val="24"/>
        </w:rPr>
      </w:pPr>
    </w:p>
    <w:p w:rsidR="001E3610" w:rsidRPr="001E3610" w:rsidRDefault="001E3610" w:rsidP="001E3610">
      <w:pPr>
        <w:spacing w:after="0" w:line="240" w:lineRule="auto"/>
        <w:jc w:val="center"/>
        <w:rPr>
          <w:rFonts w:ascii="Arial" w:eastAsia="Times New Roman" w:hAnsi="Arial" w:cs="Arial"/>
          <w:sz w:val="24"/>
          <w:u w:val="single"/>
        </w:rPr>
      </w:pPr>
      <w:r w:rsidRPr="001E3610">
        <w:rPr>
          <w:rFonts w:ascii="Arial" w:eastAsia="Times New Roman" w:hAnsi="Arial" w:cs="Arial"/>
          <w:sz w:val="24"/>
          <w:u w:val="single"/>
        </w:rPr>
        <w:t>This job description is not intended to be exhaustive but to indicate the main responsibilities of the post and may be amended from time to time.</w:t>
      </w:r>
    </w:p>
    <w:p w:rsidR="001E3610" w:rsidRPr="001E3610" w:rsidRDefault="001E3610" w:rsidP="001E3610">
      <w:pPr>
        <w:spacing w:after="0" w:line="240" w:lineRule="auto"/>
        <w:jc w:val="center"/>
        <w:rPr>
          <w:rFonts w:ascii="Arial" w:eastAsia="Times New Roman" w:hAnsi="Arial" w:cs="Arial"/>
          <w:sz w:val="24"/>
          <w:u w:val="single"/>
        </w:rPr>
      </w:pPr>
    </w:p>
    <w:p w:rsidR="001E3610" w:rsidRPr="001E3610" w:rsidRDefault="001E3610" w:rsidP="001E3610">
      <w:pPr>
        <w:spacing w:after="0" w:line="240" w:lineRule="auto"/>
        <w:jc w:val="center"/>
        <w:rPr>
          <w:rFonts w:ascii="Arial" w:eastAsia="Times New Roman" w:hAnsi="Arial" w:cs="Arial"/>
          <w:b/>
          <w:sz w:val="24"/>
        </w:rPr>
      </w:pPr>
      <w:r w:rsidRPr="001E3610">
        <w:rPr>
          <w:rFonts w:ascii="Arial" w:eastAsia="Times New Roman" w:hAnsi="Arial" w:cs="Arial"/>
          <w:b/>
          <w:sz w:val="24"/>
        </w:rPr>
        <w:t>This post is not exempt from the Rehabilitation of Offenders Act 1974</w:t>
      </w:r>
    </w:p>
    <w:p w:rsidR="00A53719" w:rsidRPr="00946712" w:rsidRDefault="00A53719" w:rsidP="001E3610">
      <w:pPr>
        <w:spacing w:after="0"/>
        <w:rPr>
          <w:rFonts w:ascii="Arial" w:hAnsi="Arial" w:cs="Arial"/>
          <w:b/>
          <w:sz w:val="20"/>
          <w:szCs w:val="20"/>
        </w:rPr>
      </w:pPr>
      <w:r>
        <w:rPr>
          <w:rFonts w:ascii="Arial" w:hAnsi="Arial" w:cs="Arial"/>
          <w:b/>
          <w:bCs/>
        </w:rPr>
        <w:br w:type="page"/>
      </w:r>
    </w:p>
    <w:p w:rsidR="00B56F2E" w:rsidRDefault="00B56F2E">
      <w:pPr>
        <w:sectPr w:rsidR="00B56F2E" w:rsidSect="004F28C7">
          <w:headerReference w:type="default" r:id="rId7"/>
          <w:footerReference w:type="default" r:id="rId8"/>
          <w:headerReference w:type="first" r:id="rId9"/>
          <w:pgSz w:w="11906" w:h="16838"/>
          <w:pgMar w:top="1440" w:right="707" w:bottom="709" w:left="993" w:header="708" w:footer="708" w:gutter="0"/>
          <w:cols w:space="708"/>
          <w:docGrid w:linePitch="360"/>
        </w:sectPr>
      </w:pPr>
    </w:p>
    <w:p w:rsidR="00A53719" w:rsidRDefault="00A53719"/>
    <w:p w:rsidR="005F5872" w:rsidRDefault="005F5872" w:rsidP="005F5872">
      <w:pPr>
        <w:spacing w:after="0"/>
        <w:jc w:val="center"/>
        <w:rPr>
          <w:rFonts w:ascii="Arial" w:hAnsi="Arial" w:cs="Times New Roman"/>
          <w:b/>
          <w:noProof/>
          <w:szCs w:val="20"/>
          <w:u w:val="single"/>
        </w:rPr>
      </w:pPr>
    </w:p>
    <w:p w:rsidR="005F5872" w:rsidRPr="00470A74" w:rsidRDefault="005F5872" w:rsidP="005F5872">
      <w:pPr>
        <w:spacing w:after="0"/>
        <w:jc w:val="center"/>
        <w:rPr>
          <w:rFonts w:ascii="Arial" w:hAnsi="Arial" w:cs="Times New Roman"/>
          <w:b/>
          <w:noProof/>
          <w:szCs w:val="20"/>
          <w:u w:val="single"/>
        </w:rPr>
      </w:pPr>
      <w:r w:rsidRPr="00470A74">
        <w:rPr>
          <w:rFonts w:ascii="Arial" w:hAnsi="Arial" w:cs="Times New Roman"/>
          <w:b/>
          <w:noProof/>
          <w:szCs w:val="20"/>
          <w:u w:val="single"/>
        </w:rPr>
        <w:t>PERSON SPECIFICATION</w:t>
      </w:r>
    </w:p>
    <w:p w:rsidR="005F5872" w:rsidRDefault="005F5872" w:rsidP="00B56F2E">
      <w:pPr>
        <w:spacing w:after="0"/>
        <w:jc w:val="center"/>
        <w:rPr>
          <w:rFonts w:ascii="Arial" w:hAnsi="Arial" w:cs="Times New Roman"/>
          <w:b/>
          <w:noProof/>
          <w:szCs w:val="20"/>
          <w:u w:val="single"/>
        </w:rPr>
      </w:pPr>
    </w:p>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02"/>
        <w:gridCol w:w="5953"/>
        <w:gridCol w:w="3403"/>
        <w:gridCol w:w="4535"/>
      </w:tblGrid>
      <w:tr w:rsidR="005F5872" w:rsidRPr="004F28C7" w:rsidTr="00E21F52">
        <w:tc>
          <w:tcPr>
            <w:tcW w:w="1702"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b/>
                <w:sz w:val="24"/>
                <w:szCs w:val="24"/>
              </w:rPr>
            </w:pPr>
            <w:r w:rsidRPr="004F28C7">
              <w:rPr>
                <w:rFonts w:ascii="Arial" w:hAnsi="Arial" w:cs="Arial"/>
                <w:b/>
                <w:sz w:val="24"/>
                <w:szCs w:val="24"/>
              </w:rPr>
              <w:t>Ref:</w:t>
            </w:r>
          </w:p>
        </w:tc>
        <w:tc>
          <w:tcPr>
            <w:tcW w:w="595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sz w:val="24"/>
                <w:szCs w:val="24"/>
              </w:rPr>
            </w:pPr>
            <w:r w:rsidRPr="004F28C7">
              <w:rPr>
                <w:rFonts w:ascii="Arial" w:hAnsi="Arial" w:cs="Arial"/>
                <w:b/>
                <w:sz w:val="24"/>
                <w:szCs w:val="24"/>
              </w:rPr>
              <w:t>ESSENTIAL</w:t>
            </w:r>
          </w:p>
        </w:tc>
        <w:tc>
          <w:tcPr>
            <w:tcW w:w="340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b/>
                <w:sz w:val="24"/>
                <w:szCs w:val="24"/>
              </w:rPr>
            </w:pPr>
            <w:r w:rsidRPr="004F28C7">
              <w:rPr>
                <w:rFonts w:ascii="Arial" w:hAnsi="Arial" w:cs="Arial"/>
                <w:b/>
                <w:sz w:val="24"/>
                <w:szCs w:val="24"/>
              </w:rPr>
              <w:t>DESIRABLE</w:t>
            </w: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1"/>
              <w:rPr>
                <w:rFonts w:ascii="Arial" w:hAnsi="Arial" w:cs="Arial"/>
                <w:b/>
                <w:sz w:val="24"/>
                <w:szCs w:val="24"/>
              </w:rPr>
            </w:pPr>
            <w:r w:rsidRPr="004F28C7">
              <w:rPr>
                <w:rFonts w:ascii="Arial" w:hAnsi="Arial" w:cs="Arial"/>
                <w:b/>
                <w:sz w:val="24"/>
                <w:szCs w:val="24"/>
              </w:rPr>
              <w:t>HOW IDENTIFIED</w:t>
            </w:r>
          </w:p>
        </w:tc>
      </w:tr>
      <w:tr w:rsidR="005F5872" w:rsidRPr="00AF112E" w:rsidTr="00E21F52">
        <w:trPr>
          <w:trHeight w:val="562"/>
        </w:trPr>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Practical</w:t>
            </w:r>
          </w:p>
        </w:tc>
        <w:tc>
          <w:tcPr>
            <w:tcW w:w="5953" w:type="dxa"/>
            <w:tcBorders>
              <w:top w:val="double" w:sz="6" w:space="0" w:color="auto"/>
              <w:left w:val="double" w:sz="6" w:space="0" w:color="auto"/>
              <w:bottom w:val="double" w:sz="6" w:space="0" w:color="auto"/>
              <w:right w:val="double" w:sz="6" w:space="0" w:color="auto"/>
            </w:tcBorders>
          </w:tcPr>
          <w:p w:rsidR="005F5872" w:rsidRPr="002A2C25" w:rsidRDefault="005F5872" w:rsidP="00E21F52">
            <w:pPr>
              <w:numPr>
                <w:ilvl w:val="0"/>
                <w:numId w:val="19"/>
              </w:numPr>
              <w:overflowPunct w:val="0"/>
              <w:autoSpaceDE w:val="0"/>
              <w:autoSpaceDN w:val="0"/>
              <w:adjustRightInd w:val="0"/>
              <w:spacing w:after="0" w:line="240" w:lineRule="auto"/>
              <w:ind w:left="317" w:hanging="283"/>
              <w:textAlignment w:val="baseline"/>
              <w:rPr>
                <w:rFonts w:ascii="Arial" w:hAnsi="Arial" w:cs="Arial"/>
                <w:sz w:val="20"/>
                <w:szCs w:val="20"/>
              </w:rPr>
            </w:pPr>
            <w:r w:rsidRPr="002A2C25">
              <w:rPr>
                <w:rFonts w:ascii="Arial" w:hAnsi="Arial" w:cs="Arial"/>
                <w:sz w:val="20"/>
                <w:szCs w:val="20"/>
              </w:rPr>
              <w:t>Smart appearance</w:t>
            </w:r>
          </w:p>
          <w:p w:rsidR="005F5872" w:rsidRPr="002A2C25" w:rsidRDefault="005F5872" w:rsidP="00E21F52">
            <w:pPr>
              <w:numPr>
                <w:ilvl w:val="0"/>
                <w:numId w:val="19"/>
              </w:numPr>
              <w:overflowPunct w:val="0"/>
              <w:autoSpaceDE w:val="0"/>
              <w:autoSpaceDN w:val="0"/>
              <w:adjustRightInd w:val="0"/>
              <w:spacing w:after="0" w:line="240" w:lineRule="auto"/>
              <w:ind w:left="317" w:hanging="283"/>
              <w:textAlignment w:val="baseline"/>
              <w:rPr>
                <w:rFonts w:ascii="Arial" w:hAnsi="Arial" w:cs="Arial"/>
                <w:sz w:val="20"/>
                <w:szCs w:val="20"/>
              </w:rPr>
            </w:pPr>
            <w:r w:rsidRPr="002A2C25">
              <w:rPr>
                <w:rFonts w:ascii="Arial" w:hAnsi="Arial" w:cs="Arial"/>
                <w:sz w:val="20"/>
                <w:szCs w:val="20"/>
              </w:rPr>
              <w:t>Personable manner</w:t>
            </w:r>
          </w:p>
          <w:p w:rsidR="004C7BA5" w:rsidRPr="002A2C25" w:rsidRDefault="004C7BA5" w:rsidP="001E3610">
            <w:pPr>
              <w:overflowPunct w:val="0"/>
              <w:autoSpaceDE w:val="0"/>
              <w:autoSpaceDN w:val="0"/>
              <w:adjustRightInd w:val="0"/>
              <w:spacing w:after="0" w:line="240" w:lineRule="auto"/>
              <w:ind w:left="317"/>
              <w:textAlignment w:val="baseline"/>
              <w:rPr>
                <w:rFonts w:ascii="Arial" w:hAnsi="Arial" w:cs="Arial"/>
                <w:sz w:val="20"/>
                <w:szCs w:val="20"/>
              </w:rPr>
            </w:pP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Job and Medical History from application form and references.  Performance in interview process.</w:t>
            </w:r>
          </w:p>
        </w:tc>
      </w:tr>
      <w:tr w:rsidR="001E3610" w:rsidRPr="00AF112E" w:rsidTr="00E21F52">
        <w:tc>
          <w:tcPr>
            <w:tcW w:w="1702" w:type="dxa"/>
            <w:tcBorders>
              <w:top w:val="double" w:sz="6" w:space="0" w:color="auto"/>
              <w:left w:val="double" w:sz="6" w:space="0" w:color="auto"/>
              <w:bottom w:val="double" w:sz="6" w:space="0" w:color="auto"/>
              <w:right w:val="double" w:sz="6" w:space="0" w:color="auto"/>
            </w:tcBorders>
          </w:tcPr>
          <w:p w:rsidR="001E3610" w:rsidRPr="005F5872" w:rsidRDefault="001E3610" w:rsidP="001E3610">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Qualifications</w:t>
            </w:r>
          </w:p>
        </w:tc>
        <w:tc>
          <w:tcPr>
            <w:tcW w:w="5953" w:type="dxa"/>
            <w:tcBorders>
              <w:top w:val="double" w:sz="6" w:space="0" w:color="auto"/>
              <w:left w:val="double" w:sz="6" w:space="0" w:color="auto"/>
              <w:bottom w:val="double" w:sz="6" w:space="0" w:color="auto"/>
              <w:right w:val="double" w:sz="6" w:space="0" w:color="auto"/>
            </w:tcBorders>
          </w:tcPr>
          <w:p w:rsidR="001E3610" w:rsidRPr="00781578" w:rsidRDefault="001E3610" w:rsidP="001E3610">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Level 3 in relevant subject area or working towards.</w:t>
            </w:r>
          </w:p>
          <w:p w:rsidR="001E3610" w:rsidRDefault="001E3610" w:rsidP="001E3610">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Assessor Award</w:t>
            </w:r>
            <w:r>
              <w:rPr>
                <w:rFonts w:ascii="Arial" w:hAnsi="Arial" w:cs="Arial"/>
                <w:sz w:val="20"/>
                <w:szCs w:val="20"/>
              </w:rPr>
              <w:t xml:space="preserve"> or willing to achieve </w:t>
            </w:r>
          </w:p>
          <w:p w:rsidR="001E3610" w:rsidRPr="00781578" w:rsidRDefault="001E3610" w:rsidP="001E3610">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GCSE (A-C) English &amp; Maths</w:t>
            </w:r>
          </w:p>
          <w:p w:rsidR="001E3610" w:rsidRPr="00781578" w:rsidRDefault="001E3610" w:rsidP="001E3610">
            <w:pPr>
              <w:ind w:left="360"/>
              <w:rPr>
                <w:rFonts w:ascii="Arial" w:hAnsi="Arial" w:cs="Arial"/>
                <w:sz w:val="20"/>
                <w:szCs w:val="20"/>
              </w:rPr>
            </w:pPr>
          </w:p>
        </w:tc>
        <w:tc>
          <w:tcPr>
            <w:tcW w:w="3403" w:type="dxa"/>
            <w:tcBorders>
              <w:top w:val="double" w:sz="6" w:space="0" w:color="auto"/>
              <w:left w:val="double" w:sz="6" w:space="0" w:color="auto"/>
              <w:bottom w:val="double" w:sz="6" w:space="0" w:color="auto"/>
              <w:right w:val="double" w:sz="6" w:space="0" w:color="auto"/>
            </w:tcBorders>
          </w:tcPr>
          <w:p w:rsidR="001E3610" w:rsidRPr="00781578" w:rsidRDefault="001E3610" w:rsidP="001E3610">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Teaching Qualification</w:t>
            </w:r>
          </w:p>
          <w:p w:rsidR="001E3610" w:rsidRPr="00781578" w:rsidRDefault="001E3610" w:rsidP="001E3610">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V1 NVQ Internal Verifiers Award</w:t>
            </w:r>
          </w:p>
        </w:tc>
        <w:tc>
          <w:tcPr>
            <w:tcW w:w="4535" w:type="dxa"/>
            <w:tcBorders>
              <w:top w:val="double" w:sz="6" w:space="0" w:color="auto"/>
              <w:left w:val="double" w:sz="6" w:space="0" w:color="auto"/>
              <w:bottom w:val="double" w:sz="6" w:space="0" w:color="auto"/>
              <w:right w:val="double" w:sz="6" w:space="0" w:color="auto"/>
            </w:tcBorders>
          </w:tcPr>
          <w:p w:rsidR="001E3610" w:rsidRPr="004F28C7" w:rsidRDefault="001E3610" w:rsidP="001E3610">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Formal possession of an appropriate qualification to be verified at interview or from records. </w:t>
            </w:r>
          </w:p>
          <w:p w:rsidR="001E3610" w:rsidRPr="004F28C7" w:rsidRDefault="001E3610" w:rsidP="001E3610">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Original certificates shown to HR and copies taken.</w:t>
            </w:r>
          </w:p>
          <w:p w:rsidR="001E3610" w:rsidRPr="004F28C7" w:rsidRDefault="001E3610" w:rsidP="001E3610">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Interview.</w:t>
            </w:r>
          </w:p>
        </w:tc>
      </w:tr>
      <w:tr w:rsidR="002A2C25" w:rsidRPr="00AF112E" w:rsidTr="00E21F52">
        <w:trPr>
          <w:trHeight w:val="998"/>
        </w:trPr>
        <w:tc>
          <w:tcPr>
            <w:tcW w:w="1702"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Experience</w:t>
            </w:r>
          </w:p>
        </w:tc>
        <w:tc>
          <w:tcPr>
            <w:tcW w:w="5953" w:type="dxa"/>
            <w:tcBorders>
              <w:top w:val="double" w:sz="6" w:space="0" w:color="auto"/>
              <w:left w:val="double" w:sz="6" w:space="0" w:color="auto"/>
              <w:bottom w:val="double" w:sz="6" w:space="0" w:color="auto"/>
              <w:right w:val="double" w:sz="6" w:space="0" w:color="auto"/>
            </w:tcBorders>
          </w:tcPr>
          <w:p w:rsidR="002A2C25" w:rsidRPr="0062396C" w:rsidRDefault="002A2C25" w:rsidP="002A2C25">
            <w:pPr>
              <w:numPr>
                <w:ilvl w:val="0"/>
                <w:numId w:val="27"/>
              </w:numPr>
              <w:overflowPunct w:val="0"/>
              <w:autoSpaceDE w:val="0"/>
              <w:autoSpaceDN w:val="0"/>
              <w:adjustRightInd w:val="0"/>
              <w:spacing w:after="0" w:line="240" w:lineRule="auto"/>
              <w:textAlignment w:val="baseline"/>
              <w:rPr>
                <w:rFonts w:ascii="Arial" w:hAnsi="Arial" w:cs="Arial"/>
                <w:sz w:val="20"/>
                <w:szCs w:val="20"/>
              </w:rPr>
            </w:pPr>
            <w:r w:rsidRPr="0062396C">
              <w:rPr>
                <w:rFonts w:ascii="Arial" w:hAnsi="Arial" w:cs="Arial"/>
                <w:sz w:val="20"/>
                <w:szCs w:val="20"/>
              </w:rPr>
              <w:t>Relevant industry experience</w:t>
            </w:r>
          </w:p>
          <w:p w:rsidR="002A2C25" w:rsidRPr="0062396C" w:rsidRDefault="002A2C25" w:rsidP="002A2C25">
            <w:pPr>
              <w:numPr>
                <w:ilvl w:val="0"/>
                <w:numId w:val="27"/>
              </w:numPr>
              <w:overflowPunct w:val="0"/>
              <w:autoSpaceDE w:val="0"/>
              <w:autoSpaceDN w:val="0"/>
              <w:adjustRightInd w:val="0"/>
              <w:spacing w:after="0" w:line="240" w:lineRule="auto"/>
              <w:textAlignment w:val="baseline"/>
              <w:rPr>
                <w:rFonts w:ascii="Arial" w:hAnsi="Arial" w:cs="Arial"/>
                <w:sz w:val="20"/>
                <w:szCs w:val="20"/>
              </w:rPr>
            </w:pPr>
            <w:r w:rsidRPr="0062396C">
              <w:rPr>
                <w:rFonts w:ascii="Arial" w:hAnsi="Arial" w:cs="Arial"/>
                <w:sz w:val="20"/>
                <w:szCs w:val="20"/>
              </w:rPr>
              <w:t>Experience of working with 16 to 18 year olds</w:t>
            </w:r>
          </w:p>
          <w:p w:rsidR="002A2C25" w:rsidRPr="00781578" w:rsidRDefault="002A2C25" w:rsidP="002A2C25">
            <w:pPr>
              <w:ind w:left="360"/>
              <w:rPr>
                <w:rFonts w:ascii="Arial" w:hAnsi="Arial" w:cs="Arial"/>
                <w:sz w:val="20"/>
                <w:szCs w:val="20"/>
              </w:rPr>
            </w:pPr>
          </w:p>
        </w:tc>
        <w:tc>
          <w:tcPr>
            <w:tcW w:w="3403" w:type="dxa"/>
            <w:tcBorders>
              <w:top w:val="double" w:sz="6" w:space="0" w:color="auto"/>
              <w:left w:val="double" w:sz="6" w:space="0" w:color="auto"/>
              <w:bottom w:val="double" w:sz="6" w:space="0" w:color="auto"/>
              <w:right w:val="double" w:sz="6" w:space="0" w:color="auto"/>
            </w:tcBorders>
          </w:tcPr>
          <w:p w:rsidR="002A2C25" w:rsidRPr="00781578" w:rsidRDefault="002A2C25" w:rsidP="002A2C25">
            <w:pPr>
              <w:numPr>
                <w:ilvl w:val="0"/>
                <w:numId w:val="27"/>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Use of E-Track or other electronic monitoring systems.</w:t>
            </w: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employment activity record and application form. </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on related selection methods, e.g. presentation, group discussion. Interview.</w:t>
            </w:r>
          </w:p>
        </w:tc>
      </w:tr>
      <w:tr w:rsidR="002A2C25" w:rsidRPr="00AF112E" w:rsidTr="00E21F52">
        <w:tc>
          <w:tcPr>
            <w:tcW w:w="1702"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Training</w:t>
            </w:r>
          </w:p>
        </w:tc>
        <w:tc>
          <w:tcPr>
            <w:tcW w:w="5953" w:type="dxa"/>
            <w:tcBorders>
              <w:top w:val="double" w:sz="6" w:space="0" w:color="auto"/>
              <w:left w:val="double" w:sz="6" w:space="0" w:color="auto"/>
              <w:bottom w:val="double" w:sz="6" w:space="0" w:color="auto"/>
              <w:right w:val="double" w:sz="6" w:space="0" w:color="auto"/>
            </w:tcBorders>
          </w:tcPr>
          <w:p w:rsidR="002A2C25" w:rsidRPr="0062396C" w:rsidRDefault="002A2C25" w:rsidP="002A2C25">
            <w:pPr>
              <w:pStyle w:val="ListParagraph"/>
              <w:numPr>
                <w:ilvl w:val="0"/>
                <w:numId w:val="28"/>
              </w:numPr>
              <w:rPr>
                <w:rFonts w:ascii="Arial" w:hAnsi="Arial" w:cs="Arial"/>
                <w:sz w:val="20"/>
                <w:szCs w:val="20"/>
              </w:rPr>
            </w:pPr>
            <w:r w:rsidRPr="0062396C">
              <w:rPr>
                <w:rFonts w:ascii="Arial" w:hAnsi="Arial" w:cs="Arial"/>
                <w:sz w:val="20"/>
                <w:szCs w:val="20"/>
              </w:rPr>
              <w:t>Evidence of Continuous Professional Development</w:t>
            </w:r>
          </w:p>
          <w:p w:rsidR="002A2C25" w:rsidRPr="00781578" w:rsidRDefault="002A2C25" w:rsidP="002A2C25">
            <w:pPr>
              <w:rPr>
                <w:rFonts w:ascii="Arial" w:hAnsi="Arial" w:cs="Arial"/>
                <w:sz w:val="20"/>
                <w:szCs w:val="20"/>
              </w:rPr>
            </w:pPr>
          </w:p>
        </w:tc>
        <w:tc>
          <w:tcPr>
            <w:tcW w:w="3403"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training history from application form and records.  </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Selection process by demonstration of ability to display knowledge and skills at the interview. Certificates.</w:t>
            </w:r>
          </w:p>
        </w:tc>
      </w:tr>
      <w:tr w:rsidR="002A2C25" w:rsidRPr="00AF112E" w:rsidTr="00E21F52">
        <w:tc>
          <w:tcPr>
            <w:tcW w:w="1702"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Special Knowledge</w:t>
            </w:r>
          </w:p>
        </w:tc>
        <w:tc>
          <w:tcPr>
            <w:tcW w:w="5953" w:type="dxa"/>
            <w:tcBorders>
              <w:top w:val="double" w:sz="6" w:space="0" w:color="auto"/>
              <w:left w:val="double" w:sz="6" w:space="0" w:color="auto"/>
              <w:bottom w:val="double" w:sz="6" w:space="0" w:color="auto"/>
              <w:right w:val="double" w:sz="6" w:space="0" w:color="auto"/>
            </w:tcBorders>
          </w:tcPr>
          <w:p w:rsidR="002A2C25" w:rsidRDefault="002A2C25" w:rsidP="002A2C25">
            <w:pPr>
              <w:numPr>
                <w:ilvl w:val="0"/>
                <w:numId w:val="29"/>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Up t</w:t>
            </w:r>
            <w:r>
              <w:rPr>
                <w:rFonts w:ascii="Arial" w:hAnsi="Arial" w:cs="Arial"/>
                <w:sz w:val="20"/>
                <w:szCs w:val="20"/>
              </w:rPr>
              <w:t>o date knowledge of the relevant</w:t>
            </w:r>
            <w:r w:rsidRPr="00781578">
              <w:rPr>
                <w:rFonts w:ascii="Arial" w:hAnsi="Arial" w:cs="Arial"/>
                <w:sz w:val="20"/>
                <w:szCs w:val="20"/>
              </w:rPr>
              <w:t xml:space="preserve"> industry.</w:t>
            </w:r>
          </w:p>
          <w:p w:rsidR="002A2C25" w:rsidRPr="00781578" w:rsidRDefault="002A2C25" w:rsidP="002A2C25">
            <w:pPr>
              <w:numPr>
                <w:ilvl w:val="0"/>
                <w:numId w:val="29"/>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 xml:space="preserve">Excellent knowledge of </w:t>
            </w:r>
            <w:r>
              <w:rPr>
                <w:rFonts w:ascii="Arial" w:hAnsi="Arial" w:cs="Arial"/>
                <w:sz w:val="20"/>
                <w:szCs w:val="20"/>
              </w:rPr>
              <w:t xml:space="preserve">current developments within the </w:t>
            </w:r>
            <w:r w:rsidRPr="00A930A8">
              <w:rPr>
                <w:rFonts w:ascii="Arial" w:hAnsi="Arial" w:cs="Arial"/>
                <w:sz w:val="20"/>
                <w:szCs w:val="20"/>
              </w:rPr>
              <w:t>sector/industry</w:t>
            </w:r>
          </w:p>
        </w:tc>
        <w:tc>
          <w:tcPr>
            <w:tcW w:w="3403" w:type="dxa"/>
            <w:tcBorders>
              <w:top w:val="double" w:sz="6" w:space="0" w:color="auto"/>
              <w:left w:val="double" w:sz="6" w:space="0" w:color="auto"/>
              <w:bottom w:val="double" w:sz="6" w:space="0" w:color="auto"/>
              <w:right w:val="double" w:sz="6" w:space="0" w:color="auto"/>
            </w:tcBorders>
          </w:tcPr>
          <w:p w:rsidR="002A2C25" w:rsidRPr="00A53564" w:rsidRDefault="002A2C25" w:rsidP="002A2C25">
            <w:pPr>
              <w:ind w:left="34"/>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Qualification held and original certificate shown to HR.</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Demonstration of ability to display knowledge and skills at the interview.</w:t>
            </w:r>
          </w:p>
        </w:tc>
      </w:tr>
    </w:tbl>
    <w:p w:rsidR="00E21F52" w:rsidRDefault="00E21F52"/>
    <w:p w:rsidR="00E21F52" w:rsidRDefault="00E21F52">
      <w:r>
        <w:br w:type="page"/>
      </w:r>
    </w:p>
    <w:p w:rsidR="00E21F52" w:rsidRDefault="00E21F52"/>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844"/>
        <w:gridCol w:w="5811"/>
        <w:gridCol w:w="3403"/>
        <w:gridCol w:w="4535"/>
      </w:tblGrid>
      <w:tr w:rsidR="002A2C25" w:rsidRPr="00AF112E" w:rsidTr="00E21F52">
        <w:tc>
          <w:tcPr>
            <w:tcW w:w="1844"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textAlignment w:val="baseline"/>
              <w:rPr>
                <w:rFonts w:ascii="Arial" w:hAnsi="Arial" w:cs="Arial"/>
                <w:b/>
              </w:rPr>
            </w:pPr>
            <w:r>
              <w:rPr>
                <w:rFonts w:ascii="Arial" w:hAnsi="Arial" w:cs="Arial"/>
                <w:b/>
              </w:rPr>
              <w:t>C</w:t>
            </w:r>
            <w:r w:rsidRPr="005F5872">
              <w:rPr>
                <w:rFonts w:ascii="Arial" w:hAnsi="Arial" w:cs="Arial"/>
                <w:b/>
              </w:rPr>
              <w:t>ircumstances</w:t>
            </w:r>
          </w:p>
          <w:p w:rsidR="002A2C25" w:rsidRPr="005F5872" w:rsidRDefault="002A2C25" w:rsidP="002A2C25">
            <w:pPr>
              <w:overflowPunct w:val="0"/>
              <w:autoSpaceDE w:val="0"/>
              <w:autoSpaceDN w:val="0"/>
              <w:adjustRightInd w:val="0"/>
              <w:spacing w:after="0" w:line="240" w:lineRule="auto"/>
              <w:textAlignment w:val="baseline"/>
              <w:rPr>
                <w:rFonts w:ascii="Arial" w:hAnsi="Arial" w:cs="Arial"/>
                <w:b/>
              </w:rPr>
            </w:pPr>
          </w:p>
        </w:tc>
        <w:tc>
          <w:tcPr>
            <w:tcW w:w="5811" w:type="dxa"/>
            <w:tcBorders>
              <w:top w:val="double" w:sz="6" w:space="0" w:color="auto"/>
              <w:left w:val="double" w:sz="6" w:space="0" w:color="auto"/>
              <w:bottom w:val="double" w:sz="6" w:space="0" w:color="auto"/>
              <w:right w:val="double" w:sz="6" w:space="0" w:color="auto"/>
            </w:tcBorders>
          </w:tcPr>
          <w:p w:rsidR="002A2C25" w:rsidRDefault="002A2C25" w:rsidP="002A2C25">
            <w:pPr>
              <w:numPr>
                <w:ilvl w:val="0"/>
                <w:numId w:val="30"/>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Driver License and access to a car.</w:t>
            </w:r>
          </w:p>
          <w:p w:rsidR="002A2C25" w:rsidRPr="00781578" w:rsidRDefault="002A2C25" w:rsidP="002A2C25">
            <w:pPr>
              <w:numPr>
                <w:ilvl w:val="0"/>
                <w:numId w:val="30"/>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Ability to work outside usual office hours when required especially at critical times of year</w:t>
            </w:r>
          </w:p>
          <w:p w:rsidR="002A2C25" w:rsidRDefault="002A2C25" w:rsidP="002A2C25">
            <w:pPr>
              <w:numPr>
                <w:ilvl w:val="0"/>
                <w:numId w:val="30"/>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To work within the College’s safeguarding &amp; whistleblowing policies &amp; procedures to protect children, young people &amp; vulnerable adults</w:t>
            </w:r>
          </w:p>
          <w:p w:rsidR="002A2C25" w:rsidRPr="00A930A8" w:rsidRDefault="002A2C25" w:rsidP="002A2C25">
            <w:pPr>
              <w:numPr>
                <w:ilvl w:val="0"/>
                <w:numId w:val="30"/>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Flexible approach to working hours including evening and weekend work as required</w:t>
            </w:r>
          </w:p>
          <w:p w:rsidR="002A2C25" w:rsidRPr="00781578" w:rsidRDefault="002A2C25" w:rsidP="002A2C25">
            <w:pPr>
              <w:numPr>
                <w:ilvl w:val="0"/>
                <w:numId w:val="30"/>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To work within the College’s safeguarding and whistleblowing policies &amp; procedures to promote the welfare and protection of children, young people &amp; vulnerable adults</w:t>
            </w:r>
          </w:p>
        </w:tc>
        <w:tc>
          <w:tcPr>
            <w:tcW w:w="3403"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jc w:val="center"/>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Ensuring candidates are aware of these requirements from the job description.  Applications form details and interview. Recruitment checks.</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References.</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p>
        </w:tc>
      </w:tr>
      <w:tr w:rsidR="002A2C25" w:rsidRPr="00AF112E" w:rsidTr="005B1121">
        <w:tc>
          <w:tcPr>
            <w:tcW w:w="1844"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keepNext/>
              <w:overflowPunct w:val="0"/>
              <w:autoSpaceDE w:val="0"/>
              <w:autoSpaceDN w:val="0"/>
              <w:adjustRightInd w:val="0"/>
              <w:spacing w:after="0" w:line="240" w:lineRule="auto"/>
              <w:textAlignment w:val="baseline"/>
              <w:outlineLvl w:val="6"/>
              <w:rPr>
                <w:rFonts w:ascii="Arial" w:hAnsi="Arial" w:cs="Arial"/>
                <w:b/>
              </w:rPr>
            </w:pPr>
            <w:r w:rsidRPr="005F5872">
              <w:rPr>
                <w:rFonts w:ascii="Arial" w:hAnsi="Arial" w:cs="Arial"/>
                <w:b/>
              </w:rPr>
              <w:t>Disposition</w:t>
            </w:r>
          </w:p>
        </w:tc>
        <w:tc>
          <w:tcPr>
            <w:tcW w:w="5811" w:type="dxa"/>
            <w:tcBorders>
              <w:top w:val="double" w:sz="6" w:space="0" w:color="auto"/>
              <w:left w:val="double" w:sz="6" w:space="0" w:color="auto"/>
              <w:bottom w:val="double" w:sz="6" w:space="0" w:color="auto"/>
              <w:right w:val="double" w:sz="6" w:space="0" w:color="auto"/>
            </w:tcBorders>
          </w:tcPr>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engage and motivate learners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Enthusiasm for subject</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work diligently in all aspects of role</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Organisational skills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Proactive team member</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Highly self-motivated</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work under pressure and meet tight deadlines/targets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work to quality standards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work on own initiative</w:t>
            </w:r>
          </w:p>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liaise effectively with people of all ages</w:t>
            </w:r>
          </w:p>
        </w:tc>
        <w:tc>
          <w:tcPr>
            <w:tcW w:w="3403" w:type="dxa"/>
            <w:tcBorders>
              <w:top w:val="double" w:sz="6" w:space="0" w:color="auto"/>
              <w:left w:val="double" w:sz="6" w:space="0" w:color="auto"/>
              <w:bottom w:val="double" w:sz="6" w:space="0" w:color="auto"/>
              <w:right w:val="double" w:sz="6" w:space="0" w:color="auto"/>
            </w:tcBorders>
          </w:tcPr>
          <w:p w:rsidR="002A2C25" w:rsidRPr="00A930A8" w:rsidRDefault="002A2C25" w:rsidP="002A2C25">
            <w:pPr>
              <w:pStyle w:val="ListParagraph"/>
              <w:numPr>
                <w:ilvl w:val="0"/>
                <w:numId w:val="31"/>
              </w:numPr>
              <w:rPr>
                <w:rFonts w:ascii="Arial" w:hAnsi="Arial" w:cs="Arial"/>
                <w:sz w:val="20"/>
                <w:szCs w:val="20"/>
              </w:rPr>
            </w:pPr>
            <w:r w:rsidRPr="00A930A8">
              <w:rPr>
                <w:rFonts w:ascii="Arial" w:hAnsi="Arial" w:cs="Arial"/>
                <w:sz w:val="20"/>
                <w:szCs w:val="20"/>
              </w:rPr>
              <w:t>Ability to interact with and engage employers and to take part in curriculum development</w:t>
            </w: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Interview, recruitment checks and references including current employer and relevant to post.</w:t>
            </w:r>
          </w:p>
        </w:tc>
      </w:tr>
      <w:tr w:rsidR="002A2C25" w:rsidRPr="00AF112E" w:rsidTr="00B621BB">
        <w:tc>
          <w:tcPr>
            <w:tcW w:w="1844"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Practical and Intellectual skills</w:t>
            </w:r>
          </w:p>
        </w:tc>
        <w:tc>
          <w:tcPr>
            <w:tcW w:w="5811" w:type="dxa"/>
            <w:tcBorders>
              <w:top w:val="double" w:sz="6" w:space="0" w:color="auto"/>
              <w:left w:val="double" w:sz="6" w:space="0" w:color="auto"/>
              <w:bottom w:val="double" w:sz="6" w:space="0" w:color="auto"/>
              <w:right w:val="double" w:sz="6" w:space="0" w:color="auto"/>
            </w:tcBorders>
          </w:tcPr>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Ability to collate and interpret information</w:t>
            </w:r>
          </w:p>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Excellent organisational skills</w:t>
            </w:r>
          </w:p>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Problem solving skills</w:t>
            </w:r>
          </w:p>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Excellent attention to detail</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Excellent communication &amp; presentation skills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Good interpersonal skills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Approachable</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Diplomacy, honesty and reliability</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Excellent customer service skills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Good administration skills</w:t>
            </w:r>
          </w:p>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Good IT skills</w:t>
            </w:r>
          </w:p>
        </w:tc>
        <w:tc>
          <w:tcPr>
            <w:tcW w:w="3403"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jc w:val="center"/>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in related selection process e.g. exercises, group discussion, problem solving, questions etc.</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p>
        </w:tc>
      </w:tr>
      <w:tr w:rsidR="00044E80" w:rsidRPr="00AF112E" w:rsidTr="00E21F52">
        <w:tc>
          <w:tcPr>
            <w:tcW w:w="1844" w:type="dxa"/>
            <w:tcBorders>
              <w:top w:val="double" w:sz="6" w:space="0" w:color="auto"/>
              <w:left w:val="double" w:sz="6" w:space="0" w:color="auto"/>
              <w:bottom w:val="double" w:sz="6" w:space="0" w:color="auto"/>
              <w:right w:val="double" w:sz="6" w:space="0" w:color="auto"/>
            </w:tcBorders>
          </w:tcPr>
          <w:p w:rsidR="00044E80" w:rsidRPr="005F5872" w:rsidRDefault="00044E80" w:rsidP="00044E80">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lastRenderedPageBreak/>
              <w:t>Legal Requirements</w:t>
            </w:r>
          </w:p>
        </w:tc>
        <w:tc>
          <w:tcPr>
            <w:tcW w:w="5811" w:type="dxa"/>
            <w:tcBorders>
              <w:top w:val="double" w:sz="6" w:space="0" w:color="auto"/>
              <w:left w:val="double" w:sz="6" w:space="0" w:color="auto"/>
              <w:bottom w:val="double" w:sz="6" w:space="0" w:color="auto"/>
              <w:right w:val="double" w:sz="6" w:space="0" w:color="auto"/>
            </w:tcBorders>
          </w:tcPr>
          <w:p w:rsidR="00044E80" w:rsidRPr="005F5872" w:rsidRDefault="00044E80" w:rsidP="00044E80">
            <w:pPr>
              <w:numPr>
                <w:ilvl w:val="0"/>
                <w:numId w:val="13"/>
              </w:numPr>
              <w:overflowPunct w:val="0"/>
              <w:autoSpaceDE w:val="0"/>
              <w:autoSpaceDN w:val="0"/>
              <w:adjustRightInd w:val="0"/>
              <w:spacing w:after="0" w:line="240" w:lineRule="auto"/>
              <w:ind w:left="317" w:hanging="361"/>
              <w:textAlignment w:val="baseline"/>
              <w:rPr>
                <w:rFonts w:ascii="Arial" w:hAnsi="Arial" w:cs="Arial"/>
              </w:rPr>
            </w:pPr>
            <w:r w:rsidRPr="002A2C25">
              <w:rPr>
                <w:rFonts w:ascii="Arial" w:hAnsi="Arial" w:cs="Arial"/>
                <w:sz w:val="20"/>
              </w:rPr>
              <w:t>DBS Clearance on appointment</w:t>
            </w:r>
          </w:p>
        </w:tc>
        <w:tc>
          <w:tcPr>
            <w:tcW w:w="3403" w:type="dxa"/>
            <w:tcBorders>
              <w:top w:val="double" w:sz="6" w:space="0" w:color="auto"/>
              <w:left w:val="double" w:sz="6" w:space="0" w:color="auto"/>
              <w:bottom w:val="double" w:sz="6" w:space="0" w:color="auto"/>
              <w:right w:val="double" w:sz="6" w:space="0" w:color="auto"/>
            </w:tcBorders>
          </w:tcPr>
          <w:p w:rsidR="00044E80" w:rsidRPr="005F5872" w:rsidRDefault="00044E80" w:rsidP="00044E80">
            <w:pPr>
              <w:overflowPunct w:val="0"/>
              <w:autoSpaceDE w:val="0"/>
              <w:autoSpaceDN w:val="0"/>
              <w:adjustRightInd w:val="0"/>
              <w:spacing w:after="0" w:line="240" w:lineRule="auto"/>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044E80" w:rsidRPr="004F28C7" w:rsidRDefault="00044E80" w:rsidP="00044E80">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Application form and interview questioning and references.</w:t>
            </w:r>
          </w:p>
        </w:tc>
      </w:tr>
    </w:tbl>
    <w:p w:rsidR="00B56F2E" w:rsidRPr="00470A74" w:rsidRDefault="00B56F2E" w:rsidP="005F5872">
      <w:pPr>
        <w:spacing w:after="0"/>
        <w:jc w:val="center"/>
        <w:rPr>
          <w:rFonts w:ascii="Arial" w:hAnsi="Arial" w:cs="Times New Roman"/>
          <w:b/>
          <w:noProof/>
          <w:szCs w:val="20"/>
          <w:u w:val="single"/>
        </w:rPr>
      </w:pPr>
    </w:p>
    <w:sectPr w:rsidR="00B56F2E" w:rsidRPr="00470A74" w:rsidSect="002D49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F8" w:rsidRDefault="00BC06F8" w:rsidP="00A53719">
      <w:pPr>
        <w:spacing w:after="0" w:line="240" w:lineRule="auto"/>
      </w:pPr>
      <w:r>
        <w:separator/>
      </w:r>
    </w:p>
  </w:endnote>
  <w:endnote w:type="continuationSeparator" w:id="0">
    <w:p w:rsidR="00BC06F8" w:rsidRDefault="00BC06F8" w:rsidP="00A5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jc w:val="center"/>
      <w:tblLook w:val="04A0" w:firstRow="1" w:lastRow="0" w:firstColumn="1" w:lastColumn="0" w:noHBand="0" w:noVBand="1"/>
    </w:tblPr>
    <w:tblGrid>
      <w:gridCol w:w="3400"/>
      <w:gridCol w:w="3406"/>
      <w:gridCol w:w="3390"/>
    </w:tblGrid>
    <w:tr w:rsidR="00D90FB6" w:rsidRPr="00D90FB6" w:rsidTr="00D90FB6">
      <w:trPr>
        <w:jc w:val="center"/>
      </w:trPr>
      <w:tc>
        <w:tcPr>
          <w:tcW w:w="3663" w:type="dxa"/>
        </w:tcPr>
        <w:p w:rsidR="00D90FB6" w:rsidRPr="00D90FB6" w:rsidRDefault="00D90FB6" w:rsidP="00D90FB6">
          <w:pPr>
            <w:tabs>
              <w:tab w:val="center" w:pos="4513"/>
              <w:tab w:val="right" w:pos="9026"/>
            </w:tabs>
            <w:rPr>
              <w:rFonts w:ascii="Arial" w:eastAsia="Times New Roman" w:hAnsi="Arial" w:cs="Arial"/>
            </w:rPr>
          </w:pPr>
          <w:r w:rsidRPr="00D90FB6">
            <w:rPr>
              <w:rFonts w:ascii="Arial" w:eastAsia="Times New Roman" w:hAnsi="Arial" w:cs="Arial"/>
            </w:rPr>
            <w:t>Last Updated:</w:t>
          </w:r>
        </w:p>
      </w:tc>
      <w:tc>
        <w:tcPr>
          <w:tcW w:w="3663" w:type="dxa"/>
        </w:tcPr>
        <w:p w:rsidR="00D90FB6" w:rsidRPr="00D90FB6" w:rsidRDefault="00D90FB6" w:rsidP="00D90FB6">
          <w:pPr>
            <w:tabs>
              <w:tab w:val="center" w:pos="4513"/>
              <w:tab w:val="right" w:pos="9026"/>
            </w:tabs>
            <w:rPr>
              <w:rFonts w:ascii="Arial" w:eastAsia="Times New Roman" w:hAnsi="Arial" w:cs="Arial"/>
            </w:rPr>
          </w:pPr>
          <w:r w:rsidRPr="00D90FB6">
            <w:rPr>
              <w:rFonts w:ascii="Arial" w:eastAsia="Times New Roman" w:hAnsi="Arial" w:cs="Arial"/>
            </w:rPr>
            <w:t>Reviewed By:</w:t>
          </w:r>
        </w:p>
      </w:tc>
      <w:tc>
        <w:tcPr>
          <w:tcW w:w="3663" w:type="dxa"/>
        </w:tcPr>
        <w:p w:rsidR="00D90FB6" w:rsidRPr="00D90FB6" w:rsidRDefault="00D90FB6" w:rsidP="00D90FB6">
          <w:pPr>
            <w:tabs>
              <w:tab w:val="center" w:pos="4513"/>
              <w:tab w:val="right" w:pos="9026"/>
            </w:tabs>
            <w:rPr>
              <w:rFonts w:ascii="Arial" w:eastAsia="Times New Roman" w:hAnsi="Arial" w:cs="Arial"/>
            </w:rPr>
          </w:pPr>
          <w:r w:rsidRPr="00D90FB6">
            <w:rPr>
              <w:rFonts w:ascii="Arial" w:eastAsia="Times New Roman" w:hAnsi="Arial" w:cs="Arial"/>
            </w:rPr>
            <w:t>Date of Next Review:</w:t>
          </w:r>
        </w:p>
      </w:tc>
    </w:tr>
    <w:tr w:rsidR="00D90FB6" w:rsidRPr="00D90FB6" w:rsidTr="00D90FB6">
      <w:trPr>
        <w:jc w:val="center"/>
      </w:trPr>
      <w:tc>
        <w:tcPr>
          <w:tcW w:w="3663" w:type="dxa"/>
        </w:tcPr>
        <w:p w:rsidR="00D90FB6" w:rsidRPr="00D90FB6" w:rsidRDefault="002A2C25" w:rsidP="00D90FB6">
          <w:pPr>
            <w:tabs>
              <w:tab w:val="center" w:pos="4513"/>
              <w:tab w:val="right" w:pos="9026"/>
            </w:tabs>
            <w:rPr>
              <w:rFonts w:ascii="Arial" w:eastAsia="Times New Roman" w:hAnsi="Arial" w:cs="Arial"/>
            </w:rPr>
          </w:pPr>
          <w:r>
            <w:rPr>
              <w:rFonts w:ascii="Arial" w:eastAsia="Times New Roman" w:hAnsi="Arial" w:cs="Arial"/>
            </w:rPr>
            <w:t>October</w:t>
          </w:r>
          <w:r w:rsidR="004C7BA5">
            <w:rPr>
              <w:rFonts w:ascii="Arial" w:eastAsia="Times New Roman" w:hAnsi="Arial" w:cs="Arial"/>
            </w:rPr>
            <w:t xml:space="preserve"> 2018</w:t>
          </w:r>
        </w:p>
      </w:tc>
      <w:tc>
        <w:tcPr>
          <w:tcW w:w="3663" w:type="dxa"/>
        </w:tcPr>
        <w:p w:rsidR="00D90FB6" w:rsidRPr="00D90FB6" w:rsidRDefault="00D90FB6" w:rsidP="00D90FB6">
          <w:pPr>
            <w:tabs>
              <w:tab w:val="center" w:pos="4513"/>
              <w:tab w:val="right" w:pos="9026"/>
            </w:tabs>
            <w:rPr>
              <w:rFonts w:ascii="Arial" w:eastAsia="Times New Roman" w:hAnsi="Arial" w:cs="Arial"/>
            </w:rPr>
          </w:pPr>
          <w:r>
            <w:rPr>
              <w:rFonts w:ascii="Arial" w:eastAsia="Times New Roman" w:hAnsi="Arial" w:cs="Arial"/>
            </w:rPr>
            <w:t>A Hines</w:t>
          </w:r>
        </w:p>
      </w:tc>
      <w:tc>
        <w:tcPr>
          <w:tcW w:w="3663" w:type="dxa"/>
        </w:tcPr>
        <w:p w:rsidR="00D90FB6" w:rsidRPr="00D90FB6" w:rsidRDefault="002A2C25" w:rsidP="00D90FB6">
          <w:pPr>
            <w:tabs>
              <w:tab w:val="center" w:pos="4513"/>
              <w:tab w:val="right" w:pos="9026"/>
            </w:tabs>
            <w:rPr>
              <w:rFonts w:ascii="Arial" w:eastAsia="Times New Roman" w:hAnsi="Arial" w:cs="Arial"/>
            </w:rPr>
          </w:pPr>
          <w:r>
            <w:rPr>
              <w:rFonts w:ascii="Arial" w:eastAsia="Times New Roman" w:hAnsi="Arial" w:cs="Arial"/>
            </w:rPr>
            <w:t>October</w:t>
          </w:r>
          <w:r w:rsidR="004C7BA5">
            <w:rPr>
              <w:rFonts w:ascii="Arial" w:eastAsia="Times New Roman" w:hAnsi="Arial" w:cs="Arial"/>
            </w:rPr>
            <w:t xml:space="preserve"> 2019</w:t>
          </w:r>
        </w:p>
      </w:tc>
    </w:tr>
  </w:tbl>
  <w:p w:rsidR="00D90FB6" w:rsidRDefault="00D90F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F8" w:rsidRDefault="00BC06F8" w:rsidP="00A53719">
      <w:pPr>
        <w:spacing w:after="0" w:line="240" w:lineRule="auto"/>
      </w:pPr>
      <w:r>
        <w:separator/>
      </w:r>
    </w:p>
  </w:footnote>
  <w:footnote w:type="continuationSeparator" w:id="0">
    <w:p w:rsidR="00BC06F8" w:rsidRDefault="00BC06F8" w:rsidP="00A5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19" w:rsidRDefault="00A53719">
    <w:pPr>
      <w:pStyle w:val="Header"/>
    </w:pPr>
    <w:r w:rsidRPr="001A731D">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5731510" cy="1231780"/>
          <wp:effectExtent l="0" t="0" r="2540" b="6985"/>
          <wp:wrapSquare wrapText="bothSides"/>
          <wp:docPr id="17" name="Picture 17"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3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C1" w:rsidRDefault="002D49C1" w:rsidP="002D49C1">
    <w:pPr>
      <w:pStyle w:val="Header"/>
      <w:tabs>
        <w:tab w:val="clear" w:pos="4513"/>
        <w:tab w:val="clear" w:pos="9026"/>
        <w:tab w:val="left" w:pos="60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2B"/>
    <w:multiLevelType w:val="hybridMultilevel"/>
    <w:tmpl w:val="BAC83A08"/>
    <w:lvl w:ilvl="0" w:tplc="C308828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 w15:restartNumberingAfterBreak="0">
    <w:nsid w:val="06DC60D3"/>
    <w:multiLevelType w:val="hybridMultilevel"/>
    <w:tmpl w:val="A82AC0A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C3F6C"/>
    <w:multiLevelType w:val="hybridMultilevel"/>
    <w:tmpl w:val="B786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55F78"/>
    <w:multiLevelType w:val="hybridMultilevel"/>
    <w:tmpl w:val="D1809C16"/>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C7602"/>
    <w:multiLevelType w:val="hybridMultilevel"/>
    <w:tmpl w:val="EE8E6CF8"/>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95637C2"/>
    <w:multiLevelType w:val="hybridMultilevel"/>
    <w:tmpl w:val="8E82A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D7B9E"/>
    <w:multiLevelType w:val="hybridMultilevel"/>
    <w:tmpl w:val="D4A20BFA"/>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24EC3"/>
    <w:multiLevelType w:val="hybridMultilevel"/>
    <w:tmpl w:val="9CC6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471A8"/>
    <w:multiLevelType w:val="hybridMultilevel"/>
    <w:tmpl w:val="322AC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36CB0"/>
    <w:multiLevelType w:val="hybridMultilevel"/>
    <w:tmpl w:val="DCF8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F04DD"/>
    <w:multiLevelType w:val="hybridMultilevel"/>
    <w:tmpl w:val="921E10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2716255D"/>
    <w:multiLevelType w:val="hybridMultilevel"/>
    <w:tmpl w:val="4BC8D0B6"/>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D6559"/>
    <w:multiLevelType w:val="hybridMultilevel"/>
    <w:tmpl w:val="56B030C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3D27ED"/>
    <w:multiLevelType w:val="hybridMultilevel"/>
    <w:tmpl w:val="146244D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55AEB"/>
    <w:multiLevelType w:val="hybridMultilevel"/>
    <w:tmpl w:val="273A50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531A4"/>
    <w:multiLevelType w:val="hybridMultilevel"/>
    <w:tmpl w:val="60225258"/>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564BB"/>
    <w:multiLevelType w:val="hybridMultilevel"/>
    <w:tmpl w:val="4BFA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424CA"/>
    <w:multiLevelType w:val="hybridMultilevel"/>
    <w:tmpl w:val="3B28E070"/>
    <w:lvl w:ilvl="0" w:tplc="08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8" w15:restartNumberingAfterBreak="0">
    <w:nsid w:val="46A90B09"/>
    <w:multiLevelType w:val="hybridMultilevel"/>
    <w:tmpl w:val="3834ABFC"/>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BF4C19"/>
    <w:multiLevelType w:val="hybridMultilevel"/>
    <w:tmpl w:val="4D9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63F39"/>
    <w:multiLevelType w:val="hybridMultilevel"/>
    <w:tmpl w:val="672A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D0FE6"/>
    <w:multiLevelType w:val="hybridMultilevel"/>
    <w:tmpl w:val="4B78CB0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901D6"/>
    <w:multiLevelType w:val="hybridMultilevel"/>
    <w:tmpl w:val="1FC6673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1D0D0D"/>
    <w:multiLevelType w:val="hybridMultilevel"/>
    <w:tmpl w:val="2CB0E7C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2C0A52"/>
    <w:multiLevelType w:val="hybridMultilevel"/>
    <w:tmpl w:val="B0E4BE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41557"/>
    <w:multiLevelType w:val="hybridMultilevel"/>
    <w:tmpl w:val="9386F448"/>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A92564"/>
    <w:multiLevelType w:val="hybridMultilevel"/>
    <w:tmpl w:val="8834A4C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17FC9"/>
    <w:multiLevelType w:val="hybridMultilevel"/>
    <w:tmpl w:val="D5DE4A4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8172F9"/>
    <w:multiLevelType w:val="hybridMultilevel"/>
    <w:tmpl w:val="25186A1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526BB"/>
    <w:multiLevelType w:val="hybridMultilevel"/>
    <w:tmpl w:val="DFA2E6A6"/>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3C6E2E"/>
    <w:multiLevelType w:val="hybridMultilevel"/>
    <w:tmpl w:val="3B5A802A"/>
    <w:lvl w:ilvl="0" w:tplc="0809000F">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num w:numId="1">
    <w:abstractNumId w:val="9"/>
  </w:num>
  <w:num w:numId="2">
    <w:abstractNumId w:val="1"/>
  </w:num>
  <w:num w:numId="3">
    <w:abstractNumId w:val="26"/>
  </w:num>
  <w:num w:numId="4">
    <w:abstractNumId w:val="14"/>
  </w:num>
  <w:num w:numId="5">
    <w:abstractNumId w:val="6"/>
  </w:num>
  <w:num w:numId="6">
    <w:abstractNumId w:val="23"/>
  </w:num>
  <w:num w:numId="7">
    <w:abstractNumId w:val="13"/>
  </w:num>
  <w:num w:numId="8">
    <w:abstractNumId w:val="28"/>
  </w:num>
  <w:num w:numId="9">
    <w:abstractNumId w:val="21"/>
  </w:num>
  <w:num w:numId="10">
    <w:abstractNumId w:val="19"/>
  </w:num>
  <w:num w:numId="11">
    <w:abstractNumId w:val="0"/>
  </w:num>
  <w:num w:numId="12">
    <w:abstractNumId w:val="25"/>
  </w:num>
  <w:num w:numId="13">
    <w:abstractNumId w:val="12"/>
  </w:num>
  <w:num w:numId="14">
    <w:abstractNumId w:val="18"/>
  </w:num>
  <w:num w:numId="15">
    <w:abstractNumId w:val="2"/>
  </w:num>
  <w:num w:numId="16">
    <w:abstractNumId w:val="10"/>
  </w:num>
  <w:num w:numId="17">
    <w:abstractNumId w:val="20"/>
  </w:num>
  <w:num w:numId="18">
    <w:abstractNumId w:val="15"/>
  </w:num>
  <w:num w:numId="19">
    <w:abstractNumId w:val="16"/>
  </w:num>
  <w:num w:numId="20">
    <w:abstractNumId w:val="4"/>
  </w:num>
  <w:num w:numId="21">
    <w:abstractNumId w:val="30"/>
  </w:num>
  <w:num w:numId="22">
    <w:abstractNumId w:val="17"/>
  </w:num>
  <w:num w:numId="23">
    <w:abstractNumId w:val="8"/>
  </w:num>
  <w:num w:numId="24">
    <w:abstractNumId w:val="7"/>
  </w:num>
  <w:num w:numId="25">
    <w:abstractNumId w:val="5"/>
  </w:num>
  <w:num w:numId="26">
    <w:abstractNumId w:val="24"/>
  </w:num>
  <w:num w:numId="27">
    <w:abstractNumId w:val="11"/>
  </w:num>
  <w:num w:numId="28">
    <w:abstractNumId w:val="3"/>
  </w:num>
  <w:num w:numId="29">
    <w:abstractNumId w:val="22"/>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19"/>
    <w:rsid w:val="00044E80"/>
    <w:rsid w:val="00086D22"/>
    <w:rsid w:val="00106C10"/>
    <w:rsid w:val="001E3610"/>
    <w:rsid w:val="002016CF"/>
    <w:rsid w:val="002170E0"/>
    <w:rsid w:val="00225D07"/>
    <w:rsid w:val="00254713"/>
    <w:rsid w:val="002A2C25"/>
    <w:rsid w:val="002D49C1"/>
    <w:rsid w:val="002E4CA1"/>
    <w:rsid w:val="00371C77"/>
    <w:rsid w:val="003C1058"/>
    <w:rsid w:val="00402ADE"/>
    <w:rsid w:val="00474E51"/>
    <w:rsid w:val="004C7BA5"/>
    <w:rsid w:val="004F28C7"/>
    <w:rsid w:val="005D341D"/>
    <w:rsid w:val="005F5872"/>
    <w:rsid w:val="00602E47"/>
    <w:rsid w:val="00626248"/>
    <w:rsid w:val="006C2F30"/>
    <w:rsid w:val="006D3D05"/>
    <w:rsid w:val="00721822"/>
    <w:rsid w:val="00735E54"/>
    <w:rsid w:val="00847B7A"/>
    <w:rsid w:val="00862621"/>
    <w:rsid w:val="009100DD"/>
    <w:rsid w:val="00946712"/>
    <w:rsid w:val="009C11A0"/>
    <w:rsid w:val="00A53564"/>
    <w:rsid w:val="00A53719"/>
    <w:rsid w:val="00B10780"/>
    <w:rsid w:val="00B56F2E"/>
    <w:rsid w:val="00BC06F8"/>
    <w:rsid w:val="00BD70D2"/>
    <w:rsid w:val="00C841AB"/>
    <w:rsid w:val="00CF2802"/>
    <w:rsid w:val="00D02740"/>
    <w:rsid w:val="00D107BE"/>
    <w:rsid w:val="00D16325"/>
    <w:rsid w:val="00D662E3"/>
    <w:rsid w:val="00D90FB6"/>
    <w:rsid w:val="00E21F52"/>
    <w:rsid w:val="00F72F72"/>
    <w:rsid w:val="00FF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6D7EA2"/>
  <w15:chartTrackingRefBased/>
  <w15:docId w15:val="{694CEB8B-7EC8-4D62-B6E8-BE835AD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19"/>
  </w:style>
  <w:style w:type="paragraph" w:styleId="Footer">
    <w:name w:val="footer"/>
    <w:basedOn w:val="Normal"/>
    <w:link w:val="FooterChar"/>
    <w:uiPriority w:val="99"/>
    <w:unhideWhenUsed/>
    <w:rsid w:val="00A5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19"/>
  </w:style>
  <w:style w:type="paragraph" w:customStyle="1" w:styleId="Style1">
    <w:name w:val="Style1"/>
    <w:basedOn w:val="Normal"/>
    <w:uiPriority w:val="99"/>
    <w:rsid w:val="00A53719"/>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paragraph" w:customStyle="1" w:styleId="Default">
    <w:name w:val="Default"/>
    <w:rsid w:val="00A53719"/>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A53719"/>
    <w:pPr>
      <w:overflowPunct w:val="0"/>
      <w:autoSpaceDE w:val="0"/>
      <w:autoSpaceDN w:val="0"/>
      <w:adjustRightInd w:val="0"/>
      <w:spacing w:after="0" w:line="240" w:lineRule="auto"/>
      <w:ind w:left="720"/>
      <w:contextualSpacing/>
      <w:textAlignment w:val="baseline"/>
    </w:pPr>
    <w:rPr>
      <w:rFonts w:ascii="CG Times" w:eastAsia="Times New Roman" w:hAnsi="CG Times" w:cs="CG Times"/>
      <w:sz w:val="24"/>
      <w:szCs w:val="24"/>
    </w:rPr>
  </w:style>
  <w:style w:type="table" w:styleId="TableGrid">
    <w:name w:val="Table Grid"/>
    <w:basedOn w:val="TableNormal"/>
    <w:uiPriority w:val="39"/>
    <w:rsid w:val="00D6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0FB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Nunnery</dc:creator>
  <cp:keywords/>
  <dc:description/>
  <cp:lastModifiedBy>Amanda Hines</cp:lastModifiedBy>
  <cp:revision>5</cp:revision>
  <cp:lastPrinted>2018-07-26T11:26:00Z</cp:lastPrinted>
  <dcterms:created xsi:type="dcterms:W3CDTF">2018-10-02T14:16:00Z</dcterms:created>
  <dcterms:modified xsi:type="dcterms:W3CDTF">2018-10-02T14:24:00Z</dcterms:modified>
</cp:coreProperties>
</file>