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E6E" w:rsidRDefault="00246E6E">
      <w:r>
        <w:rPr>
          <w:noProof/>
          <w:lang w:eastAsia="en-GB"/>
        </w:rPr>
        <w:drawing>
          <wp:anchor distT="0" distB="0" distL="114300" distR="114300" simplePos="0" relativeHeight="251658240" behindDoc="0" locked="0" layoutInCell="1" allowOverlap="1">
            <wp:simplePos x="0" y="0"/>
            <wp:positionH relativeFrom="column">
              <wp:posOffset>-908050</wp:posOffset>
            </wp:positionH>
            <wp:positionV relativeFrom="paragraph">
              <wp:posOffset>-900430</wp:posOffset>
            </wp:positionV>
            <wp:extent cx="7458016" cy="138223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458016" cy="1382232"/>
                    </a:xfrm>
                    <a:prstGeom prst="rect">
                      <a:avLst/>
                    </a:prstGeom>
                    <a:noFill/>
                    <a:ln w="9525">
                      <a:noFill/>
                      <a:miter lim="800000"/>
                      <a:headEnd/>
                      <a:tailEnd/>
                    </a:ln>
                  </pic:spPr>
                </pic:pic>
              </a:graphicData>
            </a:graphic>
          </wp:anchor>
        </w:drawing>
      </w:r>
    </w:p>
    <w:p w:rsidR="00246E6E" w:rsidRDefault="00246E6E"/>
    <w:p w:rsidR="009A67B5" w:rsidRPr="001B794A" w:rsidRDefault="009A67B5" w:rsidP="009A67B5">
      <w:pPr>
        <w:pStyle w:val="Heading1"/>
        <w:tabs>
          <w:tab w:val="left" w:pos="1350"/>
        </w:tabs>
        <w:rPr>
          <w:color w:val="000000" w:themeColor="text1"/>
          <w:sz w:val="32"/>
          <w:szCs w:val="32"/>
        </w:rPr>
      </w:pPr>
      <w:r w:rsidRPr="001B794A">
        <w:rPr>
          <w:color w:val="000000" w:themeColor="text1"/>
          <w:sz w:val="32"/>
          <w:szCs w:val="32"/>
        </w:rPr>
        <w:t>JOB DESCRIPTION</w:t>
      </w:r>
    </w:p>
    <w:p w:rsidR="009A67B5" w:rsidRPr="001B794A" w:rsidRDefault="009A67B5" w:rsidP="009A67B5">
      <w:pPr>
        <w:tabs>
          <w:tab w:val="left" w:pos="1350"/>
        </w:tabs>
        <w:jc w:val="center"/>
        <w:rPr>
          <w:rFonts w:ascii="Arial" w:hAnsi="Arial" w:cs="Arial"/>
          <w:b/>
          <w:bCs/>
          <w:color w:val="000000" w:themeColor="text1"/>
          <w:sz w:val="32"/>
          <w:szCs w:val="32"/>
        </w:rPr>
      </w:pPr>
    </w:p>
    <w:p w:rsidR="00634644" w:rsidRDefault="00731A6D" w:rsidP="0097024B">
      <w:pPr>
        <w:rPr>
          <w:rFonts w:ascii="Arial" w:hAnsi="Arial" w:cs="Arial"/>
          <w:b/>
          <w:bCs/>
          <w:color w:val="000000" w:themeColor="text1"/>
          <w:sz w:val="32"/>
          <w:szCs w:val="32"/>
        </w:rPr>
      </w:pPr>
      <w:r>
        <w:rPr>
          <w:rFonts w:ascii="Arial" w:hAnsi="Arial" w:cs="Arial"/>
          <w:b/>
          <w:bCs/>
          <w:color w:val="000000" w:themeColor="text1"/>
          <w:sz w:val="32"/>
          <w:szCs w:val="32"/>
        </w:rPr>
        <w:t>TITLE OF POST:</w:t>
      </w:r>
      <w:r>
        <w:rPr>
          <w:rFonts w:ascii="Arial" w:hAnsi="Arial" w:cs="Arial"/>
          <w:b/>
          <w:bCs/>
          <w:color w:val="000000" w:themeColor="text1"/>
          <w:sz w:val="32"/>
          <w:szCs w:val="32"/>
        </w:rPr>
        <w:tab/>
      </w:r>
      <w:r w:rsidR="00634644">
        <w:rPr>
          <w:rFonts w:ascii="Arial" w:hAnsi="Arial" w:cs="Arial"/>
          <w:b/>
          <w:bCs/>
          <w:color w:val="000000" w:themeColor="text1"/>
          <w:sz w:val="32"/>
          <w:szCs w:val="32"/>
        </w:rPr>
        <w:t xml:space="preserve">TEACHER OF </w:t>
      </w:r>
      <w:r w:rsidR="000F7B0D">
        <w:rPr>
          <w:rFonts w:ascii="Arial" w:hAnsi="Arial" w:cs="Arial"/>
          <w:b/>
          <w:bCs/>
          <w:color w:val="000000" w:themeColor="text1"/>
          <w:sz w:val="32"/>
          <w:szCs w:val="32"/>
        </w:rPr>
        <w:t>SCIENCE</w:t>
      </w:r>
      <w:r w:rsidR="00634644">
        <w:rPr>
          <w:rFonts w:ascii="Arial" w:hAnsi="Arial" w:cs="Arial"/>
          <w:b/>
          <w:bCs/>
          <w:color w:val="000000" w:themeColor="text1"/>
          <w:sz w:val="32"/>
          <w:szCs w:val="32"/>
        </w:rPr>
        <w:t xml:space="preserve"> </w:t>
      </w:r>
    </w:p>
    <w:p w:rsidR="0097024B" w:rsidRDefault="009A67B5" w:rsidP="0097024B">
      <w:pPr>
        <w:rPr>
          <w:rFonts w:ascii="Arial" w:hAnsi="Arial" w:cs="Arial"/>
          <w:color w:val="000000" w:themeColor="text1"/>
          <w:sz w:val="23"/>
          <w:szCs w:val="23"/>
        </w:rPr>
      </w:pPr>
      <w:r w:rsidRPr="001B794A">
        <w:rPr>
          <w:rFonts w:ascii="Arial" w:hAnsi="Arial" w:cs="Arial"/>
          <w:b/>
          <w:color w:val="000000" w:themeColor="text1"/>
          <w:sz w:val="23"/>
          <w:szCs w:val="23"/>
        </w:rPr>
        <w:t>Responsible to:</w:t>
      </w:r>
      <w:r w:rsidRPr="001B794A">
        <w:rPr>
          <w:rFonts w:ascii="Arial" w:hAnsi="Arial" w:cs="Arial"/>
          <w:b/>
          <w:color w:val="000000" w:themeColor="text1"/>
          <w:sz w:val="23"/>
          <w:szCs w:val="23"/>
        </w:rPr>
        <w:tab/>
      </w:r>
      <w:r w:rsidR="0097024B">
        <w:rPr>
          <w:rFonts w:ascii="Arial" w:hAnsi="Arial" w:cs="Arial"/>
          <w:b/>
          <w:color w:val="000000" w:themeColor="text1"/>
          <w:sz w:val="23"/>
          <w:szCs w:val="23"/>
        </w:rPr>
        <w:tab/>
      </w:r>
      <w:r w:rsidRPr="001B794A">
        <w:rPr>
          <w:rFonts w:ascii="Arial" w:hAnsi="Arial" w:cs="Arial"/>
          <w:color w:val="000000" w:themeColor="text1"/>
          <w:sz w:val="23"/>
          <w:szCs w:val="23"/>
        </w:rPr>
        <w:t>Director of Teaching and Learning</w:t>
      </w:r>
    </w:p>
    <w:p w:rsidR="009A67B5" w:rsidRPr="001B794A" w:rsidRDefault="0097024B" w:rsidP="0097024B">
      <w:pPr>
        <w:rPr>
          <w:rFonts w:ascii="Arial" w:hAnsi="Arial" w:cs="Arial"/>
          <w:color w:val="000000" w:themeColor="text1"/>
          <w:sz w:val="23"/>
          <w:szCs w:val="23"/>
        </w:rPr>
      </w:pPr>
      <w:r>
        <w:rPr>
          <w:rFonts w:ascii="Arial" w:hAnsi="Arial" w:cs="Arial"/>
          <w:color w:val="000000" w:themeColor="text1"/>
          <w:sz w:val="23"/>
          <w:szCs w:val="23"/>
        </w:rPr>
        <w:tab/>
      </w:r>
      <w:r>
        <w:rPr>
          <w:rFonts w:ascii="Arial" w:hAnsi="Arial" w:cs="Arial"/>
          <w:color w:val="000000" w:themeColor="text1"/>
          <w:sz w:val="23"/>
          <w:szCs w:val="23"/>
        </w:rPr>
        <w:tab/>
      </w:r>
      <w:r w:rsidR="009A67B5" w:rsidRPr="001B794A">
        <w:rPr>
          <w:rFonts w:ascii="Arial" w:hAnsi="Arial" w:cs="Arial"/>
          <w:b/>
          <w:color w:val="000000" w:themeColor="text1"/>
          <w:sz w:val="23"/>
          <w:szCs w:val="23"/>
        </w:rPr>
        <w:tab/>
      </w:r>
      <w:r w:rsidR="009A67B5" w:rsidRPr="001B794A">
        <w:rPr>
          <w:rFonts w:ascii="Arial" w:hAnsi="Arial" w:cs="Arial"/>
          <w:b/>
          <w:color w:val="000000" w:themeColor="text1"/>
          <w:sz w:val="23"/>
          <w:szCs w:val="23"/>
        </w:rPr>
        <w:tab/>
      </w:r>
      <w:r w:rsidR="009A67B5" w:rsidRPr="001B794A">
        <w:rPr>
          <w:rFonts w:ascii="Arial" w:hAnsi="Arial" w:cs="Arial"/>
          <w:color w:val="000000" w:themeColor="text1"/>
          <w:sz w:val="23"/>
          <w:szCs w:val="23"/>
        </w:rPr>
        <w:t>Head of Department</w:t>
      </w:r>
    </w:p>
    <w:p w:rsidR="009A67B5" w:rsidRPr="001B794A" w:rsidRDefault="009A67B5" w:rsidP="009A67B5">
      <w:pPr>
        <w:pStyle w:val="NoSpacing"/>
        <w:ind w:left="720"/>
        <w:rPr>
          <w:rFonts w:ascii="Arial" w:hAnsi="Arial" w:cs="Arial"/>
          <w:color w:val="000000" w:themeColor="text1"/>
          <w:sz w:val="23"/>
          <w:szCs w:val="23"/>
        </w:rPr>
      </w:pPr>
      <w:r w:rsidRPr="001B794A">
        <w:rPr>
          <w:rFonts w:ascii="Arial" w:hAnsi="Arial" w:cs="Arial"/>
          <w:color w:val="000000" w:themeColor="text1"/>
          <w:sz w:val="23"/>
          <w:szCs w:val="23"/>
        </w:rPr>
        <w:tab/>
      </w:r>
      <w:r w:rsidRPr="001B794A">
        <w:rPr>
          <w:rFonts w:ascii="Arial" w:hAnsi="Arial" w:cs="Arial"/>
          <w:color w:val="000000" w:themeColor="text1"/>
          <w:sz w:val="23"/>
          <w:szCs w:val="23"/>
        </w:rPr>
        <w:tab/>
      </w:r>
      <w:r w:rsidRPr="001B794A">
        <w:rPr>
          <w:rFonts w:ascii="Arial" w:hAnsi="Arial" w:cs="Arial"/>
          <w:color w:val="000000" w:themeColor="text1"/>
          <w:sz w:val="23"/>
          <w:szCs w:val="23"/>
        </w:rPr>
        <w:tab/>
        <w:t>Pupil Progress Managers</w:t>
      </w:r>
    </w:p>
    <w:p w:rsidR="00731A6D" w:rsidRDefault="00731A6D" w:rsidP="009A67B5">
      <w:pPr>
        <w:tabs>
          <w:tab w:val="left" w:pos="142"/>
        </w:tabs>
        <w:rPr>
          <w:rFonts w:ascii="Arial" w:hAnsi="Arial" w:cs="Arial"/>
          <w:b/>
          <w:bCs/>
          <w:color w:val="000000" w:themeColor="text1"/>
          <w:sz w:val="23"/>
          <w:szCs w:val="23"/>
        </w:rPr>
      </w:pPr>
      <w:r>
        <w:rPr>
          <w:rFonts w:ascii="Arial" w:hAnsi="Arial" w:cs="Arial"/>
          <w:b/>
          <w:bCs/>
          <w:color w:val="000000" w:themeColor="text1"/>
          <w:sz w:val="23"/>
          <w:szCs w:val="23"/>
        </w:rPr>
        <w:t>Responsibilities:</w:t>
      </w:r>
    </w:p>
    <w:p w:rsidR="00731A6D" w:rsidRDefault="00731A6D" w:rsidP="00731A6D">
      <w:pPr>
        <w:pStyle w:val="ListParagraph"/>
        <w:numPr>
          <w:ilvl w:val="0"/>
          <w:numId w:val="9"/>
        </w:numPr>
        <w:tabs>
          <w:tab w:val="left" w:pos="142"/>
        </w:tabs>
        <w:rPr>
          <w:rFonts w:ascii="Arial" w:hAnsi="Arial" w:cs="Arial"/>
          <w:bCs/>
          <w:color w:val="000000" w:themeColor="text1"/>
          <w:sz w:val="23"/>
          <w:szCs w:val="23"/>
        </w:rPr>
      </w:pPr>
      <w:r w:rsidRPr="00731A6D">
        <w:rPr>
          <w:rFonts w:ascii="Arial" w:hAnsi="Arial" w:cs="Arial"/>
          <w:bCs/>
          <w:color w:val="000000" w:themeColor="text1"/>
          <w:sz w:val="23"/>
          <w:szCs w:val="23"/>
        </w:rPr>
        <w:t>To plan, deliver and assess appropriate lessons which ensure that the potential of all students is fulfilled.</w:t>
      </w:r>
    </w:p>
    <w:p w:rsidR="00731A6D" w:rsidRDefault="00731A6D" w:rsidP="00731A6D">
      <w:pPr>
        <w:pStyle w:val="ListParagraph"/>
        <w:numPr>
          <w:ilvl w:val="0"/>
          <w:numId w:val="9"/>
        </w:numPr>
        <w:tabs>
          <w:tab w:val="left" w:pos="142"/>
        </w:tabs>
        <w:rPr>
          <w:rFonts w:ascii="Arial" w:hAnsi="Arial" w:cs="Arial"/>
          <w:bCs/>
          <w:color w:val="000000" w:themeColor="text1"/>
          <w:sz w:val="23"/>
          <w:szCs w:val="23"/>
        </w:rPr>
      </w:pPr>
      <w:r>
        <w:rPr>
          <w:rFonts w:ascii="Arial" w:hAnsi="Arial" w:cs="Arial"/>
          <w:bCs/>
          <w:color w:val="000000" w:themeColor="text1"/>
          <w:sz w:val="23"/>
          <w:szCs w:val="23"/>
        </w:rPr>
        <w:t>To continue positively and accept delegation, with department colleagues, to the production, implementation and evaluation of department Schemes of Work and resources.</w:t>
      </w:r>
    </w:p>
    <w:p w:rsidR="00731A6D" w:rsidRDefault="00731A6D" w:rsidP="00731A6D">
      <w:pPr>
        <w:pStyle w:val="ListParagraph"/>
        <w:numPr>
          <w:ilvl w:val="0"/>
          <w:numId w:val="9"/>
        </w:numPr>
        <w:tabs>
          <w:tab w:val="left" w:pos="142"/>
        </w:tabs>
        <w:rPr>
          <w:rFonts w:ascii="Arial" w:hAnsi="Arial" w:cs="Arial"/>
          <w:bCs/>
          <w:color w:val="000000" w:themeColor="text1"/>
          <w:sz w:val="23"/>
          <w:szCs w:val="23"/>
        </w:rPr>
      </w:pPr>
      <w:r>
        <w:rPr>
          <w:rFonts w:ascii="Arial" w:hAnsi="Arial" w:cs="Arial"/>
          <w:bCs/>
          <w:color w:val="000000" w:themeColor="text1"/>
          <w:sz w:val="23"/>
          <w:szCs w:val="23"/>
        </w:rPr>
        <w:t>To encourage students by regular marking, advising constructively by using targets and giving appropriate praise.</w:t>
      </w:r>
    </w:p>
    <w:p w:rsidR="00731A6D" w:rsidRDefault="00731A6D" w:rsidP="00731A6D">
      <w:pPr>
        <w:pStyle w:val="ListParagraph"/>
        <w:numPr>
          <w:ilvl w:val="0"/>
          <w:numId w:val="9"/>
        </w:numPr>
        <w:tabs>
          <w:tab w:val="left" w:pos="142"/>
        </w:tabs>
        <w:rPr>
          <w:rFonts w:ascii="Arial" w:hAnsi="Arial" w:cs="Arial"/>
          <w:bCs/>
          <w:color w:val="000000" w:themeColor="text1"/>
          <w:sz w:val="23"/>
          <w:szCs w:val="23"/>
        </w:rPr>
      </w:pPr>
      <w:r>
        <w:rPr>
          <w:rFonts w:ascii="Arial" w:hAnsi="Arial" w:cs="Arial"/>
          <w:bCs/>
          <w:color w:val="000000" w:themeColor="text1"/>
          <w:sz w:val="23"/>
          <w:szCs w:val="23"/>
        </w:rPr>
        <w:t>To be aware individual students’ needs, whether they are academic or social, and liaise with Support Staff when necessary.</w:t>
      </w:r>
    </w:p>
    <w:p w:rsidR="0097024B" w:rsidRDefault="00731A6D" w:rsidP="00731A6D">
      <w:pPr>
        <w:pStyle w:val="ListParagraph"/>
        <w:numPr>
          <w:ilvl w:val="0"/>
          <w:numId w:val="9"/>
        </w:numPr>
        <w:tabs>
          <w:tab w:val="left" w:pos="142"/>
        </w:tabs>
        <w:rPr>
          <w:rFonts w:ascii="Arial" w:hAnsi="Arial" w:cs="Arial"/>
          <w:bCs/>
          <w:color w:val="000000" w:themeColor="text1"/>
          <w:sz w:val="23"/>
          <w:szCs w:val="23"/>
        </w:rPr>
      </w:pPr>
      <w:r w:rsidRPr="0097024B">
        <w:rPr>
          <w:rFonts w:ascii="Arial" w:hAnsi="Arial" w:cs="Arial"/>
          <w:bCs/>
          <w:color w:val="000000" w:themeColor="text1"/>
          <w:sz w:val="23"/>
          <w:szCs w:val="23"/>
        </w:rPr>
        <w:t xml:space="preserve">To perform the role of Form Tutor </w:t>
      </w:r>
    </w:p>
    <w:p w:rsidR="00731A6D" w:rsidRPr="0097024B" w:rsidRDefault="00731A6D" w:rsidP="00731A6D">
      <w:pPr>
        <w:pStyle w:val="ListParagraph"/>
        <w:numPr>
          <w:ilvl w:val="0"/>
          <w:numId w:val="9"/>
        </w:numPr>
        <w:tabs>
          <w:tab w:val="left" w:pos="142"/>
        </w:tabs>
        <w:rPr>
          <w:rFonts w:ascii="Arial" w:hAnsi="Arial" w:cs="Arial"/>
          <w:bCs/>
          <w:color w:val="000000" w:themeColor="text1"/>
          <w:sz w:val="23"/>
          <w:szCs w:val="23"/>
        </w:rPr>
      </w:pPr>
      <w:r w:rsidRPr="0097024B">
        <w:rPr>
          <w:rFonts w:ascii="Arial" w:hAnsi="Arial" w:cs="Arial"/>
          <w:bCs/>
          <w:color w:val="000000" w:themeColor="text1"/>
          <w:sz w:val="23"/>
          <w:szCs w:val="23"/>
        </w:rPr>
        <w:t>To monitor assessment through use of data and target setting, and to maintain records of assessments of the students and levels of attainment as laid out in the National Curriculum, where appropriate.</w:t>
      </w:r>
    </w:p>
    <w:p w:rsidR="00731A6D" w:rsidRDefault="00731A6D" w:rsidP="00731A6D">
      <w:pPr>
        <w:pStyle w:val="ListParagraph"/>
        <w:numPr>
          <w:ilvl w:val="0"/>
          <w:numId w:val="9"/>
        </w:numPr>
        <w:tabs>
          <w:tab w:val="left" w:pos="142"/>
        </w:tabs>
        <w:rPr>
          <w:rFonts w:ascii="Arial" w:hAnsi="Arial" w:cs="Arial"/>
          <w:bCs/>
          <w:color w:val="000000" w:themeColor="text1"/>
          <w:sz w:val="23"/>
          <w:szCs w:val="23"/>
        </w:rPr>
      </w:pPr>
      <w:r>
        <w:rPr>
          <w:rFonts w:ascii="Arial" w:hAnsi="Arial" w:cs="Arial"/>
          <w:bCs/>
          <w:color w:val="000000" w:themeColor="text1"/>
          <w:sz w:val="23"/>
          <w:szCs w:val="23"/>
        </w:rPr>
        <w:t>To ensure quality of students regardless of ability, age, class, culture, disability, faith, gender, race or sexual identity.</w:t>
      </w:r>
    </w:p>
    <w:p w:rsidR="00731A6D" w:rsidRDefault="00731A6D" w:rsidP="00731A6D">
      <w:pPr>
        <w:pStyle w:val="ListParagraph"/>
        <w:numPr>
          <w:ilvl w:val="0"/>
          <w:numId w:val="9"/>
        </w:numPr>
        <w:tabs>
          <w:tab w:val="left" w:pos="142"/>
        </w:tabs>
        <w:rPr>
          <w:rFonts w:ascii="Arial" w:hAnsi="Arial" w:cs="Arial"/>
          <w:bCs/>
          <w:color w:val="000000" w:themeColor="text1"/>
          <w:sz w:val="23"/>
          <w:szCs w:val="23"/>
        </w:rPr>
      </w:pPr>
      <w:r>
        <w:rPr>
          <w:rFonts w:ascii="Arial" w:hAnsi="Arial" w:cs="Arial"/>
          <w:bCs/>
          <w:color w:val="000000" w:themeColor="text1"/>
          <w:sz w:val="23"/>
          <w:szCs w:val="23"/>
        </w:rPr>
        <w:t>To follow the ethos of the school and the department by promoting high standards of all students and maintaining high expectations both in and out of lessons.</w:t>
      </w:r>
    </w:p>
    <w:p w:rsidR="00731A6D" w:rsidRDefault="00731A6D" w:rsidP="00731A6D">
      <w:pPr>
        <w:pStyle w:val="ListParagraph"/>
        <w:numPr>
          <w:ilvl w:val="0"/>
          <w:numId w:val="9"/>
        </w:numPr>
        <w:tabs>
          <w:tab w:val="left" w:pos="142"/>
        </w:tabs>
        <w:rPr>
          <w:rFonts w:ascii="Arial" w:hAnsi="Arial" w:cs="Arial"/>
          <w:bCs/>
          <w:color w:val="000000" w:themeColor="text1"/>
          <w:sz w:val="23"/>
          <w:szCs w:val="23"/>
        </w:rPr>
      </w:pPr>
      <w:r>
        <w:rPr>
          <w:rFonts w:ascii="Arial" w:hAnsi="Arial" w:cs="Arial"/>
          <w:bCs/>
          <w:color w:val="000000" w:themeColor="text1"/>
          <w:sz w:val="23"/>
          <w:szCs w:val="23"/>
        </w:rPr>
        <w:t>To provide a positive environment where effective teaching and learning can take place and create opportunities for students to develop wider skills for later life.</w:t>
      </w:r>
    </w:p>
    <w:p w:rsidR="00731A6D" w:rsidRDefault="00731A6D" w:rsidP="00731A6D">
      <w:pPr>
        <w:pStyle w:val="ListParagraph"/>
        <w:numPr>
          <w:ilvl w:val="0"/>
          <w:numId w:val="9"/>
        </w:numPr>
        <w:tabs>
          <w:tab w:val="left" w:pos="142"/>
        </w:tabs>
        <w:rPr>
          <w:rFonts w:ascii="Arial" w:hAnsi="Arial" w:cs="Arial"/>
          <w:bCs/>
          <w:color w:val="000000" w:themeColor="text1"/>
          <w:sz w:val="23"/>
          <w:szCs w:val="23"/>
        </w:rPr>
      </w:pPr>
      <w:r>
        <w:rPr>
          <w:rFonts w:ascii="Arial" w:hAnsi="Arial" w:cs="Arial"/>
          <w:bCs/>
          <w:color w:val="000000" w:themeColor="text1"/>
          <w:sz w:val="23"/>
          <w:szCs w:val="23"/>
        </w:rPr>
        <w:t>To communicate effectively and be willing to develop and share good practice with colleagues in meetings and through lesson observations.</w:t>
      </w:r>
    </w:p>
    <w:p w:rsidR="00731A6D" w:rsidRDefault="00731A6D" w:rsidP="00731A6D">
      <w:pPr>
        <w:pStyle w:val="ListParagraph"/>
        <w:numPr>
          <w:ilvl w:val="0"/>
          <w:numId w:val="9"/>
        </w:numPr>
        <w:tabs>
          <w:tab w:val="left" w:pos="142"/>
        </w:tabs>
        <w:rPr>
          <w:rFonts w:ascii="Arial" w:hAnsi="Arial" w:cs="Arial"/>
          <w:bCs/>
          <w:color w:val="000000" w:themeColor="text1"/>
          <w:sz w:val="23"/>
          <w:szCs w:val="23"/>
        </w:rPr>
      </w:pPr>
      <w:r>
        <w:rPr>
          <w:rFonts w:ascii="Arial" w:hAnsi="Arial" w:cs="Arial"/>
          <w:bCs/>
          <w:color w:val="000000" w:themeColor="text1"/>
          <w:sz w:val="23"/>
          <w:szCs w:val="23"/>
        </w:rPr>
        <w:t>To be committed to the demands of a high achieving school, both in the classroom and beyond.</w:t>
      </w:r>
    </w:p>
    <w:p w:rsidR="00731A6D" w:rsidRDefault="00731A6D" w:rsidP="00731A6D">
      <w:pPr>
        <w:pStyle w:val="ListParagraph"/>
        <w:numPr>
          <w:ilvl w:val="0"/>
          <w:numId w:val="9"/>
        </w:numPr>
        <w:tabs>
          <w:tab w:val="left" w:pos="142"/>
        </w:tabs>
        <w:rPr>
          <w:rFonts w:ascii="Arial" w:hAnsi="Arial" w:cs="Arial"/>
          <w:bCs/>
          <w:color w:val="000000" w:themeColor="text1"/>
          <w:sz w:val="23"/>
          <w:szCs w:val="23"/>
        </w:rPr>
      </w:pPr>
      <w:r>
        <w:rPr>
          <w:rFonts w:ascii="Arial" w:hAnsi="Arial" w:cs="Arial"/>
          <w:bCs/>
          <w:color w:val="000000" w:themeColor="text1"/>
          <w:sz w:val="23"/>
          <w:szCs w:val="23"/>
        </w:rPr>
        <w:t>To remain familiar with national and local initiatives within the subject area and focus on own professional development to the benefit of students.</w:t>
      </w:r>
    </w:p>
    <w:p w:rsidR="00731A6D" w:rsidRDefault="00731A6D" w:rsidP="00731A6D">
      <w:pPr>
        <w:pStyle w:val="ListParagraph"/>
        <w:numPr>
          <w:ilvl w:val="0"/>
          <w:numId w:val="9"/>
        </w:numPr>
        <w:tabs>
          <w:tab w:val="left" w:pos="142"/>
        </w:tabs>
        <w:rPr>
          <w:rFonts w:ascii="Arial" w:hAnsi="Arial" w:cs="Arial"/>
          <w:bCs/>
          <w:color w:val="000000" w:themeColor="text1"/>
          <w:sz w:val="23"/>
          <w:szCs w:val="23"/>
        </w:rPr>
      </w:pPr>
      <w:r>
        <w:rPr>
          <w:rFonts w:ascii="Arial" w:hAnsi="Arial" w:cs="Arial"/>
          <w:bCs/>
          <w:color w:val="000000" w:themeColor="text1"/>
          <w:sz w:val="23"/>
          <w:szCs w:val="23"/>
        </w:rPr>
        <w:t>To be responsible for the formation and implementation of whole school policies and attend meetings and Parents’ Consultation Evenings schedule in the school calendar.</w:t>
      </w:r>
    </w:p>
    <w:p w:rsidR="009A67B5" w:rsidRDefault="00530806" w:rsidP="00B91816">
      <w:pPr>
        <w:tabs>
          <w:tab w:val="left" w:pos="993"/>
        </w:tabs>
        <w:spacing w:after="0" w:line="240" w:lineRule="auto"/>
        <w:jc w:val="both"/>
        <w:rPr>
          <w:rFonts w:ascii="Arial" w:hAnsi="Arial" w:cs="Arial"/>
          <w:color w:val="000000" w:themeColor="text1"/>
          <w:sz w:val="23"/>
          <w:szCs w:val="23"/>
        </w:rPr>
      </w:pPr>
      <w:r>
        <w:rPr>
          <w:noProof/>
          <w:lang w:eastAsia="en-GB"/>
        </w:rPr>
        <w:drawing>
          <wp:anchor distT="0" distB="0" distL="114300" distR="114300" simplePos="0" relativeHeight="251679232" behindDoc="0" locked="0" layoutInCell="1" allowOverlap="1" wp14:anchorId="2EE33413" wp14:editId="5D51892E">
            <wp:simplePos x="0" y="0"/>
            <wp:positionH relativeFrom="column">
              <wp:posOffset>-904875</wp:posOffset>
            </wp:positionH>
            <wp:positionV relativeFrom="paragraph">
              <wp:posOffset>124460</wp:posOffset>
            </wp:positionV>
            <wp:extent cx="7533640" cy="20485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7533640" cy="2048510"/>
                    </a:xfrm>
                    <a:prstGeom prst="rect">
                      <a:avLst/>
                    </a:prstGeom>
                  </pic:spPr>
                </pic:pic>
              </a:graphicData>
            </a:graphic>
            <wp14:sizeRelH relativeFrom="page">
              <wp14:pctWidth>0</wp14:pctWidth>
            </wp14:sizeRelH>
            <wp14:sizeRelV relativeFrom="page">
              <wp14:pctHeight>0</wp14:pctHeight>
            </wp14:sizeRelV>
          </wp:anchor>
        </w:drawing>
      </w:r>
    </w:p>
    <w:p w:rsidR="00530806" w:rsidRDefault="00530806" w:rsidP="00B91816">
      <w:pPr>
        <w:tabs>
          <w:tab w:val="left" w:pos="993"/>
        </w:tabs>
        <w:spacing w:after="0" w:line="240" w:lineRule="auto"/>
        <w:jc w:val="both"/>
        <w:rPr>
          <w:rFonts w:ascii="Arial" w:hAnsi="Arial" w:cs="Arial"/>
          <w:color w:val="000000" w:themeColor="text1"/>
          <w:sz w:val="23"/>
          <w:szCs w:val="23"/>
        </w:rPr>
      </w:pPr>
    </w:p>
    <w:p w:rsidR="00530806" w:rsidRDefault="00530806" w:rsidP="00B91816">
      <w:pPr>
        <w:tabs>
          <w:tab w:val="left" w:pos="993"/>
        </w:tabs>
        <w:spacing w:after="0" w:line="240" w:lineRule="auto"/>
        <w:jc w:val="both"/>
        <w:rPr>
          <w:rFonts w:ascii="Arial" w:hAnsi="Arial" w:cs="Arial"/>
          <w:color w:val="000000" w:themeColor="text1"/>
          <w:sz w:val="23"/>
          <w:szCs w:val="23"/>
        </w:rPr>
      </w:pPr>
    </w:p>
    <w:p w:rsidR="00530806" w:rsidRDefault="00530806" w:rsidP="00B91816">
      <w:pPr>
        <w:tabs>
          <w:tab w:val="left" w:pos="993"/>
        </w:tabs>
        <w:spacing w:after="0" w:line="240" w:lineRule="auto"/>
        <w:jc w:val="both"/>
        <w:rPr>
          <w:rFonts w:ascii="Arial" w:hAnsi="Arial" w:cs="Arial"/>
          <w:color w:val="000000" w:themeColor="text1"/>
          <w:sz w:val="23"/>
          <w:szCs w:val="23"/>
        </w:rPr>
      </w:pPr>
    </w:p>
    <w:p w:rsidR="00530806" w:rsidRDefault="00530806" w:rsidP="00B91816">
      <w:pPr>
        <w:tabs>
          <w:tab w:val="left" w:pos="993"/>
        </w:tabs>
        <w:spacing w:after="0" w:line="240" w:lineRule="auto"/>
        <w:jc w:val="both"/>
        <w:rPr>
          <w:rFonts w:ascii="Arial" w:hAnsi="Arial" w:cs="Arial"/>
          <w:color w:val="000000" w:themeColor="text1"/>
          <w:sz w:val="23"/>
          <w:szCs w:val="23"/>
        </w:rPr>
      </w:pPr>
    </w:p>
    <w:p w:rsidR="009A67B5" w:rsidRDefault="009A67B5" w:rsidP="00B91816">
      <w:pPr>
        <w:tabs>
          <w:tab w:val="left" w:pos="1026"/>
        </w:tabs>
        <w:ind w:left="1020" w:hanging="1056"/>
        <w:jc w:val="both"/>
        <w:rPr>
          <w:b/>
          <w:bCs/>
        </w:rPr>
      </w:pPr>
    </w:p>
    <w:p w:rsidR="00530806" w:rsidRPr="001B794A" w:rsidRDefault="00530806" w:rsidP="00530806">
      <w:pPr>
        <w:pStyle w:val="Heading1"/>
        <w:tabs>
          <w:tab w:val="left" w:pos="1350"/>
        </w:tabs>
        <w:rPr>
          <w:color w:val="000000" w:themeColor="text1"/>
          <w:sz w:val="32"/>
          <w:szCs w:val="32"/>
        </w:rPr>
      </w:pPr>
      <w:r>
        <w:rPr>
          <w:color w:val="000000" w:themeColor="text1"/>
          <w:sz w:val="32"/>
          <w:szCs w:val="32"/>
        </w:rPr>
        <w:lastRenderedPageBreak/>
        <w:t>GENERAL TEACHER SPECIFICATION</w:t>
      </w:r>
    </w:p>
    <w:p w:rsidR="00530806" w:rsidRDefault="00530806" w:rsidP="00B91816">
      <w:pPr>
        <w:tabs>
          <w:tab w:val="left" w:pos="1026"/>
        </w:tabs>
        <w:ind w:left="1020" w:hanging="1056"/>
        <w:jc w:val="both"/>
        <w:rPr>
          <w:b/>
          <w:bCs/>
        </w:rPr>
      </w:pPr>
    </w:p>
    <w:p w:rsidR="00530806" w:rsidRDefault="00530806" w:rsidP="00B91816">
      <w:pPr>
        <w:pStyle w:val="NoSpacing"/>
        <w:jc w:val="both"/>
        <w:rPr>
          <w:rFonts w:ascii="Arial" w:hAnsi="Arial" w:cs="Arial"/>
          <w:b/>
          <w:color w:val="000000" w:themeColor="text1"/>
          <w:sz w:val="23"/>
          <w:szCs w:val="23"/>
        </w:rPr>
      </w:pPr>
    </w:p>
    <w:p w:rsidR="00530806" w:rsidRDefault="00530806" w:rsidP="00B91816">
      <w:pPr>
        <w:pStyle w:val="NoSpacing"/>
        <w:jc w:val="both"/>
        <w:rPr>
          <w:rFonts w:ascii="Arial" w:hAnsi="Arial" w:cs="Arial"/>
          <w:b/>
          <w:color w:val="000000" w:themeColor="text1"/>
          <w:sz w:val="23"/>
          <w:szCs w:val="23"/>
        </w:rPr>
      </w:pPr>
      <w:r>
        <w:rPr>
          <w:rFonts w:ascii="Arial" w:hAnsi="Arial" w:cs="Arial"/>
          <w:b/>
          <w:color w:val="000000" w:themeColor="text1"/>
          <w:sz w:val="23"/>
          <w:szCs w:val="23"/>
        </w:rPr>
        <w:t>Qualification Criteria</w:t>
      </w:r>
    </w:p>
    <w:p w:rsidR="00530806" w:rsidRPr="00530806" w:rsidRDefault="00530806" w:rsidP="00530806">
      <w:pPr>
        <w:pStyle w:val="NoSpacing"/>
        <w:numPr>
          <w:ilvl w:val="0"/>
          <w:numId w:val="10"/>
        </w:numPr>
        <w:jc w:val="both"/>
        <w:rPr>
          <w:rFonts w:ascii="Arial" w:hAnsi="Arial" w:cs="Arial"/>
          <w:color w:val="000000" w:themeColor="text1"/>
          <w:sz w:val="23"/>
          <w:szCs w:val="23"/>
        </w:rPr>
      </w:pPr>
      <w:r w:rsidRPr="00530806">
        <w:rPr>
          <w:rFonts w:ascii="Arial" w:hAnsi="Arial" w:cs="Arial"/>
          <w:color w:val="000000" w:themeColor="text1"/>
          <w:sz w:val="23"/>
          <w:szCs w:val="23"/>
        </w:rPr>
        <w:t>Qualified to degree level and above</w:t>
      </w:r>
    </w:p>
    <w:p w:rsidR="00530806" w:rsidRPr="00530806" w:rsidRDefault="00530806" w:rsidP="00530806">
      <w:pPr>
        <w:pStyle w:val="NoSpacing"/>
        <w:numPr>
          <w:ilvl w:val="0"/>
          <w:numId w:val="10"/>
        </w:numPr>
        <w:jc w:val="both"/>
        <w:rPr>
          <w:rFonts w:ascii="Arial" w:hAnsi="Arial" w:cs="Arial"/>
          <w:color w:val="000000" w:themeColor="text1"/>
          <w:sz w:val="23"/>
          <w:szCs w:val="23"/>
        </w:rPr>
      </w:pPr>
      <w:r w:rsidRPr="00530806">
        <w:rPr>
          <w:rFonts w:ascii="Arial" w:hAnsi="Arial" w:cs="Arial"/>
          <w:color w:val="000000" w:themeColor="text1"/>
          <w:sz w:val="23"/>
          <w:szCs w:val="23"/>
        </w:rPr>
        <w:t>Qualified to teach in the UK, PCGE, or similar.</w:t>
      </w:r>
    </w:p>
    <w:p w:rsidR="00530806" w:rsidRPr="00530806" w:rsidRDefault="00530806" w:rsidP="00B91816">
      <w:pPr>
        <w:pStyle w:val="NoSpacing"/>
        <w:jc w:val="both"/>
        <w:rPr>
          <w:rFonts w:ascii="Arial" w:hAnsi="Arial" w:cs="Arial"/>
          <w:color w:val="000000" w:themeColor="text1"/>
          <w:sz w:val="23"/>
          <w:szCs w:val="23"/>
        </w:rPr>
      </w:pPr>
    </w:p>
    <w:p w:rsidR="00530806" w:rsidRDefault="00530806" w:rsidP="00B91816">
      <w:pPr>
        <w:pStyle w:val="NoSpacing"/>
        <w:jc w:val="both"/>
        <w:rPr>
          <w:rFonts w:ascii="Arial" w:hAnsi="Arial" w:cs="Arial"/>
          <w:b/>
          <w:color w:val="000000" w:themeColor="text1"/>
          <w:sz w:val="23"/>
          <w:szCs w:val="23"/>
        </w:rPr>
      </w:pPr>
    </w:p>
    <w:p w:rsidR="00530806" w:rsidRDefault="00530806" w:rsidP="00B91816">
      <w:pPr>
        <w:pStyle w:val="NoSpacing"/>
        <w:jc w:val="both"/>
        <w:rPr>
          <w:rFonts w:ascii="Arial" w:hAnsi="Arial" w:cs="Arial"/>
          <w:b/>
          <w:color w:val="000000" w:themeColor="text1"/>
          <w:sz w:val="23"/>
          <w:szCs w:val="23"/>
        </w:rPr>
      </w:pPr>
    </w:p>
    <w:p w:rsidR="00530806" w:rsidRDefault="00530806" w:rsidP="00B91816">
      <w:pPr>
        <w:pStyle w:val="NoSpacing"/>
        <w:jc w:val="both"/>
        <w:rPr>
          <w:rFonts w:ascii="Arial" w:hAnsi="Arial" w:cs="Arial"/>
          <w:b/>
          <w:color w:val="000000" w:themeColor="text1"/>
          <w:sz w:val="23"/>
          <w:szCs w:val="23"/>
        </w:rPr>
      </w:pPr>
      <w:r>
        <w:rPr>
          <w:rFonts w:ascii="Arial" w:hAnsi="Arial" w:cs="Arial"/>
          <w:b/>
          <w:color w:val="000000" w:themeColor="text1"/>
          <w:sz w:val="23"/>
          <w:szCs w:val="23"/>
        </w:rPr>
        <w:t>Experience</w:t>
      </w:r>
    </w:p>
    <w:p w:rsidR="00530806" w:rsidRPr="00530806" w:rsidRDefault="00530806" w:rsidP="00B91816">
      <w:pPr>
        <w:pStyle w:val="NoSpacing"/>
        <w:numPr>
          <w:ilvl w:val="0"/>
          <w:numId w:val="4"/>
        </w:numPr>
        <w:jc w:val="both"/>
        <w:rPr>
          <w:rFonts w:ascii="Arial" w:hAnsi="Arial" w:cs="Arial"/>
          <w:b/>
          <w:color w:val="000000" w:themeColor="text1"/>
          <w:sz w:val="23"/>
          <w:szCs w:val="23"/>
        </w:rPr>
      </w:pPr>
      <w:r>
        <w:rPr>
          <w:rFonts w:ascii="Arial" w:hAnsi="Arial" w:cs="Arial"/>
          <w:color w:val="000000" w:themeColor="text1"/>
          <w:sz w:val="23"/>
          <w:szCs w:val="23"/>
        </w:rPr>
        <w:t>Teachers of all levels of experience including NQTs are welcome to apply for general teacher posts.</w:t>
      </w:r>
    </w:p>
    <w:p w:rsidR="009A67B5" w:rsidRDefault="009A67B5" w:rsidP="00B91816">
      <w:pPr>
        <w:pStyle w:val="NoSpacing"/>
        <w:jc w:val="both"/>
        <w:rPr>
          <w:rFonts w:ascii="Arial" w:hAnsi="Arial" w:cs="Arial"/>
          <w:color w:val="000000" w:themeColor="text1"/>
          <w:sz w:val="23"/>
          <w:szCs w:val="23"/>
        </w:rPr>
      </w:pPr>
    </w:p>
    <w:p w:rsidR="00530806" w:rsidRDefault="00530806" w:rsidP="00B91816">
      <w:pPr>
        <w:pStyle w:val="NoSpacing"/>
        <w:jc w:val="both"/>
        <w:rPr>
          <w:rFonts w:ascii="Arial" w:hAnsi="Arial" w:cs="Arial"/>
          <w:color w:val="000000" w:themeColor="text1"/>
          <w:sz w:val="23"/>
          <w:szCs w:val="23"/>
        </w:rPr>
      </w:pPr>
    </w:p>
    <w:p w:rsidR="009A67B5" w:rsidRDefault="00530806" w:rsidP="00B91816">
      <w:pPr>
        <w:pStyle w:val="NoSpacing"/>
        <w:jc w:val="both"/>
        <w:rPr>
          <w:rFonts w:ascii="Arial" w:hAnsi="Arial" w:cs="Arial"/>
          <w:b/>
          <w:color w:val="000000" w:themeColor="text1"/>
          <w:sz w:val="23"/>
          <w:szCs w:val="23"/>
        </w:rPr>
      </w:pPr>
      <w:r>
        <w:rPr>
          <w:rFonts w:ascii="Arial" w:hAnsi="Arial" w:cs="Arial"/>
          <w:b/>
          <w:color w:val="000000" w:themeColor="text1"/>
          <w:sz w:val="23"/>
          <w:szCs w:val="23"/>
        </w:rPr>
        <w:t>Teaching and Learning</w:t>
      </w:r>
    </w:p>
    <w:p w:rsidR="00530806" w:rsidRDefault="00530806" w:rsidP="00B91816">
      <w:pPr>
        <w:pStyle w:val="NoSpacing"/>
        <w:numPr>
          <w:ilvl w:val="0"/>
          <w:numId w:val="5"/>
        </w:numPr>
        <w:jc w:val="both"/>
        <w:rPr>
          <w:rFonts w:ascii="Arial" w:hAnsi="Arial" w:cs="Arial"/>
          <w:color w:val="000000" w:themeColor="text1"/>
          <w:sz w:val="23"/>
          <w:szCs w:val="23"/>
        </w:rPr>
      </w:pPr>
      <w:r>
        <w:rPr>
          <w:rFonts w:ascii="Arial" w:hAnsi="Arial" w:cs="Arial"/>
          <w:color w:val="000000" w:themeColor="text1"/>
          <w:sz w:val="23"/>
          <w:szCs w:val="23"/>
        </w:rPr>
        <w:t>Excellent classroom practitioner (whose lessons are rated as good or above consistently).</w:t>
      </w:r>
    </w:p>
    <w:p w:rsidR="00530806" w:rsidRDefault="00530806" w:rsidP="00B91816">
      <w:pPr>
        <w:pStyle w:val="NoSpacing"/>
        <w:numPr>
          <w:ilvl w:val="0"/>
          <w:numId w:val="5"/>
        </w:numPr>
        <w:jc w:val="both"/>
        <w:rPr>
          <w:rFonts w:ascii="Arial" w:hAnsi="Arial" w:cs="Arial"/>
          <w:color w:val="000000" w:themeColor="text1"/>
          <w:sz w:val="23"/>
          <w:szCs w:val="23"/>
        </w:rPr>
      </w:pPr>
      <w:r>
        <w:rPr>
          <w:rFonts w:ascii="Arial" w:hAnsi="Arial" w:cs="Arial"/>
          <w:color w:val="000000" w:themeColor="text1"/>
          <w:sz w:val="23"/>
          <w:szCs w:val="23"/>
        </w:rPr>
        <w:t>Effective and systematic behaviour management, with clear boundaries, sanctions, praise and rewards.</w:t>
      </w:r>
    </w:p>
    <w:p w:rsidR="00530806" w:rsidRDefault="00530806" w:rsidP="00B91816">
      <w:pPr>
        <w:pStyle w:val="NoSpacing"/>
        <w:numPr>
          <w:ilvl w:val="0"/>
          <w:numId w:val="5"/>
        </w:numPr>
        <w:jc w:val="both"/>
        <w:rPr>
          <w:rFonts w:ascii="Arial" w:hAnsi="Arial" w:cs="Arial"/>
          <w:color w:val="000000" w:themeColor="text1"/>
          <w:sz w:val="23"/>
          <w:szCs w:val="23"/>
        </w:rPr>
      </w:pPr>
      <w:r>
        <w:rPr>
          <w:rFonts w:ascii="Arial" w:hAnsi="Arial" w:cs="Arial"/>
          <w:color w:val="000000" w:themeColor="text1"/>
          <w:sz w:val="23"/>
          <w:szCs w:val="23"/>
        </w:rPr>
        <w:t>Has good communication, planning and organisational skills.</w:t>
      </w:r>
    </w:p>
    <w:p w:rsidR="00530806" w:rsidRDefault="00530806" w:rsidP="00B91816">
      <w:pPr>
        <w:pStyle w:val="NoSpacing"/>
        <w:numPr>
          <w:ilvl w:val="0"/>
          <w:numId w:val="5"/>
        </w:numPr>
        <w:jc w:val="both"/>
        <w:rPr>
          <w:rFonts w:ascii="Arial" w:hAnsi="Arial" w:cs="Arial"/>
          <w:color w:val="000000" w:themeColor="text1"/>
          <w:sz w:val="23"/>
          <w:szCs w:val="23"/>
        </w:rPr>
      </w:pPr>
      <w:r>
        <w:rPr>
          <w:rFonts w:ascii="Arial" w:hAnsi="Arial" w:cs="Arial"/>
          <w:color w:val="000000" w:themeColor="text1"/>
          <w:sz w:val="23"/>
          <w:szCs w:val="23"/>
        </w:rPr>
        <w:t>Demonstrates resilience, motivation and commitment to driving standards of achievement.</w:t>
      </w:r>
    </w:p>
    <w:p w:rsidR="00530806" w:rsidRDefault="00530806" w:rsidP="00B91816">
      <w:pPr>
        <w:pStyle w:val="NoSpacing"/>
        <w:numPr>
          <w:ilvl w:val="0"/>
          <w:numId w:val="5"/>
        </w:numPr>
        <w:jc w:val="both"/>
        <w:rPr>
          <w:rFonts w:ascii="Arial" w:hAnsi="Arial" w:cs="Arial"/>
          <w:color w:val="000000" w:themeColor="text1"/>
          <w:sz w:val="23"/>
          <w:szCs w:val="23"/>
        </w:rPr>
      </w:pPr>
      <w:r>
        <w:rPr>
          <w:rFonts w:ascii="Arial" w:hAnsi="Arial" w:cs="Arial"/>
          <w:color w:val="000000" w:themeColor="text1"/>
          <w:sz w:val="23"/>
          <w:szCs w:val="23"/>
        </w:rPr>
        <w:t>Commitment to regular and on-going professional development and training to establish outstanding classroom practice.</w:t>
      </w:r>
    </w:p>
    <w:p w:rsidR="00530806" w:rsidRDefault="00530806" w:rsidP="00B91816">
      <w:pPr>
        <w:pStyle w:val="NoSpacing"/>
        <w:numPr>
          <w:ilvl w:val="0"/>
          <w:numId w:val="5"/>
        </w:numPr>
        <w:jc w:val="both"/>
        <w:rPr>
          <w:rFonts w:ascii="Arial" w:hAnsi="Arial" w:cs="Arial"/>
          <w:color w:val="000000" w:themeColor="text1"/>
          <w:sz w:val="23"/>
          <w:szCs w:val="23"/>
        </w:rPr>
      </w:pPr>
      <w:r>
        <w:rPr>
          <w:rFonts w:ascii="Arial" w:hAnsi="Arial" w:cs="Arial"/>
          <w:color w:val="000000" w:themeColor="text1"/>
          <w:sz w:val="23"/>
          <w:szCs w:val="23"/>
        </w:rPr>
        <w:t>Has a passion for teaching.</w:t>
      </w:r>
    </w:p>
    <w:p w:rsidR="00530806" w:rsidRDefault="00530806" w:rsidP="00B91816">
      <w:pPr>
        <w:pStyle w:val="NoSpacing"/>
        <w:numPr>
          <w:ilvl w:val="0"/>
          <w:numId w:val="5"/>
        </w:numPr>
        <w:jc w:val="both"/>
        <w:rPr>
          <w:rFonts w:ascii="Arial" w:hAnsi="Arial" w:cs="Arial"/>
          <w:color w:val="000000" w:themeColor="text1"/>
          <w:sz w:val="23"/>
          <w:szCs w:val="23"/>
        </w:rPr>
      </w:pPr>
      <w:r>
        <w:rPr>
          <w:rFonts w:ascii="Arial" w:hAnsi="Arial" w:cs="Arial"/>
          <w:color w:val="000000" w:themeColor="text1"/>
          <w:sz w:val="23"/>
          <w:szCs w:val="23"/>
        </w:rPr>
        <w:t>Results orientated.</w:t>
      </w:r>
    </w:p>
    <w:p w:rsidR="00530806" w:rsidRDefault="00530806" w:rsidP="00B91816">
      <w:pPr>
        <w:pStyle w:val="NoSpacing"/>
        <w:numPr>
          <w:ilvl w:val="0"/>
          <w:numId w:val="5"/>
        </w:numPr>
        <w:jc w:val="both"/>
        <w:rPr>
          <w:rFonts w:ascii="Arial" w:hAnsi="Arial" w:cs="Arial"/>
          <w:color w:val="000000" w:themeColor="text1"/>
          <w:sz w:val="23"/>
          <w:szCs w:val="23"/>
        </w:rPr>
      </w:pPr>
      <w:r>
        <w:rPr>
          <w:rFonts w:ascii="Arial" w:hAnsi="Arial" w:cs="Arial"/>
          <w:color w:val="000000" w:themeColor="text1"/>
          <w:sz w:val="23"/>
          <w:szCs w:val="23"/>
        </w:rPr>
        <w:t>Relentless drive to do whatever it takes to ensure all students succeed.</w:t>
      </w:r>
    </w:p>
    <w:p w:rsidR="00530806" w:rsidRDefault="00530806" w:rsidP="00B91816">
      <w:pPr>
        <w:pStyle w:val="NoSpacing"/>
        <w:numPr>
          <w:ilvl w:val="0"/>
          <w:numId w:val="5"/>
        </w:numPr>
        <w:jc w:val="both"/>
        <w:rPr>
          <w:rFonts w:ascii="Arial" w:hAnsi="Arial" w:cs="Arial"/>
          <w:color w:val="000000" w:themeColor="text1"/>
          <w:sz w:val="23"/>
          <w:szCs w:val="23"/>
        </w:rPr>
      </w:pPr>
      <w:r>
        <w:rPr>
          <w:rFonts w:ascii="Arial" w:hAnsi="Arial" w:cs="Arial"/>
          <w:color w:val="000000" w:themeColor="text1"/>
          <w:sz w:val="23"/>
          <w:szCs w:val="23"/>
        </w:rPr>
        <w:t>The courage and conviction to make a difference.</w:t>
      </w:r>
    </w:p>
    <w:p w:rsidR="009A67B5" w:rsidRDefault="009A67B5" w:rsidP="00B91816">
      <w:pPr>
        <w:pStyle w:val="NoSpacing"/>
        <w:tabs>
          <w:tab w:val="left" w:pos="284"/>
        </w:tabs>
        <w:ind w:left="284"/>
        <w:jc w:val="both"/>
        <w:rPr>
          <w:rFonts w:ascii="Arial" w:hAnsi="Arial" w:cs="Arial"/>
          <w:color w:val="000000" w:themeColor="text1"/>
          <w:sz w:val="23"/>
          <w:szCs w:val="23"/>
        </w:rPr>
      </w:pPr>
    </w:p>
    <w:p w:rsidR="00530806" w:rsidRDefault="00530806" w:rsidP="00B91816">
      <w:pPr>
        <w:pStyle w:val="NoSpacing"/>
        <w:tabs>
          <w:tab w:val="left" w:pos="284"/>
        </w:tabs>
        <w:ind w:left="284"/>
        <w:jc w:val="both"/>
        <w:rPr>
          <w:rFonts w:ascii="Arial" w:hAnsi="Arial" w:cs="Arial"/>
          <w:color w:val="000000" w:themeColor="text1"/>
          <w:sz w:val="23"/>
          <w:szCs w:val="23"/>
        </w:rPr>
      </w:pPr>
    </w:p>
    <w:p w:rsidR="009A67B5" w:rsidRDefault="00530806" w:rsidP="00B91816">
      <w:pPr>
        <w:pStyle w:val="NoSpacing"/>
        <w:tabs>
          <w:tab w:val="left" w:pos="284"/>
        </w:tabs>
        <w:jc w:val="both"/>
        <w:rPr>
          <w:rFonts w:ascii="Arial" w:hAnsi="Arial" w:cs="Arial"/>
          <w:b/>
          <w:color w:val="000000" w:themeColor="text1"/>
          <w:sz w:val="23"/>
          <w:szCs w:val="23"/>
        </w:rPr>
      </w:pPr>
      <w:r>
        <w:rPr>
          <w:rFonts w:ascii="Arial" w:hAnsi="Arial" w:cs="Arial"/>
          <w:b/>
          <w:color w:val="000000" w:themeColor="text1"/>
          <w:sz w:val="23"/>
          <w:szCs w:val="23"/>
        </w:rPr>
        <w:t>Communication skills</w:t>
      </w:r>
    </w:p>
    <w:p w:rsidR="00530806" w:rsidRDefault="00530806" w:rsidP="00B91816">
      <w:pPr>
        <w:pStyle w:val="NoSpacing"/>
        <w:numPr>
          <w:ilvl w:val="0"/>
          <w:numId w:val="7"/>
        </w:numPr>
        <w:tabs>
          <w:tab w:val="left" w:pos="426"/>
        </w:tabs>
        <w:ind w:hanging="294"/>
        <w:jc w:val="both"/>
        <w:rPr>
          <w:rFonts w:ascii="Arial" w:hAnsi="Arial" w:cs="Arial"/>
          <w:color w:val="000000" w:themeColor="text1"/>
          <w:sz w:val="23"/>
          <w:szCs w:val="23"/>
        </w:rPr>
      </w:pPr>
      <w:r>
        <w:rPr>
          <w:rFonts w:ascii="Arial" w:hAnsi="Arial" w:cs="Arial"/>
          <w:color w:val="000000" w:themeColor="text1"/>
          <w:sz w:val="23"/>
          <w:szCs w:val="23"/>
        </w:rPr>
        <w:t>The ability to listen and communicate effectively to influence and motivate others</w:t>
      </w:r>
    </w:p>
    <w:p w:rsidR="00530806" w:rsidRDefault="00530806" w:rsidP="00B91816">
      <w:pPr>
        <w:pStyle w:val="NoSpacing"/>
        <w:numPr>
          <w:ilvl w:val="0"/>
          <w:numId w:val="7"/>
        </w:numPr>
        <w:tabs>
          <w:tab w:val="left" w:pos="426"/>
        </w:tabs>
        <w:ind w:hanging="294"/>
        <w:jc w:val="both"/>
        <w:rPr>
          <w:rFonts w:ascii="Arial" w:hAnsi="Arial" w:cs="Arial"/>
          <w:color w:val="000000" w:themeColor="text1"/>
          <w:sz w:val="23"/>
          <w:szCs w:val="23"/>
        </w:rPr>
      </w:pPr>
      <w:r>
        <w:rPr>
          <w:rFonts w:ascii="Arial" w:hAnsi="Arial" w:cs="Arial"/>
          <w:color w:val="000000" w:themeColor="text1"/>
          <w:sz w:val="23"/>
          <w:szCs w:val="23"/>
        </w:rPr>
        <w:t>Empathy and the ability to understand the needs, aspirations and motivation of diverse individuals and group problem solving.</w:t>
      </w:r>
    </w:p>
    <w:p w:rsidR="00530806" w:rsidRDefault="00530806" w:rsidP="00B91816">
      <w:pPr>
        <w:pStyle w:val="NoSpacing"/>
        <w:numPr>
          <w:ilvl w:val="0"/>
          <w:numId w:val="7"/>
        </w:numPr>
        <w:tabs>
          <w:tab w:val="left" w:pos="426"/>
        </w:tabs>
        <w:ind w:hanging="294"/>
        <w:jc w:val="both"/>
        <w:rPr>
          <w:rFonts w:ascii="Arial" w:hAnsi="Arial" w:cs="Arial"/>
          <w:color w:val="000000" w:themeColor="text1"/>
          <w:sz w:val="23"/>
          <w:szCs w:val="23"/>
        </w:rPr>
      </w:pPr>
      <w:r>
        <w:rPr>
          <w:rFonts w:ascii="Arial" w:hAnsi="Arial" w:cs="Arial"/>
          <w:color w:val="000000" w:themeColor="text1"/>
          <w:sz w:val="23"/>
          <w:szCs w:val="23"/>
        </w:rPr>
        <w:t>Identify, analyse and resolve problems and issues.</w:t>
      </w:r>
    </w:p>
    <w:p w:rsidR="00530806" w:rsidRDefault="00530806" w:rsidP="00B91816">
      <w:pPr>
        <w:pStyle w:val="NoSpacing"/>
        <w:numPr>
          <w:ilvl w:val="0"/>
          <w:numId w:val="7"/>
        </w:numPr>
        <w:tabs>
          <w:tab w:val="left" w:pos="426"/>
        </w:tabs>
        <w:ind w:hanging="294"/>
        <w:jc w:val="both"/>
        <w:rPr>
          <w:rFonts w:ascii="Arial" w:hAnsi="Arial" w:cs="Arial"/>
          <w:color w:val="000000" w:themeColor="text1"/>
          <w:sz w:val="23"/>
          <w:szCs w:val="23"/>
        </w:rPr>
      </w:pPr>
      <w:r>
        <w:rPr>
          <w:rFonts w:ascii="Arial" w:hAnsi="Arial" w:cs="Arial"/>
          <w:color w:val="000000" w:themeColor="text1"/>
          <w:sz w:val="23"/>
          <w:szCs w:val="23"/>
        </w:rPr>
        <w:t>Develop plans with concrete outcomes and effective solutions.</w:t>
      </w:r>
    </w:p>
    <w:p w:rsidR="009A67B5" w:rsidRDefault="009A67B5" w:rsidP="00B91816">
      <w:pPr>
        <w:pStyle w:val="NoSpacing"/>
        <w:tabs>
          <w:tab w:val="left" w:pos="284"/>
        </w:tabs>
        <w:jc w:val="both"/>
        <w:rPr>
          <w:rFonts w:ascii="Arial" w:hAnsi="Arial" w:cs="Arial"/>
          <w:color w:val="000000" w:themeColor="text1"/>
          <w:sz w:val="23"/>
          <w:szCs w:val="23"/>
        </w:rPr>
      </w:pPr>
    </w:p>
    <w:p w:rsidR="009A67B5" w:rsidRPr="00530806" w:rsidRDefault="00530806" w:rsidP="00B91816">
      <w:pPr>
        <w:pStyle w:val="NoSpacing"/>
        <w:tabs>
          <w:tab w:val="left" w:pos="284"/>
        </w:tabs>
        <w:jc w:val="both"/>
        <w:rPr>
          <w:rFonts w:ascii="Arial" w:hAnsi="Arial" w:cs="Arial"/>
          <w:b/>
          <w:color w:val="000000" w:themeColor="text1"/>
          <w:sz w:val="23"/>
          <w:szCs w:val="23"/>
        </w:rPr>
      </w:pPr>
      <w:r w:rsidRPr="00530806">
        <w:rPr>
          <w:rFonts w:ascii="Arial" w:hAnsi="Arial" w:cs="Arial"/>
          <w:b/>
          <w:color w:val="000000" w:themeColor="text1"/>
          <w:sz w:val="23"/>
          <w:szCs w:val="23"/>
        </w:rPr>
        <w:t>Resilience</w:t>
      </w:r>
    </w:p>
    <w:p w:rsidR="00530806" w:rsidRDefault="00530806" w:rsidP="00530806">
      <w:pPr>
        <w:pStyle w:val="NoSpacing"/>
        <w:numPr>
          <w:ilvl w:val="0"/>
          <w:numId w:val="7"/>
        </w:numPr>
        <w:tabs>
          <w:tab w:val="left" w:pos="426"/>
        </w:tabs>
        <w:ind w:hanging="294"/>
        <w:jc w:val="both"/>
        <w:rPr>
          <w:rFonts w:ascii="Arial" w:hAnsi="Arial" w:cs="Arial"/>
          <w:color w:val="000000" w:themeColor="text1"/>
          <w:sz w:val="23"/>
          <w:szCs w:val="23"/>
        </w:rPr>
      </w:pPr>
      <w:r>
        <w:rPr>
          <w:rFonts w:ascii="Arial" w:hAnsi="Arial" w:cs="Arial"/>
          <w:color w:val="000000" w:themeColor="text1"/>
          <w:sz w:val="23"/>
          <w:szCs w:val="23"/>
        </w:rPr>
        <w:t>Sustain energy, optimism and motivation in the face of pressure and setbacks.</w:t>
      </w:r>
    </w:p>
    <w:p w:rsidR="00530806" w:rsidRDefault="00530806" w:rsidP="00530806">
      <w:pPr>
        <w:pStyle w:val="NoSpacing"/>
        <w:numPr>
          <w:ilvl w:val="0"/>
          <w:numId w:val="7"/>
        </w:numPr>
        <w:tabs>
          <w:tab w:val="left" w:pos="426"/>
        </w:tabs>
        <w:ind w:hanging="294"/>
        <w:jc w:val="both"/>
        <w:rPr>
          <w:rFonts w:ascii="Arial" w:hAnsi="Arial" w:cs="Arial"/>
          <w:color w:val="000000" w:themeColor="text1"/>
          <w:sz w:val="23"/>
          <w:szCs w:val="23"/>
        </w:rPr>
      </w:pPr>
      <w:r>
        <w:rPr>
          <w:rFonts w:ascii="Arial" w:hAnsi="Arial" w:cs="Arial"/>
          <w:color w:val="000000" w:themeColor="text1"/>
          <w:sz w:val="23"/>
          <w:szCs w:val="23"/>
        </w:rPr>
        <w:t>Stay calm in difficult situations and maintain clarity of vision.</w:t>
      </w:r>
    </w:p>
    <w:p w:rsidR="00530806" w:rsidRDefault="00530806" w:rsidP="00530806">
      <w:pPr>
        <w:pStyle w:val="NoSpacing"/>
        <w:numPr>
          <w:ilvl w:val="0"/>
          <w:numId w:val="7"/>
        </w:numPr>
        <w:tabs>
          <w:tab w:val="left" w:pos="426"/>
        </w:tabs>
        <w:ind w:hanging="294"/>
        <w:jc w:val="both"/>
        <w:rPr>
          <w:rFonts w:ascii="Arial" w:hAnsi="Arial" w:cs="Arial"/>
          <w:color w:val="000000" w:themeColor="text1"/>
          <w:sz w:val="23"/>
          <w:szCs w:val="23"/>
        </w:rPr>
      </w:pPr>
      <w:r>
        <w:rPr>
          <w:rFonts w:ascii="Arial" w:hAnsi="Arial" w:cs="Arial"/>
          <w:color w:val="000000" w:themeColor="text1"/>
          <w:sz w:val="23"/>
          <w:szCs w:val="23"/>
        </w:rPr>
        <w:t>Be adaptable in the face of adversity.</w:t>
      </w:r>
    </w:p>
    <w:p w:rsidR="001E2328" w:rsidRDefault="001E2328" w:rsidP="001E2328">
      <w:pPr>
        <w:pStyle w:val="NoSpacing"/>
        <w:tabs>
          <w:tab w:val="left" w:pos="426"/>
        </w:tabs>
        <w:jc w:val="both"/>
        <w:rPr>
          <w:rFonts w:ascii="Arial" w:hAnsi="Arial" w:cs="Arial"/>
          <w:color w:val="000000" w:themeColor="text1"/>
          <w:sz w:val="23"/>
          <w:szCs w:val="23"/>
        </w:rPr>
      </w:pPr>
    </w:p>
    <w:p w:rsidR="001E2328" w:rsidRDefault="001E2328" w:rsidP="001E2328">
      <w:pPr>
        <w:pStyle w:val="NoSpacing"/>
        <w:tabs>
          <w:tab w:val="left" w:pos="426"/>
        </w:tabs>
        <w:jc w:val="both"/>
        <w:rPr>
          <w:rFonts w:ascii="Arial" w:hAnsi="Arial" w:cs="Arial"/>
          <w:color w:val="000000" w:themeColor="text1"/>
          <w:sz w:val="23"/>
          <w:szCs w:val="23"/>
        </w:rPr>
      </w:pPr>
    </w:p>
    <w:p w:rsidR="001E2328" w:rsidRDefault="001E2328" w:rsidP="001E2328">
      <w:pPr>
        <w:pStyle w:val="NoSpacing"/>
        <w:tabs>
          <w:tab w:val="left" w:pos="426"/>
        </w:tabs>
        <w:jc w:val="both"/>
        <w:rPr>
          <w:rFonts w:ascii="Arial" w:hAnsi="Arial" w:cs="Arial"/>
          <w:color w:val="000000" w:themeColor="text1"/>
          <w:sz w:val="23"/>
          <w:szCs w:val="23"/>
        </w:rPr>
      </w:pPr>
    </w:p>
    <w:p w:rsidR="001E2328" w:rsidRDefault="001E2328" w:rsidP="001E2328">
      <w:pPr>
        <w:pStyle w:val="NoSpacing"/>
        <w:tabs>
          <w:tab w:val="left" w:pos="426"/>
        </w:tabs>
        <w:jc w:val="both"/>
        <w:rPr>
          <w:rFonts w:ascii="Arial" w:hAnsi="Arial" w:cs="Arial"/>
          <w:color w:val="000000" w:themeColor="text1"/>
          <w:sz w:val="23"/>
          <w:szCs w:val="23"/>
        </w:rPr>
      </w:pPr>
    </w:p>
    <w:p w:rsidR="001E2328" w:rsidRDefault="001E2328" w:rsidP="001E2328">
      <w:pPr>
        <w:pStyle w:val="NoSpacing"/>
        <w:tabs>
          <w:tab w:val="left" w:pos="426"/>
        </w:tabs>
        <w:jc w:val="both"/>
        <w:rPr>
          <w:rFonts w:ascii="Arial" w:hAnsi="Arial" w:cs="Arial"/>
          <w:color w:val="000000" w:themeColor="text1"/>
          <w:sz w:val="23"/>
          <w:szCs w:val="23"/>
        </w:rPr>
      </w:pPr>
    </w:p>
    <w:p w:rsidR="001E2328" w:rsidRDefault="001E2328" w:rsidP="001E2328">
      <w:pPr>
        <w:pStyle w:val="NoSpacing"/>
        <w:tabs>
          <w:tab w:val="left" w:pos="426"/>
        </w:tabs>
        <w:jc w:val="both"/>
        <w:rPr>
          <w:rFonts w:ascii="Arial" w:hAnsi="Arial" w:cs="Arial"/>
          <w:color w:val="000000" w:themeColor="text1"/>
          <w:sz w:val="23"/>
          <w:szCs w:val="23"/>
        </w:rPr>
      </w:pPr>
    </w:p>
    <w:p w:rsidR="001E2328" w:rsidRDefault="001E2328" w:rsidP="001E2328">
      <w:pPr>
        <w:pStyle w:val="NoSpacing"/>
        <w:tabs>
          <w:tab w:val="left" w:pos="426"/>
        </w:tabs>
        <w:jc w:val="both"/>
        <w:rPr>
          <w:rFonts w:ascii="Arial" w:hAnsi="Arial" w:cs="Arial"/>
          <w:color w:val="000000" w:themeColor="text1"/>
          <w:sz w:val="23"/>
          <w:szCs w:val="23"/>
        </w:rPr>
      </w:pPr>
    </w:p>
    <w:p w:rsidR="001E2328" w:rsidRDefault="001E2328" w:rsidP="001E2328">
      <w:pPr>
        <w:pStyle w:val="NoSpacing"/>
        <w:tabs>
          <w:tab w:val="left" w:pos="426"/>
        </w:tabs>
        <w:jc w:val="both"/>
        <w:rPr>
          <w:rFonts w:ascii="Arial" w:hAnsi="Arial" w:cs="Arial"/>
          <w:color w:val="000000" w:themeColor="text1"/>
          <w:sz w:val="23"/>
          <w:szCs w:val="23"/>
        </w:rPr>
      </w:pPr>
      <w:bookmarkStart w:id="0" w:name="_GoBack"/>
      <w:bookmarkEnd w:id="0"/>
    </w:p>
    <w:sectPr w:rsidR="001E2328" w:rsidSect="002D7E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62186"/>
    <w:multiLevelType w:val="hybridMultilevel"/>
    <w:tmpl w:val="C8D6563A"/>
    <w:lvl w:ilvl="0" w:tplc="C2D276E6">
      <w:start w:val="1"/>
      <w:numFmt w:val="decimal"/>
      <w:lvlText w:val="%1."/>
      <w:lvlJc w:val="left"/>
      <w:pPr>
        <w:tabs>
          <w:tab w:val="num" w:pos="420"/>
        </w:tabs>
        <w:ind w:left="420" w:hanging="420"/>
      </w:pPr>
      <w:rPr>
        <w:rFonts w:hint="default"/>
        <w:b w:val="0"/>
      </w:rPr>
    </w:lvl>
    <w:lvl w:ilvl="1" w:tplc="04090017">
      <w:start w:val="1"/>
      <w:numFmt w:val="lowerLetter"/>
      <w:lvlText w:val="%2)"/>
      <w:lvlJc w:val="left"/>
      <w:pPr>
        <w:tabs>
          <w:tab w:val="num" w:pos="2100"/>
        </w:tabs>
        <w:ind w:left="2100" w:hanging="360"/>
      </w:pPr>
    </w:lvl>
    <w:lvl w:ilvl="2" w:tplc="0409001B">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 w15:restartNumberingAfterBreak="0">
    <w:nsid w:val="1F3C0216"/>
    <w:multiLevelType w:val="hybridMultilevel"/>
    <w:tmpl w:val="4C7A3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E73A6E"/>
    <w:multiLevelType w:val="hybridMultilevel"/>
    <w:tmpl w:val="9558D5A6"/>
    <w:lvl w:ilvl="0" w:tplc="04090017">
      <w:start w:val="1"/>
      <w:numFmt w:val="lowerLetter"/>
      <w:lvlText w:val="%1)"/>
      <w:lvlJc w:val="left"/>
      <w:pPr>
        <w:tabs>
          <w:tab w:val="num" w:pos="2738"/>
        </w:tabs>
        <w:ind w:left="2738" w:hanging="360"/>
      </w:pPr>
    </w:lvl>
    <w:lvl w:ilvl="1" w:tplc="04090019">
      <w:start w:val="1"/>
      <w:numFmt w:val="lowerLetter"/>
      <w:lvlText w:val="%2."/>
      <w:lvlJc w:val="left"/>
      <w:pPr>
        <w:tabs>
          <w:tab w:val="num" w:pos="3458"/>
        </w:tabs>
        <w:ind w:left="3458" w:hanging="360"/>
      </w:pPr>
    </w:lvl>
    <w:lvl w:ilvl="2" w:tplc="0409001B" w:tentative="1">
      <w:start w:val="1"/>
      <w:numFmt w:val="lowerRoman"/>
      <w:lvlText w:val="%3."/>
      <w:lvlJc w:val="right"/>
      <w:pPr>
        <w:tabs>
          <w:tab w:val="num" w:pos="4178"/>
        </w:tabs>
        <w:ind w:left="4178" w:hanging="180"/>
      </w:pPr>
    </w:lvl>
    <w:lvl w:ilvl="3" w:tplc="0409000F" w:tentative="1">
      <w:start w:val="1"/>
      <w:numFmt w:val="decimal"/>
      <w:lvlText w:val="%4."/>
      <w:lvlJc w:val="left"/>
      <w:pPr>
        <w:tabs>
          <w:tab w:val="num" w:pos="4898"/>
        </w:tabs>
        <w:ind w:left="4898" w:hanging="360"/>
      </w:pPr>
    </w:lvl>
    <w:lvl w:ilvl="4" w:tplc="04090019" w:tentative="1">
      <w:start w:val="1"/>
      <w:numFmt w:val="lowerLetter"/>
      <w:lvlText w:val="%5."/>
      <w:lvlJc w:val="left"/>
      <w:pPr>
        <w:tabs>
          <w:tab w:val="num" w:pos="5618"/>
        </w:tabs>
        <w:ind w:left="5618" w:hanging="360"/>
      </w:pPr>
    </w:lvl>
    <w:lvl w:ilvl="5" w:tplc="0409001B" w:tentative="1">
      <w:start w:val="1"/>
      <w:numFmt w:val="lowerRoman"/>
      <w:lvlText w:val="%6."/>
      <w:lvlJc w:val="right"/>
      <w:pPr>
        <w:tabs>
          <w:tab w:val="num" w:pos="6338"/>
        </w:tabs>
        <w:ind w:left="6338" w:hanging="180"/>
      </w:pPr>
    </w:lvl>
    <w:lvl w:ilvl="6" w:tplc="0409000F" w:tentative="1">
      <w:start w:val="1"/>
      <w:numFmt w:val="decimal"/>
      <w:lvlText w:val="%7."/>
      <w:lvlJc w:val="left"/>
      <w:pPr>
        <w:tabs>
          <w:tab w:val="num" w:pos="7058"/>
        </w:tabs>
        <w:ind w:left="7058" w:hanging="360"/>
      </w:pPr>
    </w:lvl>
    <w:lvl w:ilvl="7" w:tplc="04090019" w:tentative="1">
      <w:start w:val="1"/>
      <w:numFmt w:val="lowerLetter"/>
      <w:lvlText w:val="%8."/>
      <w:lvlJc w:val="left"/>
      <w:pPr>
        <w:tabs>
          <w:tab w:val="num" w:pos="7778"/>
        </w:tabs>
        <w:ind w:left="7778" w:hanging="360"/>
      </w:pPr>
    </w:lvl>
    <w:lvl w:ilvl="8" w:tplc="0409001B" w:tentative="1">
      <w:start w:val="1"/>
      <w:numFmt w:val="lowerRoman"/>
      <w:lvlText w:val="%9."/>
      <w:lvlJc w:val="right"/>
      <w:pPr>
        <w:tabs>
          <w:tab w:val="num" w:pos="8498"/>
        </w:tabs>
        <w:ind w:left="8498" w:hanging="180"/>
      </w:pPr>
    </w:lvl>
  </w:abstractNum>
  <w:abstractNum w:abstractNumId="3" w15:restartNumberingAfterBreak="0">
    <w:nsid w:val="44773C73"/>
    <w:multiLevelType w:val="hybridMultilevel"/>
    <w:tmpl w:val="578CF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E56B82"/>
    <w:multiLevelType w:val="hybridMultilevel"/>
    <w:tmpl w:val="5A10B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C0388B"/>
    <w:multiLevelType w:val="hybridMultilevel"/>
    <w:tmpl w:val="0A1AED96"/>
    <w:lvl w:ilvl="0" w:tplc="0809000F">
      <w:start w:val="2"/>
      <w:numFmt w:val="decimal"/>
      <w:lvlText w:val="%1."/>
      <w:lvlJc w:val="left"/>
      <w:pPr>
        <w:ind w:left="720" w:hanging="360"/>
      </w:pPr>
      <w:rPr>
        <w:rFonts w:hint="default"/>
      </w:rPr>
    </w:lvl>
    <w:lvl w:ilvl="1" w:tplc="529A44CE">
      <w:start w:val="1"/>
      <w:numFmt w:val="lowerLetter"/>
      <w:lvlText w:val="%2)"/>
      <w:lvlJc w:val="left"/>
      <w:pPr>
        <w:ind w:left="1440" w:hanging="360"/>
      </w:pPr>
      <w:rPr>
        <w:rFonts w:ascii="Arial" w:eastAsiaTheme="minorHAnsi"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E90013"/>
    <w:multiLevelType w:val="hybridMultilevel"/>
    <w:tmpl w:val="074C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E30805"/>
    <w:multiLevelType w:val="hybridMultilevel"/>
    <w:tmpl w:val="92E4E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530737"/>
    <w:multiLevelType w:val="hybridMultilevel"/>
    <w:tmpl w:val="E46A7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02351B"/>
    <w:multiLevelType w:val="hybridMultilevel"/>
    <w:tmpl w:val="171A8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0B26DD"/>
    <w:multiLevelType w:val="hybridMultilevel"/>
    <w:tmpl w:val="CA56C77A"/>
    <w:lvl w:ilvl="0" w:tplc="07F22252">
      <w:start w:val="1"/>
      <w:numFmt w:val="lowerLetter"/>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0"/>
  </w:num>
  <w:num w:numId="4">
    <w:abstractNumId w:val="9"/>
  </w:num>
  <w:num w:numId="5">
    <w:abstractNumId w:val="4"/>
  </w:num>
  <w:num w:numId="6">
    <w:abstractNumId w:val="3"/>
  </w:num>
  <w:num w:numId="7">
    <w:abstractNumId w:val="1"/>
  </w:num>
  <w:num w:numId="8">
    <w:abstractNumId w:val="5"/>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46E6E"/>
    <w:rsid w:val="00023B87"/>
    <w:rsid w:val="000A030E"/>
    <w:rsid w:val="000A41CC"/>
    <w:rsid w:val="000B0267"/>
    <w:rsid w:val="000D6F24"/>
    <w:rsid w:val="000F7B0D"/>
    <w:rsid w:val="00130DE1"/>
    <w:rsid w:val="001B74DD"/>
    <w:rsid w:val="001E2328"/>
    <w:rsid w:val="00202254"/>
    <w:rsid w:val="00216678"/>
    <w:rsid w:val="00246E6E"/>
    <w:rsid w:val="00257B43"/>
    <w:rsid w:val="00292EC8"/>
    <w:rsid w:val="002D7D26"/>
    <w:rsid w:val="002D7E32"/>
    <w:rsid w:val="00305D39"/>
    <w:rsid w:val="00331023"/>
    <w:rsid w:val="00360EFB"/>
    <w:rsid w:val="00370845"/>
    <w:rsid w:val="00381861"/>
    <w:rsid w:val="003A5167"/>
    <w:rsid w:val="003C343F"/>
    <w:rsid w:val="003F1A96"/>
    <w:rsid w:val="00400192"/>
    <w:rsid w:val="004C1635"/>
    <w:rsid w:val="004F2311"/>
    <w:rsid w:val="004F5CEE"/>
    <w:rsid w:val="005169B6"/>
    <w:rsid w:val="00530806"/>
    <w:rsid w:val="0056202C"/>
    <w:rsid w:val="00634644"/>
    <w:rsid w:val="006C0D8A"/>
    <w:rsid w:val="006E0945"/>
    <w:rsid w:val="00731A6D"/>
    <w:rsid w:val="00743A34"/>
    <w:rsid w:val="00793174"/>
    <w:rsid w:val="007B51F3"/>
    <w:rsid w:val="00834AE3"/>
    <w:rsid w:val="008806E8"/>
    <w:rsid w:val="008926AB"/>
    <w:rsid w:val="008B005E"/>
    <w:rsid w:val="008C4816"/>
    <w:rsid w:val="008F59D5"/>
    <w:rsid w:val="0091445C"/>
    <w:rsid w:val="00951B16"/>
    <w:rsid w:val="0097024B"/>
    <w:rsid w:val="00993687"/>
    <w:rsid w:val="009A67B5"/>
    <w:rsid w:val="009B51CE"/>
    <w:rsid w:val="009B7D70"/>
    <w:rsid w:val="00A17D98"/>
    <w:rsid w:val="00A2284C"/>
    <w:rsid w:val="00A31A34"/>
    <w:rsid w:val="00A33BF0"/>
    <w:rsid w:val="00A51056"/>
    <w:rsid w:val="00A83C2E"/>
    <w:rsid w:val="00AF0D4F"/>
    <w:rsid w:val="00B67B7C"/>
    <w:rsid w:val="00B91816"/>
    <w:rsid w:val="00BB383C"/>
    <w:rsid w:val="00C55212"/>
    <w:rsid w:val="00C648CA"/>
    <w:rsid w:val="00CC23DD"/>
    <w:rsid w:val="00D37F3A"/>
    <w:rsid w:val="00DF134E"/>
    <w:rsid w:val="00E042DA"/>
    <w:rsid w:val="00E33411"/>
    <w:rsid w:val="00EB1661"/>
    <w:rsid w:val="00EC67A1"/>
    <w:rsid w:val="00ED21D1"/>
    <w:rsid w:val="00EF2709"/>
    <w:rsid w:val="00F158C7"/>
    <w:rsid w:val="00F43351"/>
    <w:rsid w:val="00F72E99"/>
    <w:rsid w:val="00FD57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A234ED-543B-407E-BFDC-1ED701354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E32"/>
  </w:style>
  <w:style w:type="paragraph" w:styleId="Heading1">
    <w:name w:val="heading 1"/>
    <w:basedOn w:val="Normal"/>
    <w:next w:val="Normal"/>
    <w:link w:val="Heading1Char"/>
    <w:qFormat/>
    <w:rsid w:val="009A67B5"/>
    <w:pPr>
      <w:keepNext/>
      <w:spacing w:after="0" w:line="240" w:lineRule="auto"/>
      <w:jc w:val="center"/>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E6E"/>
    <w:rPr>
      <w:rFonts w:ascii="Tahoma" w:hAnsi="Tahoma" w:cs="Tahoma"/>
      <w:sz w:val="16"/>
      <w:szCs w:val="16"/>
    </w:rPr>
  </w:style>
  <w:style w:type="character" w:customStyle="1" w:styleId="Heading1Char">
    <w:name w:val="Heading 1 Char"/>
    <w:basedOn w:val="DefaultParagraphFont"/>
    <w:link w:val="Heading1"/>
    <w:rsid w:val="009A67B5"/>
    <w:rPr>
      <w:rFonts w:ascii="Arial" w:eastAsia="Times New Roman" w:hAnsi="Arial" w:cs="Arial"/>
      <w:b/>
      <w:bCs/>
      <w:sz w:val="24"/>
      <w:szCs w:val="24"/>
    </w:rPr>
  </w:style>
  <w:style w:type="paragraph" w:styleId="NoSpacing">
    <w:name w:val="No Spacing"/>
    <w:uiPriority w:val="1"/>
    <w:qFormat/>
    <w:rsid w:val="009A67B5"/>
    <w:pPr>
      <w:spacing w:after="0" w:line="240" w:lineRule="auto"/>
    </w:pPr>
    <w:rPr>
      <w:rFonts w:ascii="Times New Roman" w:hAnsi="Times New Roman" w:cs="Times New Roman"/>
      <w:color w:val="365F91" w:themeColor="accent1" w:themeShade="BF"/>
      <w:sz w:val="24"/>
      <w:szCs w:val="24"/>
    </w:rPr>
  </w:style>
  <w:style w:type="paragraph" w:styleId="ListParagraph">
    <w:name w:val="List Paragraph"/>
    <w:basedOn w:val="Normal"/>
    <w:uiPriority w:val="34"/>
    <w:qFormat/>
    <w:rsid w:val="009A67B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E51DAFA0</Template>
  <TotalTime>2</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Claremont High School</Company>
  <LinksUpToDate>false</LinksUpToDate>
  <CharactersWithSpaces>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manjula.patel</dc:creator>
  <cp:lastModifiedBy>DPanchal</cp:lastModifiedBy>
  <cp:revision>4</cp:revision>
  <cp:lastPrinted>2017-02-08T11:39:00Z</cp:lastPrinted>
  <dcterms:created xsi:type="dcterms:W3CDTF">2018-02-20T11:17:00Z</dcterms:created>
  <dcterms:modified xsi:type="dcterms:W3CDTF">2018-03-13T14:10:00Z</dcterms:modified>
</cp:coreProperties>
</file>