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DCF1F6" w14:textId="77777777" w:rsidR="00EA5D3C" w:rsidRDefault="00EA5D3C" w:rsidP="00EA5D3C">
      <w:pPr>
        <w:widowControl/>
        <w:suppressAutoHyphens w:val="0"/>
        <w:spacing w:after="200" w:line="276" w:lineRule="auto"/>
        <w:contextualSpacing/>
        <w:rPr>
          <w:rFonts w:ascii="Arial" w:eastAsia="Calibri" w:hAnsi="Arial" w:cs="Arial"/>
          <w:sz w:val="22"/>
          <w:szCs w:val="22"/>
          <w:lang w:val="en-GB" w:eastAsia="en-US"/>
        </w:rPr>
      </w:pPr>
    </w:p>
    <w:p w14:paraId="033B3719" w14:textId="77777777" w:rsidR="00D95244" w:rsidRDefault="00D95244" w:rsidP="00EA5D3C">
      <w:pPr>
        <w:widowControl/>
        <w:suppressAutoHyphens w:val="0"/>
        <w:spacing w:after="200" w:line="276" w:lineRule="auto"/>
        <w:contextualSpacing/>
        <w:rPr>
          <w:rFonts w:ascii="Arial" w:eastAsia="Calibri" w:hAnsi="Arial" w:cs="Arial"/>
          <w:sz w:val="22"/>
          <w:szCs w:val="22"/>
          <w:lang w:val="en-GB" w:eastAsia="en-US"/>
        </w:rPr>
      </w:pPr>
    </w:p>
    <w:p w14:paraId="11BD6D90" w14:textId="77777777" w:rsidR="00D95244" w:rsidRDefault="00D95244" w:rsidP="00F445BD">
      <w:pPr>
        <w:widowControl/>
        <w:suppressAutoHyphens w:val="0"/>
        <w:spacing w:after="200" w:line="276" w:lineRule="auto"/>
        <w:contextualSpacing/>
        <w:rPr>
          <w:rFonts w:ascii="Arial" w:eastAsia="Calibri" w:hAnsi="Arial" w:cs="Arial"/>
          <w:sz w:val="22"/>
          <w:szCs w:val="22"/>
          <w:lang w:val="en-GB" w:eastAsia="en-US"/>
        </w:rPr>
      </w:pPr>
    </w:p>
    <w:p w14:paraId="2B20D8A0" w14:textId="77777777" w:rsidR="00D95244" w:rsidRDefault="00D95244" w:rsidP="00EA5D3C">
      <w:pPr>
        <w:widowControl/>
        <w:suppressAutoHyphens w:val="0"/>
        <w:spacing w:after="200" w:line="276" w:lineRule="auto"/>
        <w:contextualSpacing/>
        <w:rPr>
          <w:rFonts w:ascii="Arial" w:eastAsia="Calibri" w:hAnsi="Arial" w:cs="Arial"/>
          <w:sz w:val="22"/>
          <w:szCs w:val="22"/>
          <w:lang w:val="en-GB" w:eastAsia="en-US"/>
        </w:rPr>
      </w:pPr>
    </w:p>
    <w:p w14:paraId="26233C28" w14:textId="77777777" w:rsidR="00D95244" w:rsidRDefault="00D95244" w:rsidP="00EA5D3C">
      <w:pPr>
        <w:widowControl/>
        <w:suppressAutoHyphens w:val="0"/>
        <w:spacing w:after="200" w:line="276" w:lineRule="auto"/>
        <w:contextualSpacing/>
        <w:rPr>
          <w:rFonts w:ascii="Arial" w:eastAsia="Calibri" w:hAnsi="Arial" w:cs="Arial"/>
          <w:sz w:val="22"/>
          <w:szCs w:val="22"/>
          <w:lang w:val="en-GB" w:eastAsia="en-US"/>
        </w:rPr>
      </w:pPr>
    </w:p>
    <w:p w14:paraId="30C78FB1" w14:textId="77777777" w:rsidR="00D95244" w:rsidRDefault="00D95244" w:rsidP="00EA5D3C">
      <w:pPr>
        <w:widowControl/>
        <w:suppressAutoHyphens w:val="0"/>
        <w:spacing w:after="200" w:line="276" w:lineRule="auto"/>
        <w:contextualSpacing/>
        <w:rPr>
          <w:rFonts w:ascii="Arial" w:eastAsia="Calibri" w:hAnsi="Arial" w:cs="Arial"/>
          <w:sz w:val="22"/>
          <w:szCs w:val="22"/>
          <w:lang w:val="en-GB" w:eastAsia="en-US"/>
        </w:rPr>
      </w:pPr>
    </w:p>
    <w:p w14:paraId="72E045E0" w14:textId="77777777" w:rsidR="00D95244" w:rsidRDefault="00D95244" w:rsidP="00EA5D3C">
      <w:pPr>
        <w:widowControl/>
        <w:suppressAutoHyphens w:val="0"/>
        <w:spacing w:after="200" w:line="276" w:lineRule="auto"/>
        <w:contextualSpacing/>
        <w:rPr>
          <w:rFonts w:ascii="Arial" w:eastAsia="Calibri" w:hAnsi="Arial" w:cs="Arial"/>
          <w:sz w:val="22"/>
          <w:szCs w:val="22"/>
          <w:lang w:val="en-GB" w:eastAsia="en-US"/>
        </w:rPr>
      </w:pPr>
    </w:p>
    <w:p w14:paraId="20E594A5" w14:textId="77777777" w:rsidR="00D95244" w:rsidRDefault="00D95244" w:rsidP="00D95244">
      <w:pPr>
        <w:widowControl/>
        <w:suppressAutoHyphens w:val="0"/>
        <w:spacing w:after="200" w:line="276" w:lineRule="auto"/>
        <w:rPr>
          <w:rFonts w:ascii="Calibri" w:eastAsia="Calibri" w:hAnsi="Calibri"/>
          <w:sz w:val="22"/>
          <w:szCs w:val="22"/>
          <w:lang w:val="en-GB" w:eastAsia="en-US"/>
        </w:rPr>
      </w:pPr>
    </w:p>
    <w:p w14:paraId="22843192" w14:textId="77777777" w:rsidR="00FC5481" w:rsidRPr="00D95244" w:rsidRDefault="00FC5481" w:rsidP="00D95244">
      <w:pPr>
        <w:widowControl/>
        <w:suppressAutoHyphens w:val="0"/>
        <w:spacing w:after="200" w:line="276" w:lineRule="auto"/>
        <w:rPr>
          <w:rFonts w:ascii="Calibri" w:eastAsia="Calibri" w:hAnsi="Calibri"/>
          <w:sz w:val="22"/>
          <w:szCs w:val="22"/>
          <w:lang w:val="en-GB" w:eastAsia="en-US"/>
        </w:rPr>
      </w:pPr>
    </w:p>
    <w:p w14:paraId="446E6749" w14:textId="77777777" w:rsidR="00D95244" w:rsidRPr="00D95244" w:rsidRDefault="00D95244" w:rsidP="00D95244">
      <w:pPr>
        <w:widowControl/>
        <w:suppressAutoHyphens w:val="0"/>
        <w:spacing w:after="200" w:line="276" w:lineRule="auto"/>
        <w:rPr>
          <w:rFonts w:ascii="Calibri" w:eastAsia="Calibri" w:hAnsi="Calibri"/>
          <w:sz w:val="22"/>
          <w:szCs w:val="22"/>
          <w:lang w:val="en-GB" w:eastAsia="en-US"/>
        </w:rPr>
      </w:pPr>
    </w:p>
    <w:p w14:paraId="5A7D2CAA" w14:textId="77777777" w:rsidR="00D95244" w:rsidRPr="00D95244" w:rsidRDefault="00D95244" w:rsidP="00D95244">
      <w:pPr>
        <w:widowControl/>
        <w:suppressAutoHyphens w:val="0"/>
        <w:spacing w:after="200" w:line="276" w:lineRule="auto"/>
        <w:rPr>
          <w:rFonts w:ascii="Calibri" w:eastAsia="Calibri" w:hAnsi="Calibri"/>
          <w:sz w:val="22"/>
          <w:szCs w:val="22"/>
          <w:lang w:val="en-GB" w:eastAsia="en-US"/>
        </w:rPr>
      </w:pPr>
    </w:p>
    <w:p w14:paraId="0F276B19" w14:textId="77777777" w:rsidR="00D95244" w:rsidRPr="00D95244" w:rsidRDefault="00D95244" w:rsidP="00D95244">
      <w:pPr>
        <w:widowControl/>
        <w:suppressAutoHyphens w:val="0"/>
        <w:spacing w:after="200" w:line="276" w:lineRule="auto"/>
        <w:rPr>
          <w:rFonts w:ascii="Calibri" w:eastAsia="Calibri" w:hAnsi="Calibri"/>
          <w:sz w:val="22"/>
          <w:szCs w:val="22"/>
          <w:lang w:val="en-GB"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1"/>
      </w:tblGrid>
      <w:tr w:rsidR="00403E57" w:rsidRPr="002D1099" w14:paraId="68A79A07" w14:textId="77777777" w:rsidTr="00017D53">
        <w:trPr>
          <w:jc w:val="center"/>
        </w:trPr>
        <w:tc>
          <w:tcPr>
            <w:tcW w:w="9725" w:type="dxa"/>
            <w:shd w:val="clear" w:color="auto" w:fill="D99594" w:themeFill="accent2" w:themeFillTint="99"/>
          </w:tcPr>
          <w:p w14:paraId="764462CA" w14:textId="77777777" w:rsidR="00D35073" w:rsidRDefault="00D35073" w:rsidP="00D35073">
            <w:pPr>
              <w:widowControl/>
              <w:suppressAutoHyphens w:val="0"/>
              <w:jc w:val="center"/>
              <w:rPr>
                <w:rFonts w:ascii="Calibri" w:eastAsia="Calibri" w:hAnsi="Calibri"/>
                <w:b/>
                <w:sz w:val="48"/>
                <w:szCs w:val="48"/>
                <w:lang w:val="en-GB" w:eastAsia="en-US"/>
              </w:rPr>
            </w:pPr>
          </w:p>
          <w:p w14:paraId="6C1DABF3" w14:textId="1DD4AD21" w:rsidR="00D35073" w:rsidRDefault="00DA4876" w:rsidP="0064079E">
            <w:pPr>
              <w:widowControl/>
              <w:suppressAutoHyphens w:val="0"/>
              <w:jc w:val="center"/>
              <w:rPr>
                <w:rFonts w:ascii="Calibri" w:eastAsia="Calibri" w:hAnsi="Calibri"/>
                <w:b/>
                <w:sz w:val="48"/>
                <w:szCs w:val="48"/>
                <w:lang w:val="en-GB" w:eastAsia="en-US"/>
              </w:rPr>
            </w:pPr>
            <w:r>
              <w:rPr>
                <w:rFonts w:ascii="Calibri" w:eastAsia="Calibri" w:hAnsi="Calibri"/>
                <w:b/>
                <w:sz w:val="48"/>
                <w:szCs w:val="48"/>
                <w:lang w:val="en-GB" w:eastAsia="en-US"/>
              </w:rPr>
              <w:t>Teacher of Girls’ PE</w:t>
            </w:r>
            <w:r w:rsidR="006A6B41">
              <w:rPr>
                <w:rFonts w:ascii="Calibri" w:eastAsia="Calibri" w:hAnsi="Calibri"/>
                <w:b/>
                <w:sz w:val="48"/>
                <w:szCs w:val="48"/>
                <w:lang w:val="en-GB" w:eastAsia="en-US"/>
              </w:rPr>
              <w:t xml:space="preserve"> (Maternity C</w:t>
            </w:r>
            <w:r>
              <w:rPr>
                <w:rFonts w:ascii="Calibri" w:eastAsia="Calibri" w:hAnsi="Calibri"/>
                <w:b/>
                <w:sz w:val="48"/>
                <w:szCs w:val="48"/>
                <w:lang w:val="en-GB" w:eastAsia="en-US"/>
              </w:rPr>
              <w:t>over)</w:t>
            </w:r>
          </w:p>
          <w:p w14:paraId="59A34C01" w14:textId="0B41887C" w:rsidR="00CA6E38" w:rsidRPr="00D35073" w:rsidRDefault="00CA6E38" w:rsidP="0064079E">
            <w:pPr>
              <w:widowControl/>
              <w:suppressAutoHyphens w:val="0"/>
              <w:jc w:val="center"/>
              <w:rPr>
                <w:rFonts w:ascii="Calibri" w:eastAsia="Calibri" w:hAnsi="Calibri"/>
                <w:color w:val="FF0000"/>
                <w:sz w:val="48"/>
                <w:szCs w:val="48"/>
                <w:lang w:val="en-GB" w:eastAsia="en-US"/>
              </w:rPr>
            </w:pPr>
          </w:p>
        </w:tc>
      </w:tr>
    </w:tbl>
    <w:p w14:paraId="00CCEC51" w14:textId="77777777" w:rsidR="00D95244" w:rsidRPr="00D95244" w:rsidRDefault="00D95244" w:rsidP="00D95244">
      <w:pPr>
        <w:widowControl/>
        <w:suppressAutoHyphens w:val="0"/>
        <w:spacing w:after="200" w:line="276" w:lineRule="auto"/>
        <w:jc w:val="center"/>
        <w:rPr>
          <w:rFonts w:ascii="Calibri" w:eastAsia="Calibri" w:hAnsi="Calibri"/>
          <w:sz w:val="22"/>
          <w:szCs w:val="22"/>
          <w:lang w:val="en-GB" w:eastAsia="en-US"/>
        </w:rPr>
      </w:pPr>
    </w:p>
    <w:p w14:paraId="509296DF" w14:textId="63E64B7B" w:rsidR="00D35073" w:rsidRPr="00D35073" w:rsidRDefault="00DA4876" w:rsidP="00D35073">
      <w:pPr>
        <w:widowControl/>
        <w:suppressAutoHyphens w:val="0"/>
        <w:jc w:val="center"/>
        <w:rPr>
          <w:rFonts w:ascii="Calibri" w:eastAsia="Calibri" w:hAnsi="Calibri"/>
          <w:b/>
          <w:sz w:val="36"/>
          <w:szCs w:val="36"/>
          <w:lang w:val="en-GB" w:eastAsia="en-US"/>
        </w:rPr>
      </w:pPr>
      <w:r>
        <w:rPr>
          <w:rFonts w:ascii="Calibri" w:eastAsia="Calibri" w:hAnsi="Calibri"/>
          <w:b/>
          <w:sz w:val="36"/>
          <w:szCs w:val="36"/>
          <w:lang w:val="en-GB" w:eastAsia="en-US"/>
        </w:rPr>
        <w:t xml:space="preserve">Required from </w:t>
      </w:r>
      <w:r w:rsidR="00F24AA0">
        <w:rPr>
          <w:rFonts w:ascii="Calibri" w:eastAsia="Calibri" w:hAnsi="Calibri"/>
          <w:b/>
          <w:sz w:val="36"/>
          <w:szCs w:val="36"/>
          <w:lang w:val="en-GB" w:eastAsia="en-US"/>
        </w:rPr>
        <w:t>January 2019</w:t>
      </w:r>
    </w:p>
    <w:p w14:paraId="22B2D2BD" w14:textId="77777777" w:rsidR="00D35073" w:rsidRPr="00D35073" w:rsidRDefault="00D35073" w:rsidP="00D35073">
      <w:pPr>
        <w:widowControl/>
        <w:suppressAutoHyphens w:val="0"/>
        <w:jc w:val="center"/>
        <w:rPr>
          <w:rFonts w:ascii="Calibri" w:eastAsia="Calibri" w:hAnsi="Calibri"/>
          <w:b/>
          <w:sz w:val="36"/>
          <w:szCs w:val="36"/>
          <w:lang w:val="en-GB" w:eastAsia="en-US"/>
        </w:rPr>
      </w:pPr>
    </w:p>
    <w:p w14:paraId="414B66EA" w14:textId="333B35B7" w:rsidR="0064079E" w:rsidRPr="00D35073" w:rsidRDefault="00D35073" w:rsidP="0064079E">
      <w:pPr>
        <w:widowControl/>
        <w:suppressAutoHyphens w:val="0"/>
        <w:jc w:val="center"/>
        <w:rPr>
          <w:rFonts w:ascii="Calibri" w:eastAsia="Calibri" w:hAnsi="Calibri"/>
          <w:b/>
          <w:sz w:val="36"/>
          <w:szCs w:val="36"/>
          <w:lang w:val="en-GB" w:eastAsia="en-US"/>
        </w:rPr>
      </w:pPr>
      <w:r w:rsidRPr="00D35073">
        <w:rPr>
          <w:rFonts w:ascii="Calibri" w:eastAsia="Calibri" w:hAnsi="Calibri"/>
          <w:b/>
          <w:sz w:val="36"/>
          <w:szCs w:val="36"/>
          <w:lang w:val="en-GB" w:eastAsia="en-US"/>
        </w:rPr>
        <w:t>Closing Da</w:t>
      </w:r>
      <w:r w:rsidR="00612AEA">
        <w:rPr>
          <w:rFonts w:ascii="Calibri" w:eastAsia="Calibri" w:hAnsi="Calibri"/>
          <w:b/>
          <w:sz w:val="36"/>
          <w:szCs w:val="36"/>
          <w:lang w:val="en-GB" w:eastAsia="en-US"/>
        </w:rPr>
        <w:t xml:space="preserve">te: </w:t>
      </w:r>
      <w:r w:rsidR="00F24AA0">
        <w:rPr>
          <w:rFonts w:ascii="Calibri" w:eastAsia="Calibri" w:hAnsi="Calibri"/>
          <w:b/>
          <w:sz w:val="36"/>
          <w:szCs w:val="36"/>
          <w:lang w:val="en-GB" w:eastAsia="en-US"/>
        </w:rPr>
        <w:t>Friday 23</w:t>
      </w:r>
      <w:r w:rsidR="00F24AA0" w:rsidRPr="00F24AA0">
        <w:rPr>
          <w:rFonts w:ascii="Calibri" w:eastAsia="Calibri" w:hAnsi="Calibri"/>
          <w:b/>
          <w:sz w:val="36"/>
          <w:szCs w:val="36"/>
          <w:vertAlign w:val="superscript"/>
          <w:lang w:val="en-GB" w:eastAsia="en-US"/>
        </w:rPr>
        <w:t>rd</w:t>
      </w:r>
      <w:r w:rsidR="00F24AA0">
        <w:rPr>
          <w:rFonts w:ascii="Calibri" w:eastAsia="Calibri" w:hAnsi="Calibri"/>
          <w:b/>
          <w:sz w:val="36"/>
          <w:szCs w:val="36"/>
          <w:lang w:val="en-GB" w:eastAsia="en-US"/>
        </w:rPr>
        <w:t xml:space="preserve"> November (midnight)</w:t>
      </w:r>
    </w:p>
    <w:p w14:paraId="04B7F913" w14:textId="77777777" w:rsidR="00D35073" w:rsidRPr="00D35073" w:rsidRDefault="00D35073" w:rsidP="00D35073">
      <w:pPr>
        <w:widowControl/>
        <w:suppressAutoHyphens w:val="0"/>
        <w:jc w:val="center"/>
        <w:rPr>
          <w:rFonts w:ascii="Calibri" w:eastAsia="Calibri" w:hAnsi="Calibri"/>
          <w:b/>
          <w:sz w:val="36"/>
          <w:szCs w:val="36"/>
          <w:lang w:val="en-GB" w:eastAsia="en-US"/>
        </w:rPr>
      </w:pPr>
    </w:p>
    <w:p w14:paraId="20DB0E1E" w14:textId="77777777" w:rsidR="00D35073" w:rsidRDefault="00D35073" w:rsidP="00D35073">
      <w:pPr>
        <w:widowControl/>
        <w:suppressAutoHyphens w:val="0"/>
        <w:jc w:val="center"/>
        <w:rPr>
          <w:rFonts w:ascii="Calibri" w:eastAsia="Calibri" w:hAnsi="Calibri"/>
          <w:b/>
          <w:sz w:val="36"/>
          <w:szCs w:val="36"/>
          <w:lang w:val="en-GB" w:eastAsia="en-US"/>
        </w:rPr>
      </w:pPr>
      <w:r w:rsidRPr="00D35073">
        <w:rPr>
          <w:rFonts w:ascii="Calibri" w:eastAsia="Calibri" w:hAnsi="Calibri"/>
          <w:b/>
          <w:sz w:val="36"/>
          <w:szCs w:val="36"/>
          <w:lang w:val="en-GB" w:eastAsia="en-US"/>
        </w:rPr>
        <w:t>Completed application form to be emailed to:</w:t>
      </w:r>
    </w:p>
    <w:p w14:paraId="0EB961EE" w14:textId="5DE24FF3" w:rsidR="004444C5" w:rsidRDefault="00CA3B40" w:rsidP="00D35073">
      <w:pPr>
        <w:widowControl/>
        <w:suppressAutoHyphens w:val="0"/>
        <w:jc w:val="center"/>
        <w:rPr>
          <w:rFonts w:ascii="Calibri" w:eastAsia="Calibri" w:hAnsi="Calibri"/>
          <w:b/>
          <w:sz w:val="36"/>
          <w:szCs w:val="36"/>
          <w:lang w:val="en-GB" w:eastAsia="en-US"/>
        </w:rPr>
      </w:pPr>
      <w:r>
        <w:rPr>
          <w:rFonts w:ascii="Calibri" w:eastAsia="Calibri" w:hAnsi="Calibri"/>
          <w:b/>
          <w:sz w:val="36"/>
          <w:szCs w:val="36"/>
          <w:lang w:val="en-GB" w:eastAsia="en-US"/>
        </w:rPr>
        <w:t>applications@balshaws.org.uk</w:t>
      </w:r>
    </w:p>
    <w:p w14:paraId="78EE9072" w14:textId="77777777" w:rsidR="00215968" w:rsidRDefault="00215968" w:rsidP="00D35073">
      <w:pPr>
        <w:widowControl/>
        <w:suppressAutoHyphens w:val="0"/>
        <w:jc w:val="center"/>
        <w:rPr>
          <w:rFonts w:ascii="Calibri" w:eastAsia="Calibri" w:hAnsi="Calibri"/>
          <w:b/>
          <w:sz w:val="36"/>
          <w:szCs w:val="36"/>
          <w:lang w:val="en-GB" w:eastAsia="en-US"/>
        </w:rPr>
      </w:pPr>
    </w:p>
    <w:p w14:paraId="73284CF6" w14:textId="552AA7B7" w:rsidR="00215968" w:rsidRDefault="00215968" w:rsidP="00D35073">
      <w:pPr>
        <w:widowControl/>
        <w:suppressAutoHyphens w:val="0"/>
        <w:jc w:val="center"/>
        <w:rPr>
          <w:rFonts w:ascii="Calibri" w:eastAsia="Calibri" w:hAnsi="Calibri"/>
          <w:b/>
          <w:i/>
          <w:sz w:val="28"/>
          <w:szCs w:val="28"/>
          <w:lang w:val="en-GB" w:eastAsia="en-US"/>
        </w:rPr>
      </w:pPr>
      <w:r>
        <w:rPr>
          <w:rFonts w:ascii="Calibri" w:eastAsia="Calibri" w:hAnsi="Calibri"/>
          <w:b/>
          <w:i/>
          <w:sz w:val="28"/>
          <w:szCs w:val="28"/>
          <w:lang w:val="en-GB" w:eastAsia="en-US"/>
        </w:rPr>
        <w:t>(</w:t>
      </w:r>
      <w:r w:rsidRPr="00257AB0">
        <w:rPr>
          <w:rFonts w:ascii="Calibri" w:eastAsia="Calibri" w:hAnsi="Calibri"/>
          <w:b/>
          <w:i/>
          <w:sz w:val="28"/>
          <w:szCs w:val="28"/>
          <w:lang w:val="en-GB" w:eastAsia="en-US"/>
        </w:rPr>
        <w:t>Please ensure you quote the vacancy applied for in the subject line.</w:t>
      </w:r>
      <w:r>
        <w:rPr>
          <w:rFonts w:ascii="Calibri" w:eastAsia="Calibri" w:hAnsi="Calibri"/>
          <w:b/>
          <w:i/>
          <w:sz w:val="28"/>
          <w:szCs w:val="28"/>
          <w:lang w:val="en-GB" w:eastAsia="en-US"/>
        </w:rPr>
        <w:t>)</w:t>
      </w:r>
      <w:r w:rsidRPr="00257AB0">
        <w:rPr>
          <w:rFonts w:ascii="Calibri" w:eastAsia="Calibri" w:hAnsi="Calibri"/>
          <w:b/>
          <w:i/>
          <w:sz w:val="28"/>
          <w:szCs w:val="28"/>
          <w:lang w:val="en-GB" w:eastAsia="en-US"/>
        </w:rPr>
        <w:t xml:space="preserve">  </w:t>
      </w:r>
    </w:p>
    <w:p w14:paraId="60710134" w14:textId="6511162F" w:rsidR="00510F73" w:rsidRDefault="00510F73" w:rsidP="00D35073">
      <w:pPr>
        <w:widowControl/>
        <w:suppressAutoHyphens w:val="0"/>
        <w:jc w:val="center"/>
        <w:rPr>
          <w:rFonts w:ascii="Calibri" w:eastAsia="Calibri" w:hAnsi="Calibri"/>
          <w:b/>
          <w:i/>
          <w:sz w:val="28"/>
          <w:szCs w:val="28"/>
          <w:lang w:val="en-GB" w:eastAsia="en-US"/>
        </w:rPr>
      </w:pPr>
    </w:p>
    <w:p w14:paraId="5B8CEE27" w14:textId="6E2F9F9F" w:rsidR="00510F73" w:rsidRDefault="00510F73" w:rsidP="00D35073">
      <w:pPr>
        <w:widowControl/>
        <w:suppressAutoHyphens w:val="0"/>
        <w:jc w:val="center"/>
        <w:rPr>
          <w:rFonts w:ascii="Calibri" w:eastAsia="Calibri" w:hAnsi="Calibri"/>
          <w:b/>
          <w:i/>
          <w:sz w:val="28"/>
          <w:szCs w:val="28"/>
          <w:lang w:val="en-GB" w:eastAsia="en-US"/>
        </w:rPr>
      </w:pPr>
      <w:r>
        <w:rPr>
          <w:rFonts w:ascii="Calibri" w:eastAsia="Calibri" w:hAnsi="Calibri"/>
          <w:b/>
          <w:i/>
          <w:sz w:val="28"/>
          <w:szCs w:val="28"/>
          <w:lang w:val="en-GB" w:eastAsia="en-US"/>
        </w:rPr>
        <w:t>Proposed dates:</w:t>
      </w:r>
    </w:p>
    <w:p w14:paraId="340B94DE" w14:textId="3C0171BF" w:rsidR="00510F73" w:rsidRDefault="00CA6E38" w:rsidP="00D35073">
      <w:pPr>
        <w:widowControl/>
        <w:suppressAutoHyphens w:val="0"/>
        <w:jc w:val="center"/>
        <w:rPr>
          <w:rFonts w:ascii="Calibri" w:eastAsia="Calibri" w:hAnsi="Calibri"/>
          <w:b/>
          <w:i/>
          <w:sz w:val="28"/>
          <w:szCs w:val="28"/>
          <w:lang w:val="en-GB" w:eastAsia="en-US"/>
        </w:rPr>
      </w:pPr>
      <w:r>
        <w:rPr>
          <w:rFonts w:ascii="Calibri" w:eastAsia="Calibri" w:hAnsi="Calibri"/>
          <w:b/>
          <w:i/>
          <w:sz w:val="28"/>
          <w:szCs w:val="28"/>
          <w:lang w:val="en-GB" w:eastAsia="en-US"/>
        </w:rPr>
        <w:t xml:space="preserve">Shortlisting: </w:t>
      </w:r>
      <w:r w:rsidR="00F24AA0">
        <w:rPr>
          <w:rFonts w:ascii="Calibri" w:eastAsia="Calibri" w:hAnsi="Calibri"/>
          <w:b/>
          <w:i/>
          <w:sz w:val="28"/>
          <w:szCs w:val="28"/>
          <w:lang w:val="en-GB" w:eastAsia="en-US"/>
        </w:rPr>
        <w:t>Tuesday 27</w:t>
      </w:r>
      <w:r w:rsidR="00F24AA0" w:rsidRPr="00F24AA0">
        <w:rPr>
          <w:rFonts w:ascii="Calibri" w:eastAsia="Calibri" w:hAnsi="Calibri"/>
          <w:b/>
          <w:i/>
          <w:sz w:val="28"/>
          <w:szCs w:val="28"/>
          <w:vertAlign w:val="superscript"/>
          <w:lang w:val="en-GB" w:eastAsia="en-US"/>
        </w:rPr>
        <w:t>th</w:t>
      </w:r>
      <w:r w:rsidR="00F24AA0">
        <w:rPr>
          <w:rFonts w:ascii="Calibri" w:eastAsia="Calibri" w:hAnsi="Calibri"/>
          <w:b/>
          <w:i/>
          <w:sz w:val="28"/>
          <w:szCs w:val="28"/>
          <w:lang w:val="en-GB" w:eastAsia="en-US"/>
        </w:rPr>
        <w:t xml:space="preserve"> November</w:t>
      </w:r>
    </w:p>
    <w:p w14:paraId="1F99BCA5" w14:textId="27BB77BD" w:rsidR="00510F73" w:rsidRDefault="00CA6E38" w:rsidP="00D35073">
      <w:pPr>
        <w:widowControl/>
        <w:suppressAutoHyphens w:val="0"/>
        <w:jc w:val="center"/>
        <w:rPr>
          <w:rFonts w:ascii="Calibri" w:eastAsia="Calibri" w:hAnsi="Calibri"/>
          <w:b/>
          <w:sz w:val="36"/>
          <w:szCs w:val="36"/>
          <w:lang w:val="en-GB" w:eastAsia="en-US"/>
        </w:rPr>
      </w:pPr>
      <w:r>
        <w:rPr>
          <w:rFonts w:ascii="Calibri" w:eastAsia="Calibri" w:hAnsi="Calibri"/>
          <w:b/>
          <w:i/>
          <w:sz w:val="28"/>
          <w:szCs w:val="28"/>
          <w:lang w:val="en-GB" w:eastAsia="en-US"/>
        </w:rPr>
        <w:t xml:space="preserve">Interview:  </w:t>
      </w:r>
      <w:r w:rsidR="00F24AA0">
        <w:rPr>
          <w:rFonts w:ascii="Calibri" w:eastAsia="Calibri" w:hAnsi="Calibri"/>
          <w:b/>
          <w:i/>
          <w:sz w:val="28"/>
          <w:szCs w:val="28"/>
          <w:lang w:val="en-GB" w:eastAsia="en-US"/>
        </w:rPr>
        <w:t>Wednesday 5</w:t>
      </w:r>
      <w:r w:rsidR="00F24AA0" w:rsidRPr="00F24AA0">
        <w:rPr>
          <w:rFonts w:ascii="Calibri" w:eastAsia="Calibri" w:hAnsi="Calibri"/>
          <w:b/>
          <w:i/>
          <w:sz w:val="28"/>
          <w:szCs w:val="28"/>
          <w:vertAlign w:val="superscript"/>
          <w:lang w:val="en-GB" w:eastAsia="en-US"/>
        </w:rPr>
        <w:t>th</w:t>
      </w:r>
      <w:r w:rsidR="00F24AA0">
        <w:rPr>
          <w:rFonts w:ascii="Calibri" w:eastAsia="Calibri" w:hAnsi="Calibri"/>
          <w:b/>
          <w:i/>
          <w:sz w:val="28"/>
          <w:szCs w:val="28"/>
          <w:lang w:val="en-GB" w:eastAsia="en-US"/>
        </w:rPr>
        <w:t xml:space="preserve"> December</w:t>
      </w:r>
    </w:p>
    <w:p w14:paraId="6C1D7AC4" w14:textId="77777777" w:rsidR="00D95244" w:rsidRPr="00215576" w:rsidRDefault="00D95244" w:rsidP="004444C5">
      <w:pPr>
        <w:widowControl/>
        <w:suppressAutoHyphens w:val="0"/>
        <w:spacing w:after="200" w:line="276" w:lineRule="auto"/>
        <w:rPr>
          <w:rFonts w:ascii="Cambria" w:eastAsia="Calibri" w:hAnsi="Cambria"/>
          <w:b/>
          <w:sz w:val="28"/>
          <w:szCs w:val="28"/>
          <w:lang w:val="en-GB" w:eastAsia="en-US"/>
        </w:rPr>
      </w:pPr>
      <w:r w:rsidRPr="00D95244">
        <w:rPr>
          <w:rFonts w:ascii="Calibri" w:eastAsia="Calibri" w:hAnsi="Calibri"/>
          <w:sz w:val="22"/>
          <w:szCs w:val="22"/>
          <w:lang w:val="en-GB" w:eastAsia="en-US"/>
        </w:rPr>
        <w:br w:type="page"/>
      </w:r>
    </w:p>
    <w:p w14:paraId="41FBA5B8" w14:textId="4158EB0F" w:rsidR="00D95244" w:rsidRDefault="00E12A74" w:rsidP="00B4399F">
      <w:pPr>
        <w:widowControl/>
        <w:suppressAutoHyphens w:val="0"/>
        <w:spacing w:line="276" w:lineRule="auto"/>
        <w:rPr>
          <w:rFonts w:asciiTheme="minorHAnsi" w:eastAsia="Calibri" w:hAnsiTheme="minorHAnsi" w:cs="Arial"/>
          <w:b/>
          <w:sz w:val="32"/>
          <w:szCs w:val="32"/>
          <w:lang w:val="en-GB" w:eastAsia="en-US"/>
        </w:rPr>
      </w:pPr>
      <w:r>
        <w:rPr>
          <w:rFonts w:asciiTheme="minorHAnsi" w:eastAsia="Calibri" w:hAnsiTheme="minorHAnsi" w:cs="Arial"/>
          <w:b/>
          <w:sz w:val="32"/>
          <w:szCs w:val="32"/>
          <w:lang w:val="en-GB" w:eastAsia="en-US"/>
        </w:rPr>
        <w:lastRenderedPageBreak/>
        <w:t>TEACHER OF GIRLS’ PE</w:t>
      </w:r>
      <w:r w:rsidR="006A6B41">
        <w:rPr>
          <w:rFonts w:asciiTheme="minorHAnsi" w:eastAsia="Calibri" w:hAnsiTheme="minorHAnsi" w:cs="Arial"/>
          <w:b/>
          <w:sz w:val="32"/>
          <w:szCs w:val="32"/>
          <w:lang w:val="en-GB" w:eastAsia="en-US"/>
        </w:rPr>
        <w:t xml:space="preserve"> (Maternity Cover)</w:t>
      </w:r>
    </w:p>
    <w:p w14:paraId="4B144BDB" w14:textId="64AEE693" w:rsidR="001F5D91" w:rsidRDefault="001F5D91" w:rsidP="00CA6E38">
      <w:pPr>
        <w:widowControl/>
        <w:suppressAutoHyphens w:val="0"/>
        <w:spacing w:line="276" w:lineRule="auto"/>
        <w:rPr>
          <w:rFonts w:ascii="Calibri" w:eastAsia="Calibri" w:hAnsi="Calibri" w:cs="Arial"/>
          <w:b/>
          <w:sz w:val="28"/>
          <w:szCs w:val="28"/>
          <w:lang w:val="en-GB" w:eastAsia="en-US"/>
        </w:rPr>
      </w:pPr>
      <w:r>
        <w:rPr>
          <w:rFonts w:asciiTheme="minorHAnsi" w:eastAsia="Calibri" w:hAnsiTheme="minorHAnsi" w:cs="Arial"/>
          <w:b/>
          <w:sz w:val="28"/>
          <w:szCs w:val="28"/>
          <w:lang w:val="en-GB" w:eastAsia="en-US"/>
        </w:rPr>
        <w:t xml:space="preserve">Grade: MPS/UPS </w:t>
      </w:r>
      <w:r w:rsidRPr="001F5D91">
        <w:rPr>
          <w:rFonts w:asciiTheme="minorHAnsi" w:eastAsia="Calibri" w:hAnsiTheme="minorHAnsi" w:cs="Arial"/>
          <w:i/>
          <w:sz w:val="28"/>
          <w:szCs w:val="28"/>
          <w:lang w:val="en-GB" w:eastAsia="en-US"/>
        </w:rPr>
        <w:t>(as agreed by appointing governing panel)</w:t>
      </w:r>
    </w:p>
    <w:p w14:paraId="472E7D0A" w14:textId="77777777" w:rsidR="0031429D" w:rsidRPr="0031429D" w:rsidRDefault="0031429D" w:rsidP="00B4399F">
      <w:pPr>
        <w:widowControl/>
        <w:suppressAutoHyphens w:val="0"/>
        <w:spacing w:line="276" w:lineRule="auto"/>
        <w:rPr>
          <w:rFonts w:asciiTheme="minorHAnsi" w:eastAsia="Calibri" w:hAnsiTheme="minorHAnsi" w:cs="Arial"/>
          <w:b/>
          <w:sz w:val="28"/>
          <w:szCs w:val="28"/>
          <w:lang w:val="en-GB" w:eastAsia="en-US"/>
        </w:rPr>
      </w:pPr>
    </w:p>
    <w:p w14:paraId="5D7FCEFC" w14:textId="5FFD0FCE" w:rsidR="00D95244" w:rsidRPr="00AE034D" w:rsidRDefault="00E12A74" w:rsidP="00B4399F">
      <w:pPr>
        <w:widowControl/>
        <w:suppressAutoHyphens w:val="0"/>
        <w:spacing w:line="276" w:lineRule="auto"/>
        <w:rPr>
          <w:rFonts w:asciiTheme="minorHAnsi" w:eastAsia="Calibri" w:hAnsiTheme="minorHAnsi"/>
          <w:b/>
          <w:i/>
          <w:lang w:val="en-GB" w:eastAsia="en-US"/>
        </w:rPr>
      </w:pPr>
      <w:r>
        <w:rPr>
          <w:rFonts w:asciiTheme="minorHAnsi" w:eastAsia="Calibri" w:hAnsiTheme="minorHAnsi"/>
          <w:b/>
          <w:i/>
          <w:lang w:val="en-GB" w:eastAsia="en-US"/>
        </w:rPr>
        <w:t xml:space="preserve">Required from </w:t>
      </w:r>
      <w:r w:rsidR="00F24AA0">
        <w:rPr>
          <w:rFonts w:asciiTheme="minorHAnsi" w:eastAsia="Calibri" w:hAnsiTheme="minorHAnsi"/>
          <w:b/>
          <w:i/>
          <w:lang w:val="en-GB" w:eastAsia="en-US"/>
        </w:rPr>
        <w:t>January</w:t>
      </w:r>
      <w:r w:rsidR="00890127">
        <w:rPr>
          <w:rFonts w:asciiTheme="minorHAnsi" w:eastAsia="Calibri" w:hAnsiTheme="minorHAnsi"/>
          <w:b/>
          <w:i/>
          <w:lang w:val="en-GB" w:eastAsia="en-US"/>
        </w:rPr>
        <w:t xml:space="preserve"> 201</w:t>
      </w:r>
      <w:r w:rsidR="00F24AA0">
        <w:rPr>
          <w:rFonts w:asciiTheme="minorHAnsi" w:eastAsia="Calibri" w:hAnsiTheme="minorHAnsi"/>
          <w:b/>
          <w:i/>
          <w:lang w:val="en-GB" w:eastAsia="en-US"/>
        </w:rPr>
        <w:t>9</w:t>
      </w:r>
      <w:r w:rsidR="00D95244" w:rsidRPr="00AE034D">
        <w:rPr>
          <w:rFonts w:asciiTheme="minorHAnsi" w:eastAsia="Calibri" w:hAnsiTheme="minorHAnsi"/>
          <w:b/>
          <w:i/>
          <w:lang w:val="en-GB" w:eastAsia="en-US"/>
        </w:rPr>
        <w:t xml:space="preserve"> </w:t>
      </w:r>
    </w:p>
    <w:p w14:paraId="0B347809" w14:textId="77777777" w:rsidR="00D95244" w:rsidRPr="00AE034D" w:rsidRDefault="00D95244" w:rsidP="00B4399F">
      <w:pPr>
        <w:widowControl/>
        <w:suppressAutoHyphens w:val="0"/>
        <w:spacing w:line="276" w:lineRule="auto"/>
        <w:rPr>
          <w:rFonts w:ascii="Cambria" w:eastAsia="Calibri" w:hAnsi="Cambria"/>
          <w:lang w:val="en-GB" w:eastAsia="en-US"/>
        </w:rPr>
      </w:pPr>
    </w:p>
    <w:p w14:paraId="29F467EB" w14:textId="16792CD9" w:rsidR="00ED13D2" w:rsidRPr="00ED13D2" w:rsidRDefault="00E12A74" w:rsidP="00CA6E38">
      <w:pPr>
        <w:pStyle w:val="NormalWeb"/>
        <w:spacing w:after="150" w:line="276" w:lineRule="auto"/>
        <w:rPr>
          <w:rFonts w:asciiTheme="minorHAnsi" w:eastAsia="Batang" w:hAnsiTheme="minorHAnsi"/>
          <w:b/>
          <w:u w:val="single"/>
          <w:lang w:eastAsia="en-US"/>
        </w:rPr>
      </w:pPr>
      <w:r>
        <w:rPr>
          <w:rFonts w:asciiTheme="minorHAnsi" w:eastAsia="Batang" w:hAnsiTheme="minorHAnsi"/>
          <w:b/>
          <w:u w:val="single"/>
          <w:lang w:eastAsia="en-US"/>
        </w:rPr>
        <w:t>The PE</w:t>
      </w:r>
      <w:r w:rsidR="00ED13D2" w:rsidRPr="00ED13D2">
        <w:rPr>
          <w:rFonts w:asciiTheme="minorHAnsi" w:eastAsia="Batang" w:hAnsiTheme="minorHAnsi"/>
          <w:b/>
          <w:u w:val="single"/>
          <w:lang w:eastAsia="en-US"/>
        </w:rPr>
        <w:t xml:space="preserve"> Department:</w:t>
      </w:r>
    </w:p>
    <w:p w14:paraId="045295F6" w14:textId="28FB0B64" w:rsidR="00890127" w:rsidRDefault="00890127" w:rsidP="00890127">
      <w:pPr>
        <w:pStyle w:val="NormalWeb"/>
        <w:spacing w:after="150" w:line="276" w:lineRule="auto"/>
        <w:rPr>
          <w:rFonts w:ascii="Calibri" w:hAnsi="Calibri"/>
          <w:color w:val="222222"/>
          <w:lang w:eastAsia="en-US"/>
        </w:rPr>
      </w:pPr>
      <w:r w:rsidRPr="00AE034D">
        <w:rPr>
          <w:rFonts w:asciiTheme="minorHAnsi" w:eastAsia="Batang" w:hAnsiTheme="minorHAnsi"/>
          <w:lang w:eastAsia="en-US"/>
        </w:rPr>
        <w:t xml:space="preserve">The school is looking to appoint a committed, enthusiastic individual </w:t>
      </w:r>
      <w:r>
        <w:rPr>
          <w:rFonts w:asciiTheme="minorHAnsi" w:eastAsia="Batang" w:hAnsiTheme="minorHAnsi"/>
          <w:lang w:eastAsia="en-US"/>
        </w:rPr>
        <w:t>as a teacher of PE</w:t>
      </w:r>
      <w:r w:rsidRPr="00AE034D">
        <w:rPr>
          <w:rFonts w:ascii="Calibri" w:hAnsi="Calibri"/>
          <w:color w:val="222222"/>
          <w:lang w:eastAsia="en-US"/>
        </w:rPr>
        <w:t xml:space="preserve">. The </w:t>
      </w:r>
      <w:r>
        <w:rPr>
          <w:rFonts w:ascii="Calibri" w:hAnsi="Calibri"/>
          <w:color w:val="222222"/>
          <w:lang w:eastAsia="en-US"/>
        </w:rPr>
        <w:t xml:space="preserve">PE department is </w:t>
      </w:r>
      <w:r w:rsidR="00154E5D">
        <w:rPr>
          <w:rFonts w:ascii="Calibri" w:hAnsi="Calibri"/>
          <w:color w:val="222222"/>
          <w:lang w:eastAsia="en-US"/>
        </w:rPr>
        <w:t>highly successful with many not</w:t>
      </w:r>
      <w:r>
        <w:rPr>
          <w:rFonts w:ascii="Calibri" w:hAnsi="Calibri"/>
          <w:color w:val="222222"/>
          <w:lang w:eastAsia="en-US"/>
        </w:rPr>
        <w:t>able alumni with international honours – most recently World Champion Freestyle footballer Liv Cooke.</w:t>
      </w:r>
    </w:p>
    <w:p w14:paraId="5F581367" w14:textId="537C9857" w:rsidR="00890127" w:rsidRDefault="00890127" w:rsidP="00890127">
      <w:pPr>
        <w:pStyle w:val="NormalWeb"/>
        <w:spacing w:after="150" w:line="276" w:lineRule="auto"/>
        <w:rPr>
          <w:rFonts w:ascii="Calibri" w:hAnsi="Calibri"/>
          <w:color w:val="222222"/>
          <w:lang w:eastAsia="en-US"/>
        </w:rPr>
      </w:pPr>
      <w:r>
        <w:rPr>
          <w:rFonts w:ascii="Calibri" w:hAnsi="Calibri"/>
          <w:color w:val="222222"/>
          <w:lang w:eastAsia="en-US"/>
        </w:rPr>
        <w:t>The important element within this role is the delivery of GCSE PE at KS4.  The school seeks a candidate with excellent teaching skills able to deliver outstanding results for the theory content of PE.  The person you will be covering is an outstanding classroom practitioner as well as coach and this will be an important quality we seek in a successful candidate.</w:t>
      </w:r>
    </w:p>
    <w:p w14:paraId="0345EE7E" w14:textId="621D0E15" w:rsidR="006A6B41" w:rsidRDefault="00890127" w:rsidP="006A6B41">
      <w:pPr>
        <w:pStyle w:val="NormalWeb"/>
        <w:spacing w:after="150" w:line="276" w:lineRule="auto"/>
        <w:rPr>
          <w:rFonts w:asciiTheme="minorHAnsi" w:eastAsia="Batang" w:hAnsiTheme="minorHAnsi"/>
          <w:lang w:eastAsia="en-US"/>
        </w:rPr>
      </w:pPr>
      <w:r>
        <w:rPr>
          <w:rFonts w:ascii="Calibri" w:hAnsi="Calibri"/>
          <w:color w:val="222222"/>
          <w:lang w:eastAsia="en-US"/>
        </w:rPr>
        <w:t>We are looking to recruit the best teacher possible to this role whether they are an NQT or an experienced teacher looking for the opportunity to work in an outstanding department in an outstanding school.</w:t>
      </w:r>
    </w:p>
    <w:p w14:paraId="08699D23" w14:textId="1B52DDB6" w:rsidR="006A6B41" w:rsidRPr="00AB52C7" w:rsidRDefault="00890127" w:rsidP="006A6B41">
      <w:pPr>
        <w:pStyle w:val="NormalWeb"/>
        <w:spacing w:after="150" w:line="276" w:lineRule="auto"/>
        <w:rPr>
          <w:rFonts w:asciiTheme="minorHAnsi" w:eastAsia="Batang" w:hAnsiTheme="minorHAnsi"/>
          <w:lang w:eastAsia="en-US"/>
        </w:rPr>
      </w:pPr>
      <w:r>
        <w:rPr>
          <w:rFonts w:asciiTheme="minorHAnsi" w:eastAsia="Batang" w:hAnsiTheme="minorHAnsi"/>
          <w:lang w:eastAsia="en-US"/>
        </w:rPr>
        <w:t>This maternity post will be from</w:t>
      </w:r>
      <w:r w:rsidR="006A6B41" w:rsidRPr="00AB52C7">
        <w:rPr>
          <w:rFonts w:asciiTheme="minorHAnsi" w:eastAsia="Batang" w:hAnsiTheme="minorHAnsi"/>
          <w:lang w:eastAsia="en-US"/>
        </w:rPr>
        <w:t xml:space="preserve"> </w:t>
      </w:r>
      <w:r w:rsidR="00F24AA0">
        <w:rPr>
          <w:rFonts w:asciiTheme="minorHAnsi" w:eastAsia="Batang" w:hAnsiTheme="minorHAnsi"/>
          <w:lang w:eastAsia="en-US"/>
        </w:rPr>
        <w:t>January</w:t>
      </w:r>
      <w:r>
        <w:rPr>
          <w:rFonts w:asciiTheme="minorHAnsi" w:eastAsia="Batang" w:hAnsiTheme="minorHAnsi"/>
          <w:lang w:eastAsia="en-US"/>
        </w:rPr>
        <w:t xml:space="preserve"> 201</w:t>
      </w:r>
      <w:r w:rsidR="00F24AA0">
        <w:rPr>
          <w:rFonts w:asciiTheme="minorHAnsi" w:eastAsia="Batang" w:hAnsiTheme="minorHAnsi"/>
          <w:lang w:eastAsia="en-US"/>
        </w:rPr>
        <w:t>9</w:t>
      </w:r>
      <w:r w:rsidR="006A6B41" w:rsidRPr="00AB52C7">
        <w:rPr>
          <w:rFonts w:asciiTheme="minorHAnsi" w:eastAsia="Batang" w:hAnsiTheme="minorHAnsi"/>
          <w:lang w:eastAsia="en-US"/>
        </w:rPr>
        <w:t xml:space="preserve"> until </w:t>
      </w:r>
      <w:r>
        <w:rPr>
          <w:rFonts w:asciiTheme="minorHAnsi" w:eastAsia="Batang" w:hAnsiTheme="minorHAnsi"/>
          <w:lang w:eastAsia="en-US"/>
        </w:rPr>
        <w:t>October 2019</w:t>
      </w:r>
      <w:r w:rsidR="006A6B41" w:rsidRPr="00AB52C7">
        <w:rPr>
          <w:rFonts w:asciiTheme="minorHAnsi" w:eastAsia="Batang" w:hAnsiTheme="minorHAnsi"/>
          <w:lang w:eastAsia="en-US"/>
        </w:rPr>
        <w:t xml:space="preserve"> or until the return of the current postholder.  </w:t>
      </w:r>
    </w:p>
    <w:p w14:paraId="498C1FC4" w14:textId="77777777" w:rsidR="00C50B71" w:rsidRPr="00AB52C7" w:rsidRDefault="00C50B71" w:rsidP="00C50B71">
      <w:pPr>
        <w:widowControl/>
        <w:shd w:val="clear" w:color="auto" w:fill="FFFFFF"/>
        <w:suppressAutoHyphens w:val="0"/>
        <w:spacing w:after="150"/>
        <w:rPr>
          <w:rFonts w:ascii="Calibri" w:hAnsi="Calibri"/>
          <w:color w:val="222222"/>
          <w:lang w:val="en-GB" w:eastAsia="en-GB"/>
        </w:rPr>
      </w:pPr>
      <w:r w:rsidRPr="00AB52C7">
        <w:rPr>
          <w:rFonts w:ascii="Calibri" w:hAnsi="Calibri"/>
          <w:color w:val="222222"/>
          <w:lang w:val="en-GB" w:eastAsia="en-GB"/>
        </w:rPr>
        <w:t xml:space="preserve">The PE Department consists of five teaching staff and one full time technician. Two of our team have Head of House positions.  </w:t>
      </w:r>
    </w:p>
    <w:p w14:paraId="1FAB74C7" w14:textId="77777777" w:rsidR="00C50B71" w:rsidRPr="00AB52C7" w:rsidRDefault="00C50B71" w:rsidP="00C50B71">
      <w:pPr>
        <w:widowControl/>
        <w:shd w:val="clear" w:color="auto" w:fill="FFFFFF"/>
        <w:suppressAutoHyphens w:val="0"/>
        <w:spacing w:after="150"/>
        <w:rPr>
          <w:rFonts w:ascii="Calibri" w:hAnsi="Calibri"/>
          <w:color w:val="222222"/>
          <w:lang w:val="en-GB" w:eastAsia="en-GB"/>
        </w:rPr>
      </w:pPr>
      <w:r w:rsidRPr="00AB52C7">
        <w:rPr>
          <w:rFonts w:ascii="Calibri" w:hAnsi="Calibri"/>
          <w:color w:val="222222"/>
          <w:lang w:val="en-GB" w:eastAsia="en-GB"/>
        </w:rPr>
        <w:t xml:space="preserve">The department has an excellent range of facilities including, gymnasium, newly built modern dance studio, full size 3G floodlit pitch, large fully equipped fitness suite, tennis and netball courts and multiple grass pitches on our grounds. </w:t>
      </w:r>
    </w:p>
    <w:p w14:paraId="0FABB037" w14:textId="77777777" w:rsidR="00C50B71" w:rsidRPr="00AB52C7" w:rsidRDefault="00C50B71" w:rsidP="00C50B71">
      <w:pPr>
        <w:widowControl/>
        <w:shd w:val="clear" w:color="auto" w:fill="FFFFFF"/>
        <w:suppressAutoHyphens w:val="0"/>
        <w:spacing w:after="150"/>
        <w:rPr>
          <w:rFonts w:ascii="Calibri" w:hAnsi="Calibri"/>
          <w:color w:val="222222"/>
          <w:lang w:val="en-GB" w:eastAsia="en-GB"/>
        </w:rPr>
      </w:pPr>
      <w:r w:rsidRPr="00AB52C7">
        <w:rPr>
          <w:rFonts w:ascii="Calibri" w:hAnsi="Calibri"/>
          <w:color w:val="222222"/>
          <w:lang w:val="en-GB" w:eastAsia="en-GB"/>
        </w:rPr>
        <w:t xml:space="preserve">At KS3 we teach a wide range of sports and activities including, football, netball, hockey, fitness, basketball, table tennis, handball, gymnastics and dance as well as others. </w:t>
      </w:r>
    </w:p>
    <w:p w14:paraId="4893F11E" w14:textId="77777777" w:rsidR="00C50B71" w:rsidRPr="00AB52C7" w:rsidRDefault="00C50B71" w:rsidP="00C50B71">
      <w:pPr>
        <w:widowControl/>
        <w:shd w:val="clear" w:color="auto" w:fill="FFFFFF"/>
        <w:suppressAutoHyphens w:val="0"/>
        <w:spacing w:after="150"/>
        <w:rPr>
          <w:rFonts w:ascii="Calibri" w:hAnsi="Calibri"/>
          <w:color w:val="222222"/>
          <w:lang w:val="en-GB" w:eastAsia="en-GB"/>
        </w:rPr>
      </w:pPr>
      <w:r w:rsidRPr="00AB52C7">
        <w:rPr>
          <w:rFonts w:ascii="Calibri" w:hAnsi="Calibri"/>
          <w:color w:val="222222"/>
          <w:lang w:val="en-GB" w:eastAsia="en-GB"/>
        </w:rPr>
        <w:t xml:space="preserve">At KS4 we offer OCR GCSE PE as an option and will be offering a vocational course as an alternative to GCSE PE. </w:t>
      </w:r>
    </w:p>
    <w:p w14:paraId="2121141F" w14:textId="064CA9A0" w:rsidR="00BD1ABD" w:rsidRPr="00BD1ABD" w:rsidRDefault="00C50B71" w:rsidP="00BD1ABD">
      <w:pPr>
        <w:widowControl/>
        <w:shd w:val="clear" w:color="auto" w:fill="FFFFFF"/>
        <w:suppressAutoHyphens w:val="0"/>
        <w:spacing w:after="150"/>
        <w:rPr>
          <w:rFonts w:ascii="Calibri" w:hAnsi="Calibri"/>
          <w:color w:val="222222"/>
          <w:lang w:val="en-GB" w:eastAsia="en-GB"/>
        </w:rPr>
      </w:pPr>
      <w:r w:rsidRPr="00AB52C7">
        <w:rPr>
          <w:rFonts w:ascii="Calibri" w:hAnsi="Calibri"/>
          <w:color w:val="222222"/>
          <w:lang w:val="en-GB" w:eastAsia="en-GB"/>
        </w:rPr>
        <w:t>We offer a wide range of extra-curricular activities within the department and compete very strongly in local and county competitions. We endeavour to provide as much extra-c</w:t>
      </w:r>
      <w:r w:rsidR="00BD1ABD">
        <w:rPr>
          <w:rFonts w:ascii="Calibri" w:hAnsi="Calibri"/>
          <w:color w:val="222222"/>
          <w:lang w:val="en-GB" w:eastAsia="en-GB"/>
        </w:rPr>
        <w:t>urricular sport as is possible.</w:t>
      </w:r>
    </w:p>
    <w:p w14:paraId="062B65E4" w14:textId="77777777" w:rsidR="00C50B71" w:rsidRPr="00AB52C7" w:rsidRDefault="00C50B71" w:rsidP="00C50B71">
      <w:pPr>
        <w:widowControl/>
        <w:shd w:val="clear" w:color="auto" w:fill="FFFFFF"/>
        <w:suppressAutoHyphens w:val="0"/>
        <w:spacing w:before="100" w:beforeAutospacing="1" w:after="100" w:afterAutospacing="1"/>
        <w:outlineLvl w:val="2"/>
        <w:rPr>
          <w:rFonts w:ascii="Calibri" w:hAnsi="Calibri"/>
          <w:b/>
          <w:bCs/>
          <w:color w:val="222222"/>
          <w:lang w:val="en-GB" w:eastAsia="en-GB"/>
        </w:rPr>
      </w:pPr>
      <w:r w:rsidRPr="00AB52C7">
        <w:rPr>
          <w:rFonts w:ascii="Calibri" w:hAnsi="Calibri"/>
          <w:b/>
          <w:bCs/>
          <w:color w:val="222222"/>
          <w:lang w:val="en-GB" w:eastAsia="en-GB"/>
        </w:rPr>
        <w:t>PROFESSIONAL DEVELOPMENT</w:t>
      </w:r>
    </w:p>
    <w:p w14:paraId="49F0856A" w14:textId="77777777" w:rsidR="00C50B71" w:rsidRPr="00AB52C7" w:rsidRDefault="00C50B71" w:rsidP="00C50B71">
      <w:pPr>
        <w:widowControl/>
        <w:shd w:val="clear" w:color="auto" w:fill="FFFFFF"/>
        <w:suppressAutoHyphens w:val="0"/>
        <w:spacing w:after="150"/>
        <w:rPr>
          <w:rFonts w:ascii="Calibri" w:hAnsi="Calibri"/>
          <w:color w:val="222222"/>
          <w:lang w:val="en-GB" w:eastAsia="en-GB"/>
        </w:rPr>
      </w:pPr>
      <w:r w:rsidRPr="00AB52C7">
        <w:rPr>
          <w:rFonts w:ascii="Calibri" w:hAnsi="Calibri"/>
          <w:color w:val="222222"/>
          <w:lang w:val="en-GB" w:eastAsia="en-GB"/>
        </w:rPr>
        <w:t>Staff at Balshaw's have an hour per week dedicated to Professional Development on a Monday evening.  Balshaw's is also part of a number of local Teaching Alliance networks and staff both deliver training and are able to take part in training across this network.</w:t>
      </w:r>
    </w:p>
    <w:p w14:paraId="17166BEC" w14:textId="0C7BD744" w:rsidR="006A6B41" w:rsidRPr="00BD1ABD" w:rsidRDefault="00C50B71" w:rsidP="00BD1ABD">
      <w:pPr>
        <w:widowControl/>
        <w:shd w:val="clear" w:color="auto" w:fill="FFFFFF"/>
        <w:suppressAutoHyphens w:val="0"/>
        <w:spacing w:after="150"/>
        <w:rPr>
          <w:rFonts w:ascii="Calibri" w:hAnsi="Calibri"/>
          <w:color w:val="222222"/>
          <w:lang w:val="en-GB" w:eastAsia="en-GB"/>
        </w:rPr>
      </w:pPr>
      <w:r w:rsidRPr="00AB52C7">
        <w:rPr>
          <w:rFonts w:ascii="Calibri" w:hAnsi="Calibri"/>
          <w:color w:val="222222"/>
          <w:lang w:val="en-GB" w:eastAsia="en-GB"/>
        </w:rPr>
        <w:t>Staff are provided with laptop computers, have a dedicated staffroom and kitchen as well as a separate silent staff working room.  Staff are able to benefit from the use of a fully equipped fitness suite.</w:t>
      </w:r>
    </w:p>
    <w:p w14:paraId="136D412F" w14:textId="2044F010" w:rsidR="0095576E" w:rsidRPr="00AE034D" w:rsidRDefault="00D27EFA" w:rsidP="00B4399F">
      <w:pPr>
        <w:widowControl/>
        <w:suppressAutoHyphens w:val="0"/>
        <w:spacing w:after="200" w:line="276" w:lineRule="auto"/>
        <w:rPr>
          <w:rFonts w:asciiTheme="minorHAnsi" w:eastAsia="Calibri" w:hAnsiTheme="minorHAnsi"/>
          <w:color w:val="FF0000"/>
          <w:lang w:val="en-GB" w:eastAsia="en-US"/>
        </w:rPr>
      </w:pPr>
      <w:r w:rsidRPr="00AE034D">
        <w:rPr>
          <w:rFonts w:asciiTheme="minorHAnsi" w:eastAsia="Calibri" w:hAnsiTheme="minorHAnsi"/>
          <w:lang w:val="en-GB" w:eastAsia="en-US"/>
        </w:rPr>
        <w:t>The closing date is</w:t>
      </w:r>
      <w:r w:rsidR="00ED13D2">
        <w:rPr>
          <w:rFonts w:asciiTheme="minorHAnsi" w:eastAsia="Calibri" w:hAnsiTheme="minorHAnsi"/>
          <w:b/>
          <w:lang w:val="en-GB" w:eastAsia="en-US"/>
        </w:rPr>
        <w:t xml:space="preserve"> </w:t>
      </w:r>
      <w:r w:rsidR="00F24AA0">
        <w:rPr>
          <w:rFonts w:asciiTheme="minorHAnsi" w:eastAsia="Calibri" w:hAnsiTheme="minorHAnsi"/>
          <w:b/>
          <w:lang w:val="en-GB" w:eastAsia="en-US"/>
        </w:rPr>
        <w:t>Friday 23</w:t>
      </w:r>
      <w:r w:rsidR="00F24AA0" w:rsidRPr="00F24AA0">
        <w:rPr>
          <w:rFonts w:asciiTheme="minorHAnsi" w:eastAsia="Calibri" w:hAnsiTheme="minorHAnsi"/>
          <w:b/>
          <w:vertAlign w:val="superscript"/>
          <w:lang w:val="en-GB" w:eastAsia="en-US"/>
        </w:rPr>
        <w:t>rd</w:t>
      </w:r>
      <w:r w:rsidR="00F24AA0">
        <w:rPr>
          <w:rFonts w:asciiTheme="minorHAnsi" w:eastAsia="Calibri" w:hAnsiTheme="minorHAnsi"/>
          <w:b/>
          <w:lang w:val="en-GB" w:eastAsia="en-US"/>
        </w:rPr>
        <w:t xml:space="preserve"> November</w:t>
      </w:r>
    </w:p>
    <w:p w14:paraId="49C59D5C" w14:textId="77777777" w:rsidR="00C50B71" w:rsidRDefault="00C50B71" w:rsidP="00ED13D2">
      <w:pPr>
        <w:pStyle w:val="NormalWeb"/>
        <w:spacing w:after="150" w:line="276" w:lineRule="auto"/>
        <w:rPr>
          <w:rFonts w:asciiTheme="minorHAnsi" w:eastAsia="Batang" w:hAnsiTheme="minorHAnsi"/>
          <w:b/>
          <w:u w:val="single"/>
          <w:lang w:eastAsia="en-US"/>
        </w:rPr>
      </w:pPr>
    </w:p>
    <w:p w14:paraId="48FC19BF" w14:textId="7F7851C6" w:rsidR="00403E57" w:rsidRPr="00ED13D2" w:rsidRDefault="00ED13D2" w:rsidP="00ED13D2">
      <w:pPr>
        <w:pStyle w:val="NormalWeb"/>
        <w:spacing w:after="150" w:line="276" w:lineRule="auto"/>
        <w:rPr>
          <w:rFonts w:asciiTheme="minorHAnsi" w:eastAsia="Batang" w:hAnsiTheme="minorHAnsi"/>
          <w:b/>
          <w:u w:val="single"/>
          <w:lang w:eastAsia="en-US"/>
        </w:rPr>
      </w:pPr>
      <w:r w:rsidRPr="00ED13D2">
        <w:rPr>
          <w:rFonts w:asciiTheme="minorHAnsi" w:eastAsia="Batang" w:hAnsiTheme="minorHAnsi"/>
          <w:b/>
          <w:u w:val="single"/>
          <w:lang w:eastAsia="en-US"/>
        </w:rPr>
        <w:t>About Balshaw’s</w:t>
      </w:r>
    </w:p>
    <w:p w14:paraId="7967B925" w14:textId="77777777" w:rsidR="00ED13D2" w:rsidRDefault="00ED13D2" w:rsidP="00ED13D2">
      <w:pPr>
        <w:pStyle w:val="NormalWeb"/>
        <w:shd w:val="clear" w:color="auto" w:fill="FFFFFF"/>
        <w:spacing w:line="276" w:lineRule="auto"/>
        <w:rPr>
          <w:rFonts w:ascii="Calibri" w:hAnsi="Calibri"/>
          <w:color w:val="000000"/>
        </w:rPr>
      </w:pPr>
      <w:r>
        <w:rPr>
          <w:rFonts w:ascii="Calibri" w:hAnsi="Calibri"/>
          <w:color w:val="000000"/>
        </w:rPr>
        <w:t>Balshaw's enjoys the privilege of being one of the most successful schools in the county and the most over-subscribed school in South Ribble.  We believe that this is deservedly so.</w:t>
      </w:r>
    </w:p>
    <w:p w14:paraId="1B36B15C" w14:textId="77777777" w:rsidR="00ED13D2" w:rsidRDefault="00ED13D2" w:rsidP="00ED13D2">
      <w:pPr>
        <w:pStyle w:val="NormalWeb"/>
        <w:shd w:val="clear" w:color="auto" w:fill="FFFFFF"/>
        <w:spacing w:line="276" w:lineRule="auto"/>
        <w:rPr>
          <w:rFonts w:ascii="Calibri" w:hAnsi="Calibri"/>
          <w:color w:val="000000"/>
        </w:rPr>
      </w:pPr>
      <w:r>
        <w:rPr>
          <w:rFonts w:ascii="Calibri" w:hAnsi="Calibri"/>
          <w:color w:val="000000"/>
        </w:rPr>
        <w:t> </w:t>
      </w:r>
    </w:p>
    <w:p w14:paraId="1C3EE613" w14:textId="77777777" w:rsidR="00ED13D2" w:rsidRPr="002867A7" w:rsidRDefault="00ED13D2" w:rsidP="00ED13D2">
      <w:pPr>
        <w:pStyle w:val="NormalWeb"/>
        <w:shd w:val="clear" w:color="auto" w:fill="FFFFFF"/>
        <w:spacing w:line="276" w:lineRule="auto"/>
        <w:rPr>
          <w:rFonts w:ascii="Calibri" w:hAnsi="Calibri"/>
          <w:color w:val="000000"/>
        </w:rPr>
      </w:pPr>
      <w:r>
        <w:rPr>
          <w:rFonts w:ascii="Calibri" w:hAnsi="Calibri"/>
          <w:color w:val="000000"/>
        </w:rPr>
        <w:t>As a school rooted firmly in the Christian ethos, each student in our care matters deeply to us.  However, as an authority controlled school we do not operate any entry criteria and the school is available to students of all abilities, interests and aptitudes.  Nevertheless, in following the school motto: (</w:t>
      </w:r>
      <w:r>
        <w:rPr>
          <w:rFonts w:ascii="Calibri" w:hAnsi="Calibri"/>
          <w:i/>
          <w:color w:val="000000"/>
        </w:rPr>
        <w:t>non sibi sed aliis</w:t>
      </w:r>
      <w:r>
        <w:rPr>
          <w:rFonts w:ascii="Calibri" w:hAnsi="Calibri"/>
          <w:color w:val="000000"/>
        </w:rPr>
        <w:t xml:space="preserve">) ‘not for self, but for others’ we aim to </w:t>
      </w:r>
      <w:r w:rsidRPr="002867A7">
        <w:rPr>
          <w:rFonts w:ascii="Calibri" w:hAnsi="Calibri"/>
          <w:color w:val="000000"/>
        </w:rPr>
        <w:t>create students who</w:t>
      </w:r>
      <w:r>
        <w:rPr>
          <w:rFonts w:ascii="Calibri" w:hAnsi="Calibri"/>
          <w:color w:val="000000"/>
        </w:rPr>
        <w:t>se</w:t>
      </w:r>
      <w:r w:rsidRPr="002867A7">
        <w:rPr>
          <w:rFonts w:ascii="Calibri" w:hAnsi="Calibri"/>
          <w:color w:val="000000"/>
        </w:rPr>
        <w:t xml:space="preserve"> actions reflect the love of Christ as we develop them into full and well-rounded young adults ready to make valuable contributions to our society.</w:t>
      </w:r>
    </w:p>
    <w:p w14:paraId="340D1D9A" w14:textId="77777777" w:rsidR="00ED13D2" w:rsidRDefault="00ED13D2" w:rsidP="00ED13D2">
      <w:pPr>
        <w:pStyle w:val="NormalWeb"/>
        <w:shd w:val="clear" w:color="auto" w:fill="FFFFFF"/>
        <w:spacing w:line="276" w:lineRule="auto"/>
        <w:rPr>
          <w:rFonts w:ascii="Calibri" w:hAnsi="Calibri"/>
          <w:color w:val="000000"/>
        </w:rPr>
      </w:pPr>
    </w:p>
    <w:p w14:paraId="76356759" w14:textId="46958540" w:rsidR="00ED13D2" w:rsidRPr="00BC4117" w:rsidRDefault="00ED13D2" w:rsidP="00ED13D2">
      <w:pPr>
        <w:pStyle w:val="NormalWeb"/>
        <w:shd w:val="clear" w:color="auto" w:fill="FFFFFF"/>
        <w:spacing w:line="276" w:lineRule="auto"/>
        <w:rPr>
          <w:rFonts w:ascii="Calibri" w:hAnsi="Calibri"/>
          <w:color w:val="000000"/>
        </w:rPr>
      </w:pPr>
      <w:r w:rsidRPr="002867A7">
        <w:rPr>
          <w:rFonts w:ascii="Calibri" w:hAnsi="Calibri"/>
          <w:color w:val="000000"/>
        </w:rPr>
        <w:t>Balshaw’</w:t>
      </w:r>
      <w:r>
        <w:rPr>
          <w:rFonts w:ascii="Calibri" w:hAnsi="Calibri"/>
          <w:color w:val="000000"/>
        </w:rPr>
        <w:t>s ha</w:t>
      </w:r>
      <w:r w:rsidRPr="002867A7">
        <w:rPr>
          <w:rFonts w:ascii="Calibri" w:hAnsi="Calibri"/>
          <w:color w:val="000000"/>
        </w:rPr>
        <w:t>s</w:t>
      </w:r>
      <w:r>
        <w:rPr>
          <w:rFonts w:ascii="Calibri" w:hAnsi="Calibri"/>
          <w:color w:val="000000"/>
        </w:rPr>
        <w:t xml:space="preserve"> a</w:t>
      </w:r>
      <w:r w:rsidRPr="002867A7">
        <w:rPr>
          <w:rFonts w:ascii="Calibri" w:hAnsi="Calibri"/>
          <w:color w:val="000000"/>
        </w:rPr>
        <w:t xml:space="preserve"> proud </w:t>
      </w:r>
      <w:r w:rsidR="001F5D91">
        <w:rPr>
          <w:rFonts w:ascii="Calibri" w:hAnsi="Calibri"/>
          <w:color w:val="000000"/>
        </w:rPr>
        <w:t>235</w:t>
      </w:r>
      <w:r>
        <w:rPr>
          <w:rFonts w:ascii="Calibri" w:hAnsi="Calibri"/>
          <w:color w:val="000000"/>
        </w:rPr>
        <w:t xml:space="preserve"> year </w:t>
      </w:r>
      <w:r w:rsidRPr="002867A7">
        <w:rPr>
          <w:rFonts w:ascii="Calibri" w:hAnsi="Calibri"/>
          <w:color w:val="000000"/>
        </w:rPr>
        <w:t>history of academic excellence for students.  The school adds significant value to its students from their starting</w:t>
      </w:r>
      <w:r>
        <w:rPr>
          <w:rFonts w:ascii="Calibri" w:hAnsi="Calibri"/>
          <w:color w:val="000000"/>
        </w:rPr>
        <w:t xml:space="preserve"> points in Year 7 to the time when they leave in Year 11.  Many will go on to study at Runshaw College, which was originally the Sixth Form of Balshaw’s, and others will take up apprenticeships or employment.</w:t>
      </w:r>
    </w:p>
    <w:p w14:paraId="79CAA954" w14:textId="77777777" w:rsidR="00ED13D2" w:rsidRDefault="00ED13D2" w:rsidP="00ED13D2">
      <w:pPr>
        <w:pStyle w:val="NormalWeb"/>
        <w:shd w:val="clear" w:color="auto" w:fill="FFFFFF"/>
        <w:spacing w:line="276" w:lineRule="auto"/>
        <w:rPr>
          <w:rFonts w:ascii="Calibri" w:hAnsi="Calibri"/>
          <w:color w:val="000000"/>
        </w:rPr>
      </w:pPr>
      <w:r>
        <w:rPr>
          <w:rFonts w:ascii="Calibri" w:hAnsi="Calibri"/>
          <w:color w:val="000000"/>
        </w:rPr>
        <w:t> </w:t>
      </w:r>
    </w:p>
    <w:p w14:paraId="6ECF0036" w14:textId="30EC09DE" w:rsidR="00ED13D2" w:rsidRDefault="00ED13D2" w:rsidP="00ED13D2">
      <w:pPr>
        <w:pStyle w:val="NormalWeb"/>
        <w:shd w:val="clear" w:color="auto" w:fill="FFFFFF"/>
        <w:spacing w:line="276" w:lineRule="auto"/>
        <w:rPr>
          <w:rFonts w:ascii="Calibri" w:hAnsi="Calibri"/>
          <w:color w:val="000000"/>
        </w:rPr>
      </w:pPr>
      <w:r>
        <w:rPr>
          <w:rFonts w:ascii="Calibri" w:hAnsi="Calibri"/>
          <w:color w:val="000000"/>
        </w:rPr>
        <w:t>Equally important to us is the richness of opportunity available to students at Balshaw’s.  Set in 21 acres of beautiful land, Balshaw’s staff provide extra-curricular opportunities that other schools could only hope for.  The huge range of clubs and activities have taken many of our students on to careers in sport and media with a number of well-known alumni.</w:t>
      </w:r>
    </w:p>
    <w:p w14:paraId="16480BD5" w14:textId="77777777" w:rsidR="00ED13D2" w:rsidRDefault="00ED13D2" w:rsidP="00ED13D2">
      <w:pPr>
        <w:pStyle w:val="NormalWeb"/>
        <w:shd w:val="clear" w:color="auto" w:fill="FFFFFF"/>
        <w:spacing w:line="276" w:lineRule="auto"/>
        <w:rPr>
          <w:rFonts w:ascii="Calibri" w:hAnsi="Calibri"/>
          <w:color w:val="000000"/>
        </w:rPr>
      </w:pPr>
    </w:p>
    <w:p w14:paraId="64FAB9BA" w14:textId="2ECBBEE6" w:rsidR="00ED13D2" w:rsidRDefault="00ED13D2" w:rsidP="00ED13D2">
      <w:pPr>
        <w:pStyle w:val="NormalWeb"/>
        <w:shd w:val="clear" w:color="auto" w:fill="FFFFFF"/>
        <w:spacing w:line="276" w:lineRule="auto"/>
        <w:rPr>
          <w:rFonts w:ascii="Calibri" w:hAnsi="Calibri"/>
          <w:color w:val="000000"/>
        </w:rPr>
      </w:pPr>
      <w:r>
        <w:rPr>
          <w:rFonts w:ascii="Calibri" w:hAnsi="Calibri"/>
          <w:color w:val="000000"/>
        </w:rPr>
        <w:t>Those who come to teach and work at Balshaw’s will have fantastic opportun</w:t>
      </w:r>
      <w:r w:rsidR="001F5D91">
        <w:rPr>
          <w:rFonts w:ascii="Calibri" w:hAnsi="Calibri"/>
          <w:color w:val="000000"/>
        </w:rPr>
        <w:t>it</w:t>
      </w:r>
      <w:r>
        <w:rPr>
          <w:rFonts w:ascii="Calibri" w:hAnsi="Calibri"/>
          <w:color w:val="000000"/>
        </w:rPr>
        <w:t>ies to progress their careers and gain a wealth of experience.  That said, Balshaw’s also enjoys an incredibly stable workforce and when you hear the phrase ‘Once a Balshavian, always a Balshavian’ you will realise it to be a truth.  The school is only on its 14</w:t>
      </w:r>
      <w:r w:rsidRPr="00521CCC">
        <w:rPr>
          <w:rFonts w:ascii="Calibri" w:hAnsi="Calibri"/>
          <w:color w:val="000000"/>
          <w:vertAlign w:val="superscript"/>
        </w:rPr>
        <w:t>th</w:t>
      </w:r>
      <w:r>
        <w:rPr>
          <w:rFonts w:ascii="Calibri" w:hAnsi="Calibri"/>
          <w:color w:val="000000"/>
        </w:rPr>
        <w:t xml:space="preserve"> headteacher in </w:t>
      </w:r>
      <w:r w:rsidR="001F5D91">
        <w:rPr>
          <w:rFonts w:ascii="Calibri" w:hAnsi="Calibri"/>
          <w:color w:val="000000"/>
        </w:rPr>
        <w:t>its 235</w:t>
      </w:r>
      <w:r>
        <w:rPr>
          <w:rFonts w:ascii="Calibri" w:hAnsi="Calibri"/>
          <w:color w:val="000000"/>
        </w:rPr>
        <w:t xml:space="preserve"> year history!</w:t>
      </w:r>
    </w:p>
    <w:p w14:paraId="01B3FC20" w14:textId="77777777" w:rsidR="00ED13D2" w:rsidRDefault="00ED13D2" w:rsidP="00ED13D2">
      <w:pPr>
        <w:pStyle w:val="NormalWeb"/>
        <w:shd w:val="clear" w:color="auto" w:fill="FFFFFF"/>
        <w:spacing w:line="276" w:lineRule="auto"/>
        <w:rPr>
          <w:rFonts w:ascii="Calibri" w:hAnsi="Calibri"/>
          <w:color w:val="000000"/>
        </w:rPr>
      </w:pPr>
    </w:p>
    <w:p w14:paraId="70DC0C26" w14:textId="77777777" w:rsidR="00ED13D2" w:rsidRDefault="00ED13D2" w:rsidP="00ED13D2">
      <w:pPr>
        <w:pStyle w:val="NormalWeb"/>
        <w:shd w:val="clear" w:color="auto" w:fill="FFFFFF"/>
        <w:spacing w:line="276" w:lineRule="auto"/>
        <w:rPr>
          <w:rFonts w:ascii="Calibri" w:hAnsi="Calibri"/>
          <w:color w:val="000000"/>
        </w:rPr>
      </w:pPr>
      <w:r>
        <w:rPr>
          <w:rFonts w:ascii="Calibri" w:hAnsi="Calibri"/>
          <w:color w:val="000000"/>
        </w:rPr>
        <w:t>Balshaw’s is more than a school – it is a family.  This post offers you the opportunity to become part of the Balshaw’s family where you will be able to make a difference to the lives of the young people who are our future.</w:t>
      </w:r>
    </w:p>
    <w:p w14:paraId="44CAF44F" w14:textId="77777777" w:rsidR="00ED13D2" w:rsidRDefault="00ED13D2" w:rsidP="00ED13D2">
      <w:pPr>
        <w:pStyle w:val="NormalWeb"/>
        <w:shd w:val="clear" w:color="auto" w:fill="FFFFFF"/>
        <w:spacing w:line="276" w:lineRule="auto"/>
        <w:rPr>
          <w:rFonts w:ascii="Calibri" w:hAnsi="Calibri"/>
          <w:color w:val="000000"/>
        </w:rPr>
      </w:pPr>
    </w:p>
    <w:p w14:paraId="390B57D6" w14:textId="361021D2" w:rsidR="00ED13D2" w:rsidRPr="000446DC" w:rsidRDefault="00ED13D2" w:rsidP="00ED13D2">
      <w:pPr>
        <w:pStyle w:val="NormalWeb"/>
        <w:shd w:val="clear" w:color="auto" w:fill="FFFFFF"/>
        <w:spacing w:line="276" w:lineRule="auto"/>
        <w:rPr>
          <w:rFonts w:ascii="Calibri" w:hAnsi="Calibri"/>
          <w:color w:val="000000"/>
          <w:u w:val="single"/>
        </w:rPr>
      </w:pPr>
      <w:r>
        <w:rPr>
          <w:rFonts w:ascii="Calibri" w:hAnsi="Calibri"/>
          <w:color w:val="000000"/>
          <w:u w:val="single"/>
        </w:rPr>
        <w:t>OFSTED</w:t>
      </w:r>
    </w:p>
    <w:p w14:paraId="03357E1E" w14:textId="77777777" w:rsidR="00ED13D2" w:rsidRDefault="00ED13D2" w:rsidP="00ED13D2">
      <w:pPr>
        <w:pStyle w:val="NormalWeb"/>
        <w:numPr>
          <w:ilvl w:val="0"/>
          <w:numId w:val="17"/>
        </w:numPr>
        <w:shd w:val="clear" w:color="auto" w:fill="FFFFFF"/>
        <w:spacing w:line="276" w:lineRule="auto"/>
        <w:rPr>
          <w:rFonts w:ascii="Calibri" w:hAnsi="Calibri"/>
          <w:color w:val="000000"/>
        </w:rPr>
      </w:pPr>
      <w:r>
        <w:rPr>
          <w:rFonts w:ascii="Calibri" w:hAnsi="Calibri"/>
          <w:color w:val="000000"/>
        </w:rPr>
        <w:t>‘This is an outstanding school’</w:t>
      </w:r>
    </w:p>
    <w:p w14:paraId="3634026A" w14:textId="77777777" w:rsidR="00ED13D2" w:rsidRDefault="00ED13D2" w:rsidP="00ED13D2">
      <w:pPr>
        <w:pStyle w:val="NormalWeb"/>
        <w:numPr>
          <w:ilvl w:val="0"/>
          <w:numId w:val="17"/>
        </w:numPr>
        <w:shd w:val="clear" w:color="auto" w:fill="FFFFFF"/>
        <w:spacing w:line="276" w:lineRule="auto"/>
        <w:rPr>
          <w:rFonts w:ascii="Calibri" w:hAnsi="Calibri"/>
          <w:color w:val="000000"/>
        </w:rPr>
      </w:pPr>
      <w:r w:rsidRPr="000446DC">
        <w:rPr>
          <w:rFonts w:ascii="Calibri" w:hAnsi="Calibri"/>
          <w:color w:val="000000"/>
        </w:rPr>
        <w:t>‘Students make outstanding progr</w:t>
      </w:r>
      <w:r>
        <w:rPr>
          <w:rFonts w:ascii="Calibri" w:hAnsi="Calibri"/>
          <w:color w:val="000000"/>
        </w:rPr>
        <w:t>ess from their starting points.’</w:t>
      </w:r>
    </w:p>
    <w:p w14:paraId="044D7B39" w14:textId="77777777" w:rsidR="00ED13D2" w:rsidRDefault="00ED13D2" w:rsidP="00ED13D2">
      <w:pPr>
        <w:pStyle w:val="NormalWeb"/>
        <w:numPr>
          <w:ilvl w:val="0"/>
          <w:numId w:val="17"/>
        </w:numPr>
        <w:shd w:val="clear" w:color="auto" w:fill="FFFFFF"/>
        <w:spacing w:line="276" w:lineRule="auto"/>
        <w:rPr>
          <w:rFonts w:ascii="Calibri" w:hAnsi="Calibri"/>
          <w:color w:val="000000"/>
        </w:rPr>
      </w:pPr>
      <w:r w:rsidRPr="000446DC">
        <w:rPr>
          <w:rFonts w:ascii="Calibri" w:hAnsi="Calibri"/>
          <w:color w:val="000000"/>
        </w:rPr>
        <w:t>‘Students say how safe they feel and are particularly appreciative of the exceptionally  personal support which the school gives them’</w:t>
      </w:r>
    </w:p>
    <w:p w14:paraId="2B7CF49A" w14:textId="77777777" w:rsidR="00ED13D2" w:rsidRDefault="00ED13D2" w:rsidP="00ED13D2">
      <w:pPr>
        <w:pStyle w:val="NormalWeb"/>
        <w:numPr>
          <w:ilvl w:val="0"/>
          <w:numId w:val="17"/>
        </w:numPr>
        <w:shd w:val="clear" w:color="auto" w:fill="FFFFFF"/>
        <w:spacing w:line="276" w:lineRule="auto"/>
        <w:rPr>
          <w:rFonts w:ascii="Calibri" w:hAnsi="Calibri"/>
          <w:color w:val="000000"/>
        </w:rPr>
      </w:pPr>
      <w:r w:rsidRPr="000446DC">
        <w:rPr>
          <w:rFonts w:ascii="Calibri" w:hAnsi="Calibri"/>
          <w:color w:val="000000"/>
        </w:rPr>
        <w:t>‘Students feel very safe and talk freely about the sense of c</w:t>
      </w:r>
      <w:r>
        <w:rPr>
          <w:rFonts w:ascii="Calibri" w:hAnsi="Calibri"/>
          <w:color w:val="000000"/>
        </w:rPr>
        <w:t>ommunity the school engenders’</w:t>
      </w:r>
    </w:p>
    <w:p w14:paraId="73C088F1" w14:textId="77777777" w:rsidR="00ED13D2" w:rsidRDefault="00ED13D2" w:rsidP="00ED13D2">
      <w:pPr>
        <w:pStyle w:val="NormalWeb"/>
        <w:numPr>
          <w:ilvl w:val="0"/>
          <w:numId w:val="17"/>
        </w:numPr>
        <w:shd w:val="clear" w:color="auto" w:fill="FFFFFF"/>
        <w:spacing w:line="276" w:lineRule="auto"/>
        <w:rPr>
          <w:rFonts w:ascii="Calibri" w:hAnsi="Calibri"/>
          <w:color w:val="000000"/>
        </w:rPr>
      </w:pPr>
      <w:r w:rsidRPr="000446DC">
        <w:rPr>
          <w:rFonts w:ascii="Calibri" w:hAnsi="Calibri"/>
          <w:color w:val="000000"/>
        </w:rPr>
        <w:t>‘Much of the teaching is outstanding and across the school it is consistently good’</w:t>
      </w:r>
    </w:p>
    <w:p w14:paraId="3C526CF4" w14:textId="77777777" w:rsidR="00ED13D2" w:rsidRDefault="00ED13D2" w:rsidP="00ED13D2">
      <w:pPr>
        <w:pStyle w:val="NormalWeb"/>
        <w:numPr>
          <w:ilvl w:val="0"/>
          <w:numId w:val="17"/>
        </w:numPr>
        <w:shd w:val="clear" w:color="auto" w:fill="FFFFFF"/>
        <w:spacing w:line="276" w:lineRule="auto"/>
        <w:rPr>
          <w:rFonts w:ascii="Calibri" w:hAnsi="Calibri"/>
          <w:color w:val="000000"/>
        </w:rPr>
      </w:pPr>
      <w:r w:rsidRPr="000446DC">
        <w:rPr>
          <w:rFonts w:ascii="Calibri" w:hAnsi="Calibri"/>
          <w:color w:val="000000"/>
        </w:rPr>
        <w:t>‘Students, parents and staff are fulsome</w:t>
      </w:r>
      <w:r>
        <w:rPr>
          <w:rFonts w:ascii="Calibri" w:hAnsi="Calibri"/>
          <w:color w:val="000000"/>
        </w:rPr>
        <w:t xml:space="preserve"> in their praise of the school’</w:t>
      </w:r>
    </w:p>
    <w:p w14:paraId="689FC07A" w14:textId="77777777" w:rsidR="00E12A74" w:rsidRDefault="00E12A74" w:rsidP="00E12A74">
      <w:pPr>
        <w:pStyle w:val="NormalWeb"/>
        <w:shd w:val="clear" w:color="auto" w:fill="FFFFFF"/>
        <w:spacing w:line="276" w:lineRule="auto"/>
        <w:rPr>
          <w:rFonts w:ascii="Calibri" w:hAnsi="Calibri"/>
          <w:color w:val="000000"/>
        </w:rPr>
      </w:pPr>
    </w:p>
    <w:p w14:paraId="53A801C7" w14:textId="77777777" w:rsidR="00E12A74" w:rsidRDefault="00E12A74" w:rsidP="00E12A74">
      <w:pPr>
        <w:pStyle w:val="NormalWeb"/>
        <w:shd w:val="clear" w:color="auto" w:fill="FFFFFF"/>
        <w:spacing w:line="276" w:lineRule="auto"/>
        <w:rPr>
          <w:rFonts w:ascii="Calibri" w:hAnsi="Calibri"/>
          <w:color w:val="000000"/>
        </w:rPr>
      </w:pPr>
    </w:p>
    <w:p w14:paraId="72BCDEA6" w14:textId="77777777" w:rsidR="007E25D8" w:rsidRDefault="007E25D8" w:rsidP="00ED13D2">
      <w:pPr>
        <w:widowControl/>
        <w:suppressAutoHyphens w:val="0"/>
        <w:spacing w:after="200" w:line="276" w:lineRule="auto"/>
        <w:rPr>
          <w:rFonts w:asciiTheme="minorHAnsi" w:eastAsia="Calibri" w:hAnsiTheme="minorHAnsi" w:cs="Arial"/>
          <w:i/>
          <w:lang w:val="en-GB" w:eastAsia="en-US"/>
        </w:rPr>
      </w:pPr>
      <w:bookmarkStart w:id="0" w:name="_GoBack"/>
      <w:bookmarkEnd w:id="0"/>
    </w:p>
    <w:p w14:paraId="392A9926" w14:textId="77777777" w:rsidR="007E25D8" w:rsidRPr="00ED13D2" w:rsidRDefault="007E25D8" w:rsidP="007E25D8">
      <w:pPr>
        <w:widowControl/>
        <w:suppressAutoHyphens w:val="0"/>
        <w:spacing w:line="276" w:lineRule="auto"/>
        <w:rPr>
          <w:rFonts w:asciiTheme="minorHAnsi" w:eastAsia="Calibri" w:hAnsiTheme="minorHAnsi" w:cs="Arial"/>
          <w:b/>
          <w:sz w:val="20"/>
          <w:lang w:val="en-GB" w:eastAsia="en-US"/>
        </w:rPr>
      </w:pPr>
      <w:r w:rsidRPr="00ED13D2">
        <w:rPr>
          <w:rFonts w:asciiTheme="minorHAnsi" w:eastAsia="Calibri" w:hAnsiTheme="minorHAnsi" w:cs="Arial"/>
          <w:b/>
          <w:sz w:val="20"/>
          <w:lang w:val="en-GB" w:eastAsia="en-US"/>
        </w:rPr>
        <w:lastRenderedPageBreak/>
        <w:t>Safeguarding Commitment</w:t>
      </w:r>
    </w:p>
    <w:p w14:paraId="3662A02B" w14:textId="3F0E36DE" w:rsidR="00ED13D2" w:rsidRDefault="007E25D8" w:rsidP="007E25D8">
      <w:pPr>
        <w:widowControl/>
        <w:suppressAutoHyphens w:val="0"/>
        <w:spacing w:line="276" w:lineRule="auto"/>
        <w:rPr>
          <w:rFonts w:asciiTheme="minorHAnsi" w:eastAsia="Calibri" w:hAnsiTheme="minorHAnsi" w:cs="Arial"/>
          <w:sz w:val="20"/>
          <w:lang w:val="en-GB" w:eastAsia="en-US"/>
        </w:rPr>
      </w:pPr>
      <w:r w:rsidRPr="007E25D8">
        <w:rPr>
          <w:rFonts w:asciiTheme="minorHAnsi" w:eastAsia="Calibri" w:hAnsiTheme="minorHAnsi" w:cs="Arial"/>
          <w:sz w:val="20"/>
          <w:lang w:val="en-GB" w:eastAsia="en-US"/>
        </w:rPr>
        <w:t xml:space="preserve">Please note that the school is committed to safeguarding and promoting the welfare of young people and expects all staff and volunteers to share this commitment.  This post is subject to an enhanced DBS disclosure. </w:t>
      </w:r>
    </w:p>
    <w:p w14:paraId="70199D55" w14:textId="77777777" w:rsidR="007E25D8" w:rsidRPr="007E25D8" w:rsidRDefault="007E25D8" w:rsidP="007E25D8">
      <w:pPr>
        <w:widowControl/>
        <w:suppressAutoHyphens w:val="0"/>
        <w:spacing w:line="276" w:lineRule="auto"/>
        <w:rPr>
          <w:rFonts w:asciiTheme="minorHAnsi" w:eastAsia="Calibri" w:hAnsiTheme="minorHAnsi" w:cs="Arial"/>
          <w:sz w:val="20"/>
          <w:lang w:val="en-GB" w:eastAsia="en-US"/>
        </w:rPr>
      </w:pPr>
    </w:p>
    <w:p w14:paraId="66DCD600" w14:textId="310535C3" w:rsidR="005575CF" w:rsidRPr="00ED13D2" w:rsidRDefault="005575CF" w:rsidP="00ED13D2">
      <w:pPr>
        <w:widowControl/>
        <w:suppressAutoHyphens w:val="0"/>
        <w:spacing w:after="200" w:line="276" w:lineRule="auto"/>
        <w:rPr>
          <w:rFonts w:asciiTheme="minorHAnsi" w:eastAsia="Calibri" w:hAnsiTheme="minorHAnsi" w:cs="Arial"/>
          <w:b/>
          <w:sz w:val="20"/>
          <w:lang w:val="en-GB" w:eastAsia="en-US"/>
        </w:rPr>
      </w:pPr>
      <w:r w:rsidRPr="00ED13D2">
        <w:rPr>
          <w:rFonts w:asciiTheme="minorHAnsi" w:eastAsia="Calibri" w:hAnsiTheme="minorHAnsi" w:cs="Arial"/>
          <w:b/>
          <w:sz w:val="20"/>
          <w:lang w:val="en-GB" w:eastAsia="en-US"/>
        </w:rPr>
        <w:t>Equal opportunities</w:t>
      </w:r>
      <w:r w:rsidR="00ED13D2">
        <w:rPr>
          <w:rFonts w:asciiTheme="minorHAnsi" w:eastAsia="Calibri" w:hAnsiTheme="minorHAnsi" w:cs="Arial"/>
          <w:b/>
          <w:sz w:val="20"/>
          <w:lang w:val="en-GB" w:eastAsia="en-US"/>
        </w:rPr>
        <w:br/>
      </w:r>
      <w:r w:rsidRPr="00ED13D2">
        <w:rPr>
          <w:rFonts w:asciiTheme="minorHAnsi" w:eastAsia="Calibri" w:hAnsiTheme="minorHAnsi" w:cs="Arial"/>
          <w:sz w:val="20"/>
          <w:lang w:val="en-GB" w:eastAsia="en-US"/>
        </w:rPr>
        <w:t>We are committed to achieving equal opportunities in the way we deliver services to the community and in our employment arrangements.  We expect all employees to understand and promote this policy in their work.</w:t>
      </w:r>
    </w:p>
    <w:p w14:paraId="5138C4B4" w14:textId="77777777" w:rsidR="005575CF" w:rsidRPr="00ED13D2" w:rsidRDefault="005575CF" w:rsidP="00B4399F">
      <w:pPr>
        <w:widowControl/>
        <w:suppressAutoHyphens w:val="0"/>
        <w:spacing w:line="276" w:lineRule="auto"/>
        <w:rPr>
          <w:rFonts w:asciiTheme="minorHAnsi" w:eastAsia="Calibri" w:hAnsiTheme="minorHAnsi" w:cs="Arial"/>
          <w:b/>
          <w:sz w:val="20"/>
          <w:lang w:val="en-GB" w:eastAsia="en-US"/>
        </w:rPr>
      </w:pPr>
      <w:r w:rsidRPr="00ED13D2">
        <w:rPr>
          <w:rFonts w:asciiTheme="minorHAnsi" w:eastAsia="Calibri" w:hAnsiTheme="minorHAnsi" w:cs="Arial"/>
          <w:b/>
          <w:sz w:val="20"/>
          <w:lang w:val="en-GB" w:eastAsia="en-US"/>
        </w:rPr>
        <w:t>Health and safety</w:t>
      </w:r>
    </w:p>
    <w:p w14:paraId="774269BC" w14:textId="561FF3AB" w:rsidR="005575CF" w:rsidRPr="00ED13D2" w:rsidRDefault="005575CF" w:rsidP="00B4399F">
      <w:pPr>
        <w:widowControl/>
        <w:suppressAutoHyphens w:val="0"/>
        <w:spacing w:line="276" w:lineRule="auto"/>
        <w:rPr>
          <w:rFonts w:asciiTheme="minorHAnsi" w:eastAsia="Calibri" w:hAnsiTheme="minorHAnsi" w:cs="Arial"/>
          <w:sz w:val="20"/>
          <w:lang w:val="en-GB" w:eastAsia="en-US"/>
        </w:rPr>
      </w:pPr>
      <w:r w:rsidRPr="00ED13D2">
        <w:rPr>
          <w:rFonts w:asciiTheme="minorHAnsi" w:eastAsia="Calibri" w:hAnsiTheme="minorHAnsi" w:cs="Arial"/>
          <w:sz w:val="20"/>
          <w:lang w:val="en-GB" w:eastAsia="en-US"/>
        </w:rPr>
        <w:t>All employees have a responsibility for their own health and safety and that of others when carrying out their duties and must help us to apply our general statement of health and safety policy.</w:t>
      </w:r>
    </w:p>
    <w:p w14:paraId="5B57A272" w14:textId="77777777" w:rsidR="00ED13D2" w:rsidRPr="00ED13D2" w:rsidRDefault="00ED13D2" w:rsidP="00ED13D2">
      <w:pPr>
        <w:widowControl/>
        <w:suppressAutoHyphens w:val="0"/>
        <w:spacing w:line="276" w:lineRule="auto"/>
        <w:rPr>
          <w:rFonts w:asciiTheme="minorHAnsi" w:eastAsia="Calibri" w:hAnsiTheme="minorHAnsi" w:cs="Arial"/>
          <w:sz w:val="20"/>
          <w:lang w:val="en-GB" w:eastAsia="en-US"/>
        </w:rPr>
      </w:pPr>
    </w:p>
    <w:p w14:paraId="32E190AB" w14:textId="18C2A7CC" w:rsidR="005575CF" w:rsidRPr="00ED13D2" w:rsidRDefault="00AE034D" w:rsidP="00B4399F">
      <w:pPr>
        <w:widowControl/>
        <w:suppressAutoHyphens w:val="0"/>
        <w:spacing w:after="200" w:line="276" w:lineRule="auto"/>
        <w:rPr>
          <w:rFonts w:asciiTheme="minorHAnsi" w:eastAsia="Calibri" w:hAnsiTheme="minorHAnsi" w:cs="Arial"/>
          <w:b/>
          <w:sz w:val="20"/>
          <w:lang w:val="en-GB" w:eastAsia="en-US"/>
        </w:rPr>
      </w:pPr>
      <w:r w:rsidRPr="00ED13D2">
        <w:rPr>
          <w:rFonts w:asciiTheme="minorHAnsi" w:eastAsia="Calibri" w:hAnsiTheme="minorHAnsi" w:cs="Arial"/>
          <w:b/>
          <w:sz w:val="20"/>
          <w:lang w:val="en-GB" w:eastAsia="en-US"/>
        </w:rPr>
        <w:t>Diversity and Equality</w:t>
      </w:r>
      <w:r w:rsidR="00ED13D2">
        <w:rPr>
          <w:rFonts w:asciiTheme="minorHAnsi" w:eastAsia="Calibri" w:hAnsiTheme="minorHAnsi" w:cs="Arial"/>
          <w:b/>
          <w:sz w:val="20"/>
          <w:lang w:val="en-GB" w:eastAsia="en-US"/>
        </w:rPr>
        <w:br/>
      </w:r>
      <w:r w:rsidRPr="00ED13D2">
        <w:rPr>
          <w:rFonts w:ascii="Calibri" w:hAnsi="Calibri"/>
          <w:color w:val="222222"/>
          <w:sz w:val="20"/>
          <w:shd w:val="clear" w:color="auto" w:fill="FFFFFF"/>
          <w:lang w:val="en-GB" w:eastAsia="en-US"/>
        </w:rPr>
        <w:t>As a school we are passionate about diversity and recognise that as individuals we all bring something unique to the role regardless of age, gender, race, beliefs or disabilities which is why we treat all of our people equally, without compromise.  Balshaw’s is committed to safeguarding and successful candidates will be subject to an Enhanced DBS check.</w:t>
      </w:r>
    </w:p>
    <w:sectPr w:rsidR="005575CF" w:rsidRPr="00ED13D2" w:rsidSect="00D01F28">
      <w:footerReference w:type="default" r:id="rId8"/>
      <w:headerReference w:type="first" r:id="rId9"/>
      <w:footerReference w:type="first" r:id="rId10"/>
      <w:pgSz w:w="11899" w:h="16838"/>
      <w:pgMar w:top="851" w:right="1134" w:bottom="1134" w:left="1134"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FCC7" w14:textId="77777777" w:rsidR="002032F3" w:rsidRDefault="002032F3">
      <w:r>
        <w:separator/>
      </w:r>
    </w:p>
  </w:endnote>
  <w:endnote w:type="continuationSeparator" w:id="0">
    <w:p w14:paraId="6227DF82" w14:textId="77777777" w:rsidR="002032F3" w:rsidRDefault="0020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63"/>
      <w:gridCol w:w="8668"/>
    </w:tblGrid>
    <w:tr w:rsidR="00AE034D" w14:paraId="2D973349" w14:textId="77777777" w:rsidTr="002D1099">
      <w:tc>
        <w:tcPr>
          <w:tcW w:w="500" w:type="pct"/>
          <w:tcBorders>
            <w:top w:val="single" w:sz="4" w:space="0" w:color="943634"/>
          </w:tcBorders>
          <w:shd w:val="clear" w:color="auto" w:fill="943634"/>
        </w:tcPr>
        <w:p w14:paraId="47853018" w14:textId="6CA6C893" w:rsidR="00AE034D" w:rsidRPr="002D1099" w:rsidRDefault="00AE034D">
          <w:pPr>
            <w:pStyle w:val="Footer"/>
            <w:jc w:val="right"/>
            <w:rPr>
              <w:b/>
              <w:bCs/>
              <w:color w:val="FFFFFF"/>
            </w:rPr>
          </w:pPr>
          <w:r w:rsidRPr="002D1099">
            <w:fldChar w:fldCharType="begin"/>
          </w:r>
          <w:r>
            <w:instrText xml:space="preserve"> PAGE   \* MERGEFORMAT </w:instrText>
          </w:r>
          <w:r w:rsidRPr="002D1099">
            <w:fldChar w:fldCharType="separate"/>
          </w:r>
          <w:r w:rsidR="00C1149D" w:rsidRPr="00C1149D">
            <w:rPr>
              <w:noProof/>
              <w:color w:val="FFFFFF"/>
            </w:rPr>
            <w:t>2</w:t>
          </w:r>
          <w:r w:rsidRPr="002D1099">
            <w:rPr>
              <w:noProof/>
              <w:color w:val="FFFFFF"/>
            </w:rPr>
            <w:fldChar w:fldCharType="end"/>
          </w:r>
        </w:p>
      </w:tc>
      <w:tc>
        <w:tcPr>
          <w:tcW w:w="4500" w:type="pct"/>
          <w:tcBorders>
            <w:top w:val="single" w:sz="4" w:space="0" w:color="auto"/>
          </w:tcBorders>
        </w:tcPr>
        <w:p w14:paraId="5B92E63A" w14:textId="1392F931" w:rsidR="00AE034D" w:rsidRDefault="00E12A74" w:rsidP="00ED13D2">
          <w:pPr>
            <w:pStyle w:val="Footer"/>
          </w:pPr>
          <w:r>
            <w:t>Teacher of Girls’ PE</w:t>
          </w:r>
          <w:r w:rsidR="00B4399F">
            <w:t xml:space="preserve"> </w:t>
          </w:r>
          <w:r w:rsidR="00AE034D">
            <w:t xml:space="preserve"> </w:t>
          </w:r>
          <w:r w:rsidR="00ED13D2">
            <w:rPr>
              <w:lang w:val="en-GB"/>
            </w:rPr>
            <w:t>Balshaw</w:t>
          </w:r>
          <w:r>
            <w:rPr>
              <w:lang w:val="en-GB"/>
            </w:rPr>
            <w:t>’</w:t>
          </w:r>
          <w:r w:rsidR="00ED13D2">
            <w:rPr>
              <w:lang w:val="en-GB"/>
            </w:rPr>
            <w:t xml:space="preserve">s Church of </w:t>
          </w:r>
          <w:r w:rsidR="00AE034D">
            <w:rPr>
              <w:lang w:val="en-GB"/>
            </w:rPr>
            <w:t>E</w:t>
          </w:r>
          <w:r w:rsidR="00ED13D2">
            <w:rPr>
              <w:lang w:val="en-GB"/>
            </w:rPr>
            <w:t>ngland</w:t>
          </w:r>
          <w:r w:rsidR="00AE034D">
            <w:rPr>
              <w:lang w:val="en-GB"/>
            </w:rPr>
            <w:t xml:space="preserve"> High School</w:t>
          </w:r>
        </w:p>
      </w:tc>
    </w:tr>
  </w:tbl>
  <w:p w14:paraId="1C9746CC" w14:textId="77777777" w:rsidR="00AE034D" w:rsidRDefault="00AE03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1FC8" w14:textId="2615A4FE" w:rsidR="00AE034D" w:rsidRDefault="00510F73" w:rsidP="00510F73">
    <w:pPr>
      <w:pStyle w:val="Footer"/>
      <w:jc w:val="center"/>
    </w:pPr>
    <w:r w:rsidRPr="00600F22">
      <w:rPr>
        <w:noProof/>
        <w:lang w:val="en-GB" w:eastAsia="en-GB"/>
      </w:rPr>
      <w:drawing>
        <wp:anchor distT="0" distB="0" distL="114300" distR="114300" simplePos="0" relativeHeight="251659264" behindDoc="0" locked="0" layoutInCell="1" allowOverlap="1" wp14:anchorId="27676730" wp14:editId="2F574B82">
          <wp:simplePos x="0" y="0"/>
          <wp:positionH relativeFrom="margin">
            <wp:align>left</wp:align>
          </wp:positionH>
          <wp:positionV relativeFrom="paragraph">
            <wp:posOffset>-115570</wp:posOffset>
          </wp:positionV>
          <wp:extent cx="7299325" cy="1140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cstate="print">
                    <a:extLst>
                      <a:ext uri="{28A0092B-C50C-407E-A947-70E740481C1C}">
                        <a14:useLocalDpi xmlns:a14="http://schemas.microsoft.com/office/drawing/2010/main" val="0"/>
                      </a:ext>
                    </a:extLst>
                  </a:blip>
                  <a:srcRect r="2041" b="19098"/>
                  <a:stretch/>
                </pic:blipFill>
                <pic:spPr bwMode="auto">
                  <a:xfrm>
                    <a:off x="0" y="0"/>
                    <a:ext cx="7299325" cy="1140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DE82" w14:textId="77777777" w:rsidR="002032F3" w:rsidRDefault="002032F3">
      <w:r>
        <w:separator/>
      </w:r>
    </w:p>
  </w:footnote>
  <w:footnote w:type="continuationSeparator" w:id="0">
    <w:p w14:paraId="38178178" w14:textId="77777777" w:rsidR="002032F3" w:rsidRDefault="0020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0786" w14:textId="77777777" w:rsidR="00AE034D" w:rsidRDefault="00AE034D" w:rsidP="00526821">
    <w:pPr>
      <w:pStyle w:val="Header"/>
      <w:tabs>
        <w:tab w:val="clear" w:pos="4320"/>
        <w:tab w:val="clear" w:pos="8640"/>
        <w:tab w:val="left" w:pos="1820"/>
      </w:tabs>
      <w:rPr>
        <w:lang w:val="en-GB"/>
      </w:rPr>
    </w:pPr>
    <w:r>
      <w:rPr>
        <w:noProof/>
        <w:lang w:val="en-GB" w:eastAsia="en-GB"/>
      </w:rPr>
      <w:drawing>
        <wp:anchor distT="0" distB="0" distL="114300" distR="114300" simplePos="0" relativeHeight="251656704" behindDoc="1" locked="0" layoutInCell="1" allowOverlap="1" wp14:anchorId="76D2FFCB" wp14:editId="17ABFDCB">
          <wp:simplePos x="0" y="0"/>
          <wp:positionH relativeFrom="column">
            <wp:posOffset>-1221105</wp:posOffset>
          </wp:positionH>
          <wp:positionV relativeFrom="paragraph">
            <wp:posOffset>-317500</wp:posOffset>
          </wp:positionV>
          <wp:extent cx="7670165" cy="1574800"/>
          <wp:effectExtent l="0" t="0" r="635" b="0"/>
          <wp:wrapNone/>
          <wp:docPr id="7" name="Picture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57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A83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B811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E6F2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9284B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BE57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98F9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CC01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903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E23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1CAC4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DC65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CF03A1"/>
    <w:multiLevelType w:val="hybridMultilevel"/>
    <w:tmpl w:val="DD52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D77ADE"/>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366484"/>
    <w:multiLevelType w:val="hybridMultilevel"/>
    <w:tmpl w:val="BC36F84C"/>
    <w:lvl w:ilvl="0" w:tplc="15E69B8E">
      <w:start w:val="1"/>
      <w:numFmt w:val="decimal"/>
      <w:lvlText w:val="%1."/>
      <w:lvlJc w:val="left"/>
      <w:pPr>
        <w:tabs>
          <w:tab w:val="num" w:pos="540"/>
        </w:tabs>
        <w:ind w:left="54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406F0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1CD3024"/>
    <w:multiLevelType w:val="hybridMultilevel"/>
    <w:tmpl w:val="829E7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AC6CD5"/>
    <w:multiLevelType w:val="hybridMultilevel"/>
    <w:tmpl w:val="1AE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20" w15:restartNumberingAfterBreak="0">
    <w:nsid w:val="40CD371C"/>
    <w:multiLevelType w:val="multilevel"/>
    <w:tmpl w:val="42261942"/>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986B8D"/>
    <w:multiLevelType w:val="hybridMultilevel"/>
    <w:tmpl w:val="ACF856C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75263F2"/>
    <w:multiLevelType w:val="multilevel"/>
    <w:tmpl w:val="2D22E346"/>
    <w:lvl w:ilvl="0">
      <w:start w:val="1"/>
      <w:numFmt w:val="bullet"/>
      <w:lvlText w:val=""/>
      <w:lvlJc w:val="left"/>
      <w:pPr>
        <w:tabs>
          <w:tab w:val="num" w:pos="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5577A"/>
    <w:multiLevelType w:val="hybridMultilevel"/>
    <w:tmpl w:val="51C8F200"/>
    <w:lvl w:ilvl="0" w:tplc="15E69B8E">
      <w:start w:val="1"/>
      <w:numFmt w:val="decimal"/>
      <w:lvlText w:val="%1."/>
      <w:lvlJc w:val="left"/>
      <w:pPr>
        <w:tabs>
          <w:tab w:val="num" w:pos="540"/>
        </w:tabs>
        <w:ind w:left="54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B0295"/>
    <w:multiLevelType w:val="hybridMultilevel"/>
    <w:tmpl w:val="7AC4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462B2"/>
    <w:multiLevelType w:val="multilevel"/>
    <w:tmpl w:val="49BAB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E64A4C"/>
    <w:multiLevelType w:val="hybridMultilevel"/>
    <w:tmpl w:val="CE1A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B0473"/>
    <w:multiLevelType w:val="hybridMultilevel"/>
    <w:tmpl w:val="E236C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27"/>
  </w:num>
  <w:num w:numId="16">
    <w:abstractNumId w:val="28"/>
  </w:num>
  <w:num w:numId="17">
    <w:abstractNumId w:val="29"/>
  </w:num>
  <w:num w:numId="18">
    <w:abstractNumId w:val="14"/>
  </w:num>
  <w:num w:numId="19">
    <w:abstractNumId w:val="23"/>
  </w:num>
  <w:num w:numId="20">
    <w:abstractNumId w:val="25"/>
  </w:num>
  <w:num w:numId="21">
    <w:abstractNumId w:val="24"/>
  </w:num>
  <w:num w:numId="22">
    <w:abstractNumId w:val="21"/>
  </w:num>
  <w:num w:numId="23">
    <w:abstractNumId w:val="19"/>
  </w:num>
  <w:num w:numId="24">
    <w:abstractNumId w:val="15"/>
  </w:num>
  <w:num w:numId="25">
    <w:abstractNumId w:val="20"/>
  </w:num>
  <w:num w:numId="26">
    <w:abstractNumId w:val="26"/>
  </w:num>
  <w:num w:numId="27">
    <w:abstractNumId w:val="22"/>
  </w:num>
  <w:num w:numId="28">
    <w:abstractNumId w:val="18"/>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A0"/>
    <w:rsid w:val="00017D53"/>
    <w:rsid w:val="00022604"/>
    <w:rsid w:val="000261E4"/>
    <w:rsid w:val="00071FA3"/>
    <w:rsid w:val="000848CE"/>
    <w:rsid w:val="00093C7F"/>
    <w:rsid w:val="00094812"/>
    <w:rsid w:val="0009574B"/>
    <w:rsid w:val="000C1ED0"/>
    <w:rsid w:val="000F1C23"/>
    <w:rsid w:val="00154E5D"/>
    <w:rsid w:val="001637E7"/>
    <w:rsid w:val="00171444"/>
    <w:rsid w:val="0017503E"/>
    <w:rsid w:val="001A3E8D"/>
    <w:rsid w:val="001B7AB8"/>
    <w:rsid w:val="001F5D91"/>
    <w:rsid w:val="001F73C9"/>
    <w:rsid w:val="00200F60"/>
    <w:rsid w:val="002032F3"/>
    <w:rsid w:val="00215576"/>
    <w:rsid w:val="00215968"/>
    <w:rsid w:val="002217E1"/>
    <w:rsid w:val="00222F6E"/>
    <w:rsid w:val="0023131C"/>
    <w:rsid w:val="00255A35"/>
    <w:rsid w:val="002D1099"/>
    <w:rsid w:val="002D5D2E"/>
    <w:rsid w:val="002D7228"/>
    <w:rsid w:val="002F5D3C"/>
    <w:rsid w:val="0030500D"/>
    <w:rsid w:val="0031429D"/>
    <w:rsid w:val="003352F6"/>
    <w:rsid w:val="003469A6"/>
    <w:rsid w:val="00395C27"/>
    <w:rsid w:val="003B062F"/>
    <w:rsid w:val="003D5BB3"/>
    <w:rsid w:val="003E3A35"/>
    <w:rsid w:val="003F1941"/>
    <w:rsid w:val="00403E57"/>
    <w:rsid w:val="00424879"/>
    <w:rsid w:val="004444C5"/>
    <w:rsid w:val="004B7845"/>
    <w:rsid w:val="004E2A89"/>
    <w:rsid w:val="004E685D"/>
    <w:rsid w:val="004F00BA"/>
    <w:rsid w:val="00510F73"/>
    <w:rsid w:val="005212BD"/>
    <w:rsid w:val="00525112"/>
    <w:rsid w:val="00526821"/>
    <w:rsid w:val="00543C5E"/>
    <w:rsid w:val="005575CF"/>
    <w:rsid w:val="00573B40"/>
    <w:rsid w:val="005E1A55"/>
    <w:rsid w:val="005F46E7"/>
    <w:rsid w:val="00612AEA"/>
    <w:rsid w:val="0064079E"/>
    <w:rsid w:val="00641247"/>
    <w:rsid w:val="00653F19"/>
    <w:rsid w:val="00662AB9"/>
    <w:rsid w:val="00667505"/>
    <w:rsid w:val="006A6B41"/>
    <w:rsid w:val="006C7348"/>
    <w:rsid w:val="006D0D1E"/>
    <w:rsid w:val="00750D1E"/>
    <w:rsid w:val="0076071A"/>
    <w:rsid w:val="00773C79"/>
    <w:rsid w:val="007926F9"/>
    <w:rsid w:val="007B65D4"/>
    <w:rsid w:val="007C69B2"/>
    <w:rsid w:val="007E25D8"/>
    <w:rsid w:val="00806B49"/>
    <w:rsid w:val="00814E33"/>
    <w:rsid w:val="00817B32"/>
    <w:rsid w:val="00820D65"/>
    <w:rsid w:val="008405FC"/>
    <w:rsid w:val="008472A0"/>
    <w:rsid w:val="00875E52"/>
    <w:rsid w:val="00890127"/>
    <w:rsid w:val="008A6661"/>
    <w:rsid w:val="008B19C3"/>
    <w:rsid w:val="008C05F7"/>
    <w:rsid w:val="008C3F82"/>
    <w:rsid w:val="00920EFB"/>
    <w:rsid w:val="0095576E"/>
    <w:rsid w:val="00975EDA"/>
    <w:rsid w:val="0099349B"/>
    <w:rsid w:val="009A3FD0"/>
    <w:rsid w:val="009A60FA"/>
    <w:rsid w:val="009D6D16"/>
    <w:rsid w:val="009E36A4"/>
    <w:rsid w:val="00A021A5"/>
    <w:rsid w:val="00A170C8"/>
    <w:rsid w:val="00A270B0"/>
    <w:rsid w:val="00A6184C"/>
    <w:rsid w:val="00A67103"/>
    <w:rsid w:val="00A7124D"/>
    <w:rsid w:val="00AB52C7"/>
    <w:rsid w:val="00AC5CFB"/>
    <w:rsid w:val="00AD47A0"/>
    <w:rsid w:val="00AE034D"/>
    <w:rsid w:val="00B4399F"/>
    <w:rsid w:val="00B46815"/>
    <w:rsid w:val="00B838B4"/>
    <w:rsid w:val="00BA2452"/>
    <w:rsid w:val="00BD1025"/>
    <w:rsid w:val="00BD133D"/>
    <w:rsid w:val="00BD1ABD"/>
    <w:rsid w:val="00BE1085"/>
    <w:rsid w:val="00BF19BB"/>
    <w:rsid w:val="00C1149D"/>
    <w:rsid w:val="00C23676"/>
    <w:rsid w:val="00C36582"/>
    <w:rsid w:val="00C458E3"/>
    <w:rsid w:val="00C50B71"/>
    <w:rsid w:val="00CA3B40"/>
    <w:rsid w:val="00CA6E38"/>
    <w:rsid w:val="00CB3929"/>
    <w:rsid w:val="00CE35C0"/>
    <w:rsid w:val="00CF0DA8"/>
    <w:rsid w:val="00D01F28"/>
    <w:rsid w:val="00D04EF4"/>
    <w:rsid w:val="00D27EFA"/>
    <w:rsid w:val="00D348DE"/>
    <w:rsid w:val="00D35073"/>
    <w:rsid w:val="00D531CB"/>
    <w:rsid w:val="00D538BD"/>
    <w:rsid w:val="00D95244"/>
    <w:rsid w:val="00DA4876"/>
    <w:rsid w:val="00DA4A00"/>
    <w:rsid w:val="00DD1029"/>
    <w:rsid w:val="00DF7659"/>
    <w:rsid w:val="00E12A74"/>
    <w:rsid w:val="00E3427A"/>
    <w:rsid w:val="00E61A72"/>
    <w:rsid w:val="00E62330"/>
    <w:rsid w:val="00E65A46"/>
    <w:rsid w:val="00E92222"/>
    <w:rsid w:val="00EA0E1D"/>
    <w:rsid w:val="00EA5D3C"/>
    <w:rsid w:val="00EC2404"/>
    <w:rsid w:val="00EC6D02"/>
    <w:rsid w:val="00ED13D2"/>
    <w:rsid w:val="00ED5C1F"/>
    <w:rsid w:val="00F24AA0"/>
    <w:rsid w:val="00F445BD"/>
    <w:rsid w:val="00F46931"/>
    <w:rsid w:val="00F65FFE"/>
    <w:rsid w:val="00F745A9"/>
    <w:rsid w:val="00FC5481"/>
    <w:rsid w:val="00FC6E02"/>
    <w:rsid w:val="00FD362C"/>
    <w:rsid w:val="00FE335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6840FD"/>
  <w14:defaultImageDpi w14:val="300"/>
  <w15:docId w15:val="{E32D41B0-B48C-4349-BE1D-D5561556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link w:val="BodyTextChar"/>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BodyTextChar">
    <w:name w:val="Body Text Char"/>
    <w:link w:val="BodyText"/>
    <w:rsid w:val="00AD47A0"/>
    <w:rPr>
      <w:sz w:val="24"/>
      <w:szCs w:val="24"/>
      <w:lang w:eastAsia="ar-SA"/>
    </w:rPr>
  </w:style>
  <w:style w:type="table" w:styleId="TableGrid">
    <w:name w:val="Table Grid"/>
    <w:basedOn w:val="TableNormal"/>
    <w:uiPriority w:val="59"/>
    <w:rsid w:val="00D531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5C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9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9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69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69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69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C69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C69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A5D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95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D1099"/>
    <w:rPr>
      <w:sz w:val="24"/>
      <w:szCs w:val="24"/>
      <w:lang w:val="en-US" w:eastAsia="ar-SA"/>
    </w:rPr>
  </w:style>
  <w:style w:type="paragraph" w:styleId="BalloonText">
    <w:name w:val="Balloon Text"/>
    <w:basedOn w:val="Normal"/>
    <w:link w:val="BalloonTextChar"/>
    <w:uiPriority w:val="99"/>
    <w:semiHidden/>
    <w:unhideWhenUsed/>
    <w:rsid w:val="002D1099"/>
    <w:rPr>
      <w:rFonts w:ascii="Tahoma" w:hAnsi="Tahoma" w:cs="Tahoma"/>
      <w:sz w:val="16"/>
      <w:szCs w:val="16"/>
    </w:rPr>
  </w:style>
  <w:style w:type="character" w:customStyle="1" w:styleId="BalloonTextChar">
    <w:name w:val="Balloon Text Char"/>
    <w:link w:val="BalloonText"/>
    <w:uiPriority w:val="99"/>
    <w:semiHidden/>
    <w:rsid w:val="002D1099"/>
    <w:rPr>
      <w:rFonts w:ascii="Tahoma" w:hAnsi="Tahoma" w:cs="Tahoma"/>
      <w:sz w:val="16"/>
      <w:szCs w:val="16"/>
      <w:lang w:val="en-US" w:eastAsia="ar-SA"/>
    </w:rPr>
  </w:style>
  <w:style w:type="paragraph" w:styleId="NormalWeb">
    <w:name w:val="Normal (Web)"/>
    <w:basedOn w:val="Normal"/>
    <w:uiPriority w:val="99"/>
    <w:unhideWhenUsed/>
    <w:rsid w:val="000C1ED0"/>
    <w:pPr>
      <w:widowControl/>
      <w:suppressAutoHyphens w:val="0"/>
    </w:pPr>
    <w:rPr>
      <w:lang w:val="en-GB" w:eastAsia="en-GB"/>
    </w:rPr>
  </w:style>
  <w:style w:type="character" w:styleId="Hyperlink">
    <w:name w:val="Hyperlink"/>
    <w:basedOn w:val="DefaultParagraphFont"/>
    <w:uiPriority w:val="99"/>
    <w:unhideWhenUsed/>
    <w:rsid w:val="00993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9666">
      <w:bodyDiv w:val="1"/>
      <w:marLeft w:val="0"/>
      <w:marRight w:val="0"/>
      <w:marTop w:val="0"/>
      <w:marBottom w:val="0"/>
      <w:divBdr>
        <w:top w:val="none" w:sz="0" w:space="0" w:color="auto"/>
        <w:left w:val="none" w:sz="0" w:space="0" w:color="auto"/>
        <w:bottom w:val="none" w:sz="0" w:space="0" w:color="auto"/>
        <w:right w:val="none" w:sz="0" w:space="0" w:color="auto"/>
      </w:divBdr>
    </w:div>
    <w:div w:id="1418675312">
      <w:bodyDiv w:val="1"/>
      <w:marLeft w:val="0"/>
      <w:marRight w:val="0"/>
      <w:marTop w:val="0"/>
      <w:marBottom w:val="0"/>
      <w:divBdr>
        <w:top w:val="none" w:sz="0" w:space="0" w:color="auto"/>
        <w:left w:val="none" w:sz="0" w:space="0" w:color="auto"/>
        <w:bottom w:val="none" w:sz="0" w:space="0" w:color="auto"/>
        <w:right w:val="none" w:sz="0" w:space="0" w:color="auto"/>
      </w:divBdr>
    </w:div>
    <w:div w:id="1510755574">
      <w:bodyDiv w:val="1"/>
      <w:marLeft w:val="0"/>
      <w:marRight w:val="0"/>
      <w:marTop w:val="0"/>
      <w:marBottom w:val="0"/>
      <w:divBdr>
        <w:top w:val="none" w:sz="0" w:space="0" w:color="auto"/>
        <w:left w:val="none" w:sz="0" w:space="0" w:color="auto"/>
        <w:bottom w:val="none" w:sz="0" w:space="0" w:color="auto"/>
        <w:right w:val="none" w:sz="0" w:space="0" w:color="auto"/>
      </w:divBdr>
    </w:div>
    <w:div w:id="163633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A08D-E7CE-490B-85AD-007F96B0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Balshaws C.E. High School</Company>
  <LinksUpToDate>false</LinksUpToDate>
  <CharactersWithSpaces>6452</CharactersWithSpaces>
  <SharedDoc>false</SharedDoc>
  <HLinks>
    <vt:vector size="18" baseType="variant">
      <vt:variant>
        <vt:i4>7274500</vt:i4>
      </vt:variant>
      <vt:variant>
        <vt:i4>-1</vt:i4>
      </vt:variant>
      <vt:variant>
        <vt:i4>2055</vt:i4>
      </vt:variant>
      <vt:variant>
        <vt:i4>1</vt:i4>
      </vt:variant>
      <vt:variant>
        <vt:lpwstr>TOP</vt:lpwstr>
      </vt:variant>
      <vt:variant>
        <vt:lpwstr/>
      </vt:variant>
      <vt:variant>
        <vt:i4>7733369</vt:i4>
      </vt:variant>
      <vt:variant>
        <vt:i4>-1</vt:i4>
      </vt:variant>
      <vt:variant>
        <vt:i4>2059</vt:i4>
      </vt:variant>
      <vt:variant>
        <vt:i4>1</vt:i4>
      </vt:variant>
      <vt:variant>
        <vt:lpwstr>bottom</vt:lpwstr>
      </vt:variant>
      <vt:variant>
        <vt:lpwstr/>
      </vt:variant>
      <vt:variant>
        <vt:i4>7733369</vt:i4>
      </vt:variant>
      <vt:variant>
        <vt:i4>-1</vt:i4>
      </vt:variant>
      <vt:variant>
        <vt:i4>2060</vt:i4>
      </vt:variant>
      <vt:variant>
        <vt:i4>1</vt:i4>
      </vt:variant>
      <vt:variant>
        <vt:lpwstr>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Hernandez</dc:creator>
  <cp:lastModifiedBy>M Frost</cp:lastModifiedBy>
  <cp:revision>3</cp:revision>
  <cp:lastPrinted>2015-06-03T09:48:00Z</cp:lastPrinted>
  <dcterms:created xsi:type="dcterms:W3CDTF">2018-11-06T17:05:00Z</dcterms:created>
  <dcterms:modified xsi:type="dcterms:W3CDTF">2018-11-06T17:28:00Z</dcterms:modified>
</cp:coreProperties>
</file>