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493F" w:rsidRDefault="006F057C" w:rsidP="00B7493F">
      <w:pPr>
        <w:jc w:val="center"/>
        <w:rPr>
          <w:rFonts w:ascii="Arial" w:hAnsi="Arial" w:cs="Arial"/>
          <w:b/>
          <w:sz w:val="28"/>
          <w:szCs w:val="28"/>
        </w:rPr>
      </w:pPr>
      <w:r>
        <w:rPr>
          <w:rFonts w:ascii="Arial" w:hAnsi="Arial" w:cs="Arial"/>
          <w:b/>
          <w:sz w:val="28"/>
          <w:szCs w:val="28"/>
        </w:rPr>
        <w:t>Job D</w:t>
      </w:r>
      <w:r w:rsidR="000C3FC8">
        <w:rPr>
          <w:rFonts w:ascii="Arial" w:hAnsi="Arial" w:cs="Arial"/>
          <w:b/>
          <w:sz w:val="28"/>
          <w:szCs w:val="28"/>
        </w:rPr>
        <w:t>escription for Examinations</w:t>
      </w:r>
      <w:r w:rsidR="00B7493F" w:rsidRPr="006F057C">
        <w:rPr>
          <w:rFonts w:ascii="Arial" w:hAnsi="Arial" w:cs="Arial"/>
          <w:b/>
          <w:sz w:val="28"/>
          <w:szCs w:val="28"/>
        </w:rPr>
        <w:t xml:space="preserve"> Officer</w:t>
      </w:r>
    </w:p>
    <w:p w:rsidR="006F057C" w:rsidRPr="006F057C" w:rsidRDefault="006F057C" w:rsidP="00B7493F">
      <w:pPr>
        <w:jc w:val="center"/>
        <w:rPr>
          <w:rFonts w:ascii="Arial" w:hAnsi="Arial"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3348"/>
        <w:gridCol w:w="5174"/>
      </w:tblGrid>
      <w:tr w:rsidR="00B7493F" w:rsidRPr="006F057C" w:rsidTr="00B7493F">
        <w:tc>
          <w:tcPr>
            <w:tcW w:w="3348"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B7493F" w:rsidRPr="006F057C" w:rsidRDefault="00B7493F">
            <w:pPr>
              <w:rPr>
                <w:rFonts w:ascii="Arial" w:hAnsi="Arial" w:cs="Arial"/>
                <w:b/>
              </w:rPr>
            </w:pPr>
            <w:r w:rsidRPr="006F057C">
              <w:rPr>
                <w:rFonts w:ascii="Arial" w:hAnsi="Arial" w:cs="Arial"/>
                <w:b/>
                <w:lang w:val="en-US"/>
              </w:rPr>
              <w:t>JOB TITLE</w:t>
            </w:r>
          </w:p>
        </w:tc>
        <w:tc>
          <w:tcPr>
            <w:tcW w:w="5174" w:type="dxa"/>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hideMark/>
          </w:tcPr>
          <w:p w:rsidR="00B7493F" w:rsidRPr="006F057C" w:rsidRDefault="00B7493F">
            <w:pPr>
              <w:rPr>
                <w:rFonts w:ascii="Arial" w:hAnsi="Arial" w:cs="Arial"/>
                <w:b/>
                <w:color w:val="FF0000"/>
                <w:sz w:val="24"/>
                <w:szCs w:val="24"/>
              </w:rPr>
            </w:pPr>
            <w:r w:rsidRPr="006F057C">
              <w:rPr>
                <w:rFonts w:ascii="Arial" w:hAnsi="Arial" w:cs="Arial"/>
                <w:b/>
                <w:color w:val="000000" w:themeColor="text1"/>
                <w:sz w:val="24"/>
                <w:szCs w:val="24"/>
              </w:rPr>
              <w:t>EXAMINATIONS OFFICER</w:t>
            </w:r>
          </w:p>
        </w:tc>
      </w:tr>
      <w:tr w:rsidR="00B7493F" w:rsidRPr="006F057C" w:rsidTr="00B7493F">
        <w:tc>
          <w:tcPr>
            <w:tcW w:w="3348" w:type="dxa"/>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hideMark/>
          </w:tcPr>
          <w:p w:rsidR="00B7493F" w:rsidRPr="006F057C" w:rsidRDefault="00B7493F">
            <w:pPr>
              <w:rPr>
                <w:rFonts w:ascii="Arial" w:hAnsi="Arial" w:cs="Arial"/>
                <w:b/>
                <w:lang w:val="en-US"/>
              </w:rPr>
            </w:pPr>
            <w:r w:rsidRPr="006F057C">
              <w:rPr>
                <w:rFonts w:ascii="Arial" w:hAnsi="Arial" w:cs="Arial"/>
                <w:b/>
                <w:lang w:val="en-US"/>
              </w:rPr>
              <w:t>Scale</w:t>
            </w:r>
          </w:p>
        </w:tc>
        <w:tc>
          <w:tcPr>
            <w:tcW w:w="5174" w:type="dxa"/>
            <w:tcBorders>
              <w:top w:val="single" w:sz="8" w:space="0" w:color="auto"/>
              <w:left w:val="single" w:sz="8" w:space="0" w:color="auto"/>
              <w:bottom w:val="single" w:sz="4" w:space="0" w:color="auto"/>
              <w:right w:val="single" w:sz="4" w:space="0" w:color="auto"/>
            </w:tcBorders>
            <w:tcMar>
              <w:top w:w="0" w:type="dxa"/>
              <w:left w:w="108" w:type="dxa"/>
              <w:bottom w:w="0" w:type="dxa"/>
              <w:right w:w="108" w:type="dxa"/>
            </w:tcMar>
            <w:hideMark/>
          </w:tcPr>
          <w:p w:rsidR="00B7493F" w:rsidRPr="006F057C" w:rsidRDefault="000C3FC8">
            <w:pPr>
              <w:rPr>
                <w:rFonts w:ascii="Arial" w:hAnsi="Arial" w:cs="Arial"/>
                <w:b/>
                <w:sz w:val="24"/>
                <w:szCs w:val="24"/>
                <w:lang w:val="en-US"/>
              </w:rPr>
            </w:pPr>
            <w:r>
              <w:rPr>
                <w:rFonts w:ascii="Arial" w:hAnsi="Arial" w:cs="Arial"/>
                <w:b/>
                <w:sz w:val="24"/>
                <w:szCs w:val="24"/>
                <w:lang w:val="en-US"/>
              </w:rPr>
              <w:t>Scale point 19 - 22</w:t>
            </w:r>
            <w:bookmarkStart w:id="0" w:name="_GoBack"/>
            <w:bookmarkEnd w:id="0"/>
          </w:p>
        </w:tc>
      </w:tr>
    </w:tbl>
    <w:p w:rsidR="00B7493F" w:rsidRPr="006F057C" w:rsidRDefault="00B7493F" w:rsidP="00B7493F">
      <w:pPr>
        <w:rPr>
          <w:rFonts w:ascii="Arial" w:hAnsi="Arial" w:cs="Arial"/>
          <w:lang w:val="en-US"/>
        </w:rPr>
      </w:pPr>
    </w:p>
    <w:tbl>
      <w:tblPr>
        <w:tblW w:w="10338" w:type="dxa"/>
        <w:tblCellMar>
          <w:left w:w="0" w:type="dxa"/>
          <w:right w:w="0" w:type="dxa"/>
        </w:tblCellMar>
        <w:tblLook w:val="04A0" w:firstRow="1" w:lastRow="0" w:firstColumn="1" w:lastColumn="0" w:noHBand="0" w:noVBand="1"/>
      </w:tblPr>
      <w:tblGrid>
        <w:gridCol w:w="10338"/>
      </w:tblGrid>
      <w:tr w:rsidR="00B7493F" w:rsidRPr="006F057C" w:rsidTr="00B7493F">
        <w:tc>
          <w:tcPr>
            <w:tcW w:w="103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7493F" w:rsidRPr="006F057C" w:rsidRDefault="00B7493F">
            <w:pPr>
              <w:rPr>
                <w:rFonts w:ascii="Arial" w:hAnsi="Arial" w:cs="Arial"/>
                <w:b/>
                <w:bCs/>
                <w:lang w:val="en-US"/>
              </w:rPr>
            </w:pPr>
            <w:r w:rsidRPr="006F057C">
              <w:rPr>
                <w:rFonts w:ascii="Arial" w:hAnsi="Arial" w:cs="Arial"/>
                <w:b/>
                <w:bCs/>
                <w:lang w:val="en-US"/>
              </w:rPr>
              <w:t>1.  Main Job Purpose</w:t>
            </w:r>
          </w:p>
        </w:tc>
      </w:tr>
      <w:tr w:rsidR="00B7493F" w:rsidRPr="006F057C" w:rsidTr="00B7493F">
        <w:trPr>
          <w:trHeight w:val="657"/>
        </w:trPr>
        <w:tc>
          <w:tcPr>
            <w:tcW w:w="1033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7493F" w:rsidRPr="006F057C" w:rsidRDefault="00B7493F">
            <w:pPr>
              <w:rPr>
                <w:rFonts w:ascii="Arial" w:hAnsi="Arial" w:cs="Arial"/>
                <w:lang w:val="en-US"/>
              </w:rPr>
            </w:pPr>
          </w:p>
          <w:p w:rsidR="00B7493F" w:rsidRPr="006F057C" w:rsidRDefault="00B7493F">
            <w:pPr>
              <w:rPr>
                <w:rFonts w:ascii="Arial" w:hAnsi="Arial" w:cs="Arial"/>
                <w:lang w:val="en-US"/>
              </w:rPr>
            </w:pPr>
            <w:r w:rsidRPr="006F057C">
              <w:rPr>
                <w:rFonts w:ascii="Arial" w:hAnsi="Arial" w:cs="Arial"/>
                <w:lang w:val="en-US"/>
              </w:rPr>
              <w:t>To manage all external and internal examinations, to ensure that all students are entered for the correct examinations, have the correct support and invigilation as required, and that all examinations are carried out in accordance with the examination board regulations.</w:t>
            </w:r>
          </w:p>
        </w:tc>
      </w:tr>
    </w:tbl>
    <w:p w:rsidR="00B7493F" w:rsidRPr="006F057C" w:rsidRDefault="00B7493F" w:rsidP="00B7493F">
      <w:pPr>
        <w:rPr>
          <w:rFonts w:ascii="Arial" w:hAnsi="Arial" w:cs="Arial"/>
          <w:lang w:val="en-US"/>
        </w:rPr>
      </w:pPr>
    </w:p>
    <w:tbl>
      <w:tblPr>
        <w:tblW w:w="10338" w:type="dxa"/>
        <w:tblLayout w:type="fixed"/>
        <w:tblCellMar>
          <w:left w:w="0" w:type="dxa"/>
          <w:right w:w="0" w:type="dxa"/>
        </w:tblCellMar>
        <w:tblLook w:val="04A0" w:firstRow="1" w:lastRow="0" w:firstColumn="1" w:lastColumn="0" w:noHBand="0" w:noVBand="1"/>
      </w:tblPr>
      <w:tblGrid>
        <w:gridCol w:w="10338"/>
      </w:tblGrid>
      <w:tr w:rsidR="00B7493F" w:rsidRPr="006F057C" w:rsidTr="00B7493F">
        <w:tc>
          <w:tcPr>
            <w:tcW w:w="103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7493F" w:rsidRPr="006F057C" w:rsidRDefault="00B7493F">
            <w:pPr>
              <w:rPr>
                <w:rFonts w:ascii="Arial" w:hAnsi="Arial" w:cs="Arial"/>
                <w:b/>
                <w:bCs/>
                <w:lang w:val="en-US"/>
              </w:rPr>
            </w:pPr>
            <w:r w:rsidRPr="006F057C">
              <w:rPr>
                <w:rFonts w:ascii="Arial" w:hAnsi="Arial" w:cs="Arial"/>
                <w:b/>
                <w:bCs/>
                <w:lang w:val="en-US"/>
              </w:rPr>
              <w:t>2.  Statements of Key Responsibilities</w:t>
            </w:r>
          </w:p>
        </w:tc>
      </w:tr>
      <w:tr w:rsidR="00B7493F" w:rsidRPr="006F057C" w:rsidTr="00B7493F">
        <w:trPr>
          <w:trHeight w:val="1965"/>
        </w:trPr>
        <w:tc>
          <w:tcPr>
            <w:tcW w:w="103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7493F" w:rsidRPr="006F057C" w:rsidRDefault="00B7493F">
            <w:pPr>
              <w:rPr>
                <w:rFonts w:ascii="Arial" w:hAnsi="Arial" w:cs="Arial"/>
              </w:rPr>
            </w:pPr>
            <w:r w:rsidRPr="006F057C">
              <w:rPr>
                <w:rFonts w:ascii="Arial" w:hAnsi="Arial" w:cs="Arial"/>
              </w:rPr>
              <w:t>Submitting entries for external examinations to awarding bodies in advance of deadlines.</w:t>
            </w:r>
          </w:p>
          <w:p w:rsidR="00B7493F" w:rsidRPr="006F057C" w:rsidRDefault="00B7493F">
            <w:pPr>
              <w:rPr>
                <w:rFonts w:ascii="Arial" w:hAnsi="Arial" w:cs="Arial"/>
              </w:rPr>
            </w:pPr>
            <w:r w:rsidRPr="006F057C">
              <w:rPr>
                <w:rFonts w:ascii="Arial" w:hAnsi="Arial" w:cs="Arial"/>
              </w:rPr>
              <w:t>Organising SEND provision by arranging facilities and readers/scribes as necessary.</w:t>
            </w:r>
          </w:p>
          <w:p w:rsidR="00B7493F" w:rsidRPr="006F057C" w:rsidRDefault="00B7493F">
            <w:pPr>
              <w:rPr>
                <w:rFonts w:ascii="Arial" w:hAnsi="Arial" w:cs="Arial"/>
              </w:rPr>
            </w:pPr>
            <w:r w:rsidRPr="006F057C">
              <w:rPr>
                <w:rFonts w:ascii="Arial" w:hAnsi="Arial" w:cs="Arial"/>
              </w:rPr>
              <w:t>Applying to awarding bodies for special arrangements for SEND candidates.</w:t>
            </w:r>
          </w:p>
          <w:p w:rsidR="00B7493F" w:rsidRPr="006F057C" w:rsidRDefault="00B7493F">
            <w:pPr>
              <w:rPr>
                <w:rFonts w:ascii="Arial" w:hAnsi="Arial" w:cs="Arial"/>
              </w:rPr>
            </w:pPr>
            <w:r w:rsidRPr="006F057C">
              <w:rPr>
                <w:rFonts w:ascii="Arial" w:hAnsi="Arial" w:cs="Arial"/>
              </w:rPr>
              <w:t>Organising exam materials, providing safe custody of and organising examination stationery and materials, including question papers, in accordance with regulations.</w:t>
            </w:r>
          </w:p>
          <w:p w:rsidR="00B7493F" w:rsidRPr="006F057C" w:rsidRDefault="00B7493F">
            <w:pPr>
              <w:rPr>
                <w:rFonts w:ascii="Arial" w:hAnsi="Arial" w:cs="Arial"/>
              </w:rPr>
            </w:pPr>
            <w:r w:rsidRPr="006F057C">
              <w:rPr>
                <w:rFonts w:ascii="Arial" w:hAnsi="Arial" w:cs="Arial"/>
              </w:rPr>
              <w:t>Providing a centre timetable to include dates, times, venues and number of candidates.</w:t>
            </w:r>
          </w:p>
          <w:p w:rsidR="00B7493F" w:rsidRPr="006F057C" w:rsidRDefault="00B7493F">
            <w:pPr>
              <w:rPr>
                <w:rFonts w:ascii="Arial" w:hAnsi="Arial" w:cs="Arial"/>
              </w:rPr>
            </w:pPr>
            <w:r w:rsidRPr="006F057C">
              <w:rPr>
                <w:rFonts w:ascii="Arial" w:hAnsi="Arial" w:cs="Arial"/>
              </w:rPr>
              <w:t>Resolving examination clashes in accordance with regulations.</w:t>
            </w:r>
          </w:p>
          <w:p w:rsidR="00B7493F" w:rsidRPr="006F057C" w:rsidRDefault="00B7493F">
            <w:pPr>
              <w:rPr>
                <w:rFonts w:ascii="Arial" w:hAnsi="Arial" w:cs="Arial"/>
              </w:rPr>
            </w:pPr>
            <w:r w:rsidRPr="006F057C">
              <w:rPr>
                <w:rFonts w:ascii="Arial" w:hAnsi="Arial" w:cs="Arial"/>
              </w:rPr>
              <w:t xml:space="preserve">Briefing candidates on examination regulations and producing written guidelines for staff and students; ensuring candidates are aware of their own examination timetables. </w:t>
            </w:r>
          </w:p>
          <w:p w:rsidR="00B7493F" w:rsidRPr="006F057C" w:rsidRDefault="00B7493F">
            <w:pPr>
              <w:rPr>
                <w:rFonts w:ascii="Arial" w:hAnsi="Arial" w:cs="Arial"/>
              </w:rPr>
            </w:pPr>
            <w:r w:rsidRPr="006F057C">
              <w:rPr>
                <w:rFonts w:ascii="Arial" w:hAnsi="Arial" w:cs="Arial"/>
              </w:rPr>
              <w:t>Recruiting, briefing and organising training of invigilators and organising their deployment during examinations.</w:t>
            </w:r>
          </w:p>
          <w:p w:rsidR="00B7493F" w:rsidRPr="006F057C" w:rsidRDefault="00B7493F">
            <w:pPr>
              <w:rPr>
                <w:rFonts w:ascii="Arial" w:hAnsi="Arial" w:cs="Arial"/>
              </w:rPr>
            </w:pPr>
            <w:r w:rsidRPr="006F057C">
              <w:rPr>
                <w:rFonts w:ascii="Arial" w:hAnsi="Arial" w:cs="Arial"/>
              </w:rPr>
              <w:t>Briefing and organising training of readers/scribes and organising their deployment during examinations.</w:t>
            </w:r>
          </w:p>
          <w:p w:rsidR="00B7493F" w:rsidRPr="006F057C" w:rsidRDefault="00B7493F">
            <w:pPr>
              <w:rPr>
                <w:rFonts w:ascii="Arial" w:hAnsi="Arial" w:cs="Arial"/>
              </w:rPr>
            </w:pPr>
            <w:r w:rsidRPr="006F057C">
              <w:rPr>
                <w:rFonts w:ascii="Arial" w:hAnsi="Arial" w:cs="Arial"/>
              </w:rPr>
              <w:t>Organising the examination rooms, in accordance with regulations.</w:t>
            </w:r>
          </w:p>
          <w:p w:rsidR="00B7493F" w:rsidRPr="006F057C" w:rsidRDefault="00B7493F">
            <w:pPr>
              <w:rPr>
                <w:rFonts w:ascii="Arial" w:hAnsi="Arial" w:cs="Arial"/>
              </w:rPr>
            </w:pPr>
            <w:r w:rsidRPr="006F057C">
              <w:rPr>
                <w:rFonts w:ascii="Arial" w:hAnsi="Arial" w:cs="Arial"/>
              </w:rPr>
              <w:t>Managing the daily running of external examinations. This will include ensuring that all required materials are in the examination rooms for the start of the examinations and arrangements for candidates with special educational needs are in place.</w:t>
            </w:r>
          </w:p>
          <w:p w:rsidR="00B7493F" w:rsidRPr="006F057C" w:rsidRDefault="00B7493F">
            <w:pPr>
              <w:rPr>
                <w:rFonts w:ascii="Arial" w:hAnsi="Arial" w:cs="Arial"/>
              </w:rPr>
            </w:pPr>
            <w:r w:rsidRPr="006F057C">
              <w:rPr>
                <w:rFonts w:ascii="Arial" w:hAnsi="Arial" w:cs="Arial"/>
              </w:rPr>
              <w:t>Ensuring all invigilators, readers/scribes perform their duties in accordance with the boards’ regulations and the school’s agreed protocols, including the signing-off of all the checks that are in place.</w:t>
            </w:r>
          </w:p>
          <w:p w:rsidR="00B7493F" w:rsidRPr="006F057C" w:rsidRDefault="00B7493F">
            <w:pPr>
              <w:rPr>
                <w:rFonts w:ascii="Arial" w:hAnsi="Arial" w:cs="Arial"/>
              </w:rPr>
            </w:pPr>
            <w:r w:rsidRPr="006F057C">
              <w:rPr>
                <w:rFonts w:ascii="Arial" w:hAnsi="Arial" w:cs="Arial"/>
              </w:rPr>
              <w:t>Collecting and despatching worked scripts in accordance with the regulations.</w:t>
            </w:r>
          </w:p>
          <w:p w:rsidR="00B7493F" w:rsidRPr="006F057C" w:rsidRDefault="00B7493F">
            <w:pPr>
              <w:rPr>
                <w:rFonts w:ascii="Arial" w:hAnsi="Arial" w:cs="Arial"/>
              </w:rPr>
            </w:pPr>
            <w:r w:rsidRPr="006F057C">
              <w:rPr>
                <w:rFonts w:ascii="Arial" w:hAnsi="Arial" w:cs="Arial"/>
              </w:rPr>
              <w:t>Being present and available in school on the days when results are notified, and overseeing the distribution of results to candidates.</w:t>
            </w:r>
          </w:p>
          <w:p w:rsidR="00B7493F" w:rsidRPr="006F057C" w:rsidRDefault="00B7493F">
            <w:pPr>
              <w:rPr>
                <w:rFonts w:ascii="Arial" w:hAnsi="Arial" w:cs="Arial"/>
              </w:rPr>
            </w:pPr>
            <w:r w:rsidRPr="006F057C">
              <w:rPr>
                <w:rFonts w:ascii="Arial" w:hAnsi="Arial" w:cs="Arial"/>
              </w:rPr>
              <w:t>Overseeing the checking and distribution of certificates.</w:t>
            </w:r>
          </w:p>
          <w:p w:rsidR="00B7493F" w:rsidRPr="006F057C" w:rsidRDefault="00B7493F">
            <w:pPr>
              <w:rPr>
                <w:rFonts w:ascii="Arial" w:hAnsi="Arial" w:cs="Arial"/>
              </w:rPr>
            </w:pPr>
            <w:r w:rsidRPr="006F057C">
              <w:rPr>
                <w:rFonts w:ascii="Arial" w:hAnsi="Arial" w:cs="Arial"/>
              </w:rPr>
              <w:t>Processing enquiries about results and requests for remarks, return of scripts etc.</w:t>
            </w:r>
          </w:p>
          <w:p w:rsidR="00B7493F" w:rsidRPr="006F057C" w:rsidRDefault="00B7493F">
            <w:pPr>
              <w:rPr>
                <w:rFonts w:ascii="Arial" w:hAnsi="Arial" w:cs="Arial"/>
              </w:rPr>
            </w:pPr>
            <w:r w:rsidRPr="006F057C">
              <w:rPr>
                <w:rFonts w:ascii="Arial" w:hAnsi="Arial" w:cs="Arial"/>
              </w:rPr>
              <w:t>Encouraging a positive examination culture in the school to which all staff and students subscribe.</w:t>
            </w:r>
          </w:p>
          <w:p w:rsidR="00B7493F" w:rsidRPr="006F057C" w:rsidRDefault="00B7493F">
            <w:pPr>
              <w:rPr>
                <w:rFonts w:ascii="Arial" w:hAnsi="Arial" w:cs="Arial"/>
              </w:rPr>
            </w:pPr>
            <w:r w:rsidRPr="006F057C">
              <w:rPr>
                <w:rFonts w:ascii="Arial" w:hAnsi="Arial" w:cs="Arial"/>
              </w:rPr>
              <w:t>Keeping up to date with the requirements of the role. Ensuring attendance at appropriate awarding body and other INSET training meetings, etc. and keeping up to date with the latest procedures and regulations for external examinations.</w:t>
            </w:r>
          </w:p>
          <w:p w:rsidR="00B7493F" w:rsidRPr="006F057C" w:rsidRDefault="00B7493F">
            <w:pPr>
              <w:rPr>
                <w:rFonts w:ascii="Arial" w:hAnsi="Arial" w:cs="Arial"/>
              </w:rPr>
            </w:pPr>
            <w:r w:rsidRPr="006F057C">
              <w:rPr>
                <w:rFonts w:ascii="Arial" w:hAnsi="Arial" w:cs="Arial"/>
              </w:rPr>
              <w:t>Making arrangements for internal examinations, including the production of the timetable and rooming.</w:t>
            </w:r>
          </w:p>
          <w:p w:rsidR="00B7493F" w:rsidRPr="006F057C" w:rsidRDefault="00B7493F">
            <w:pPr>
              <w:rPr>
                <w:rFonts w:ascii="Arial" w:hAnsi="Arial" w:cs="Arial"/>
              </w:rPr>
            </w:pPr>
            <w:r w:rsidRPr="006F057C">
              <w:rPr>
                <w:rFonts w:ascii="Arial" w:hAnsi="Arial" w:cs="Arial"/>
              </w:rPr>
              <w:t xml:space="preserve">Be responsible for the management and supervision of Lead invigilator and team of invigilators. </w:t>
            </w:r>
          </w:p>
          <w:p w:rsidR="00B7493F" w:rsidRPr="006F057C" w:rsidRDefault="00B7493F">
            <w:pPr>
              <w:rPr>
                <w:rFonts w:ascii="Arial" w:hAnsi="Arial" w:cs="Arial"/>
              </w:rPr>
            </w:pPr>
            <w:r w:rsidRPr="006F057C">
              <w:rPr>
                <w:rFonts w:ascii="Arial" w:hAnsi="Arial" w:cs="Arial"/>
              </w:rPr>
              <w:t>Any other reasonable duties as commensurate with the grading of the post.</w:t>
            </w:r>
          </w:p>
          <w:p w:rsidR="00B7493F" w:rsidRPr="006F057C" w:rsidRDefault="00B7493F">
            <w:pPr>
              <w:ind w:left="720"/>
              <w:rPr>
                <w:rFonts w:ascii="Arial" w:hAnsi="Arial" w:cs="Arial"/>
                <w:bCs/>
                <w:color w:val="000000" w:themeColor="text1"/>
                <w:lang w:val="en-US"/>
              </w:rPr>
            </w:pPr>
          </w:p>
        </w:tc>
      </w:tr>
      <w:tr w:rsidR="00B7493F" w:rsidRPr="006F057C" w:rsidTr="00B7493F">
        <w:tc>
          <w:tcPr>
            <w:tcW w:w="103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7493F" w:rsidRPr="006F057C" w:rsidRDefault="00B7493F">
            <w:pPr>
              <w:rPr>
                <w:rFonts w:ascii="Arial" w:hAnsi="Arial" w:cs="Arial"/>
                <w:b/>
                <w:bCs/>
                <w:lang w:val="en-US"/>
              </w:rPr>
            </w:pPr>
            <w:r w:rsidRPr="006F057C">
              <w:rPr>
                <w:rFonts w:ascii="Arial" w:hAnsi="Arial" w:cs="Arial"/>
                <w:b/>
                <w:bCs/>
                <w:lang w:val="en-US"/>
              </w:rPr>
              <w:t>3.  Important work relationships</w:t>
            </w:r>
          </w:p>
        </w:tc>
      </w:tr>
      <w:tr w:rsidR="00B7493F" w:rsidRPr="006F057C" w:rsidTr="00B7493F">
        <w:tc>
          <w:tcPr>
            <w:tcW w:w="103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7493F" w:rsidRPr="006F057C" w:rsidRDefault="00B7493F">
            <w:pPr>
              <w:rPr>
                <w:rFonts w:ascii="Arial" w:hAnsi="Arial" w:cs="Arial"/>
                <w:b/>
                <w:bCs/>
                <w:u w:val="single"/>
                <w:lang w:val="en-US"/>
              </w:rPr>
            </w:pPr>
            <w:r w:rsidRPr="006F057C">
              <w:rPr>
                <w:rFonts w:ascii="Arial" w:hAnsi="Arial" w:cs="Arial"/>
                <w:b/>
                <w:bCs/>
                <w:lang w:val="en-US"/>
              </w:rPr>
              <w:t>Internal contacts</w:t>
            </w:r>
          </w:p>
          <w:p w:rsidR="00B7493F" w:rsidRPr="006F057C" w:rsidRDefault="00B7493F">
            <w:pPr>
              <w:rPr>
                <w:rFonts w:ascii="Arial" w:hAnsi="Arial" w:cs="Arial"/>
              </w:rPr>
            </w:pPr>
            <w:r w:rsidRPr="006F057C">
              <w:rPr>
                <w:rFonts w:ascii="Arial" w:hAnsi="Arial" w:cs="Arial"/>
              </w:rPr>
              <w:t>Liaising with all staff, e.g. Heads of Department regarding entries.</w:t>
            </w:r>
          </w:p>
          <w:p w:rsidR="00B7493F" w:rsidRPr="006F057C" w:rsidRDefault="00B7493F">
            <w:pPr>
              <w:rPr>
                <w:rFonts w:ascii="Arial" w:hAnsi="Arial" w:cs="Arial"/>
              </w:rPr>
            </w:pPr>
            <w:r w:rsidRPr="006F057C">
              <w:rPr>
                <w:rFonts w:ascii="Arial" w:hAnsi="Arial" w:cs="Arial"/>
              </w:rPr>
              <w:t>Disseminating information, answering enquiries and dealing with complaints regarding external examinations with staff, students and parents/carers.</w:t>
            </w:r>
          </w:p>
          <w:p w:rsidR="00B7493F" w:rsidRPr="006F057C" w:rsidRDefault="00B7493F">
            <w:pPr>
              <w:rPr>
                <w:rFonts w:ascii="Arial" w:hAnsi="Arial" w:cs="Arial"/>
              </w:rPr>
            </w:pPr>
            <w:r w:rsidRPr="006F057C">
              <w:rPr>
                <w:rFonts w:ascii="Arial" w:hAnsi="Arial" w:cs="Arial"/>
              </w:rPr>
              <w:t>Liaising with the SEND coordinator regarding the needs of candidates with SEND.</w:t>
            </w:r>
          </w:p>
          <w:p w:rsidR="00B7493F" w:rsidRPr="006F057C" w:rsidRDefault="00B7493F">
            <w:pPr>
              <w:rPr>
                <w:rFonts w:ascii="Arial" w:hAnsi="Arial" w:cs="Arial"/>
                <w:b/>
                <w:bCs/>
                <w:u w:val="single"/>
                <w:lang w:val="en-US"/>
              </w:rPr>
            </w:pPr>
          </w:p>
          <w:p w:rsidR="00B7493F" w:rsidRPr="006F057C" w:rsidRDefault="00B7493F">
            <w:pPr>
              <w:rPr>
                <w:rFonts w:ascii="Arial" w:hAnsi="Arial" w:cs="Arial"/>
                <w:b/>
                <w:bCs/>
                <w:lang w:val="en-US"/>
              </w:rPr>
            </w:pPr>
            <w:r w:rsidRPr="006F057C">
              <w:rPr>
                <w:rFonts w:ascii="Arial" w:hAnsi="Arial" w:cs="Arial"/>
                <w:b/>
                <w:bCs/>
                <w:lang w:val="en-US"/>
              </w:rPr>
              <w:t>External contacts</w:t>
            </w:r>
          </w:p>
          <w:p w:rsidR="00B7493F" w:rsidRPr="006F057C" w:rsidRDefault="00B7493F">
            <w:pPr>
              <w:rPr>
                <w:rFonts w:ascii="Arial" w:hAnsi="Arial" w:cs="Arial"/>
              </w:rPr>
            </w:pPr>
            <w:r w:rsidRPr="006F057C">
              <w:rPr>
                <w:rFonts w:ascii="Arial" w:hAnsi="Arial" w:cs="Arial"/>
              </w:rPr>
              <w:t>Liaising with external schools/organisations as necessary in respect of hosting their examinations on the school premises, and making all necessary arrangements regarding entries, payment, rooming, provision of equipment, and notification of results.</w:t>
            </w:r>
          </w:p>
          <w:p w:rsidR="00B7493F" w:rsidRPr="006F057C" w:rsidRDefault="00B7493F">
            <w:pPr>
              <w:rPr>
                <w:rFonts w:ascii="Arial" w:hAnsi="Arial" w:cs="Arial"/>
              </w:rPr>
            </w:pPr>
            <w:r w:rsidRPr="006F057C">
              <w:rPr>
                <w:rFonts w:ascii="Arial" w:hAnsi="Arial" w:cs="Arial"/>
              </w:rPr>
              <w:t xml:space="preserve">Liaising with Government agencies and the Examinations Officers Association as appropriate. </w:t>
            </w:r>
            <w:r w:rsidRPr="006F057C">
              <w:rPr>
                <w:rFonts w:ascii="Arial" w:hAnsi="Arial" w:cs="Arial"/>
              </w:rPr>
              <w:br/>
            </w:r>
          </w:p>
        </w:tc>
      </w:tr>
    </w:tbl>
    <w:p w:rsidR="00B7493F" w:rsidRPr="006F057C" w:rsidRDefault="00B7493F" w:rsidP="00B7493F">
      <w:pPr>
        <w:rPr>
          <w:rFonts w:ascii="Arial" w:hAnsi="Arial" w:cs="Arial"/>
        </w:rPr>
      </w:pPr>
    </w:p>
    <w:p w:rsidR="00B7493F" w:rsidRPr="006F057C" w:rsidRDefault="00B7493F" w:rsidP="00B7493F">
      <w:pPr>
        <w:rPr>
          <w:rFonts w:ascii="Arial" w:hAnsi="Arial" w:cs="Arial"/>
        </w:rPr>
      </w:pPr>
      <w:r w:rsidRPr="006F057C">
        <w:rPr>
          <w:rFonts w:ascii="Arial" w:hAnsi="Arial" w:cs="Arial"/>
        </w:rPr>
        <w:t>Additionally, the post-holder may be asked to complete other administrative roles as necessary and as time allows.</w:t>
      </w:r>
    </w:p>
    <w:p w:rsidR="00B7493F" w:rsidRPr="006F057C" w:rsidRDefault="00B7493F" w:rsidP="00B7493F">
      <w:pPr>
        <w:rPr>
          <w:rFonts w:ascii="Arial" w:hAnsi="Arial" w:cs="Arial"/>
        </w:rPr>
      </w:pPr>
      <w:r w:rsidRPr="006F057C">
        <w:rPr>
          <w:rFonts w:ascii="Arial" w:hAnsi="Arial" w:cs="Arial"/>
        </w:rPr>
        <w:t>Reviewed Feb ‘18</w:t>
      </w:r>
    </w:p>
    <w:p w:rsidR="001E0B07" w:rsidRPr="00031228" w:rsidRDefault="001E0B07" w:rsidP="00031228">
      <w:pPr>
        <w:rPr>
          <w:rFonts w:ascii="Arial Narrow" w:hAnsi="Arial Narrow"/>
        </w:rPr>
      </w:pPr>
    </w:p>
    <w:sectPr w:rsidR="001E0B07" w:rsidRPr="00031228" w:rsidSect="001E0B07">
      <w:headerReference w:type="default" r:id="rId8"/>
      <w:footerReference w:type="default" r:id="rId9"/>
      <w:pgSz w:w="11906" w:h="16838" w:code="9"/>
      <w:pgMar w:top="1134" w:right="707" w:bottom="1276" w:left="992" w:header="289" w:footer="414" w:gutter="0"/>
      <w:cols w:space="113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3302" w:rsidRDefault="00D73302" w:rsidP="0058254F">
      <w:r>
        <w:separator/>
      </w:r>
    </w:p>
  </w:endnote>
  <w:endnote w:type="continuationSeparator" w:id="0">
    <w:p w:rsidR="00D73302" w:rsidRDefault="00D73302" w:rsidP="00582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Adobe Garamond Pro Bold">
    <w:altName w:val="Times New Roman"/>
    <w:panose1 w:val="00000000000000000000"/>
    <w:charset w:val="00"/>
    <w:family w:val="roman"/>
    <w:notTrueType/>
    <w:pitch w:val="variable"/>
    <w:sig w:usb0="00000007" w:usb1="00000001"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77C" w:rsidRDefault="003C7363" w:rsidP="00C76197">
    <w:pPr>
      <w:pStyle w:val="Footer"/>
      <w:rPr>
        <w:color w:val="1F497D" w:themeColor="text2"/>
        <w:sz w:val="16"/>
        <w:szCs w:val="16"/>
      </w:rPr>
    </w:pPr>
    <w:r>
      <w:rPr>
        <w:noProof/>
        <w:color w:val="1F497D" w:themeColor="text2"/>
        <w:sz w:val="16"/>
        <w:szCs w:val="16"/>
        <w:lang w:eastAsia="en-GB"/>
      </w:rPr>
      <mc:AlternateContent>
        <mc:Choice Requires="wps">
          <w:drawing>
            <wp:anchor distT="0" distB="0" distL="114300" distR="114300" simplePos="0" relativeHeight="251674624" behindDoc="0" locked="0" layoutInCell="1" allowOverlap="1" wp14:anchorId="0D123ECA" wp14:editId="0FFF792B">
              <wp:simplePos x="0" y="0"/>
              <wp:positionH relativeFrom="column">
                <wp:posOffset>-26035</wp:posOffset>
              </wp:positionH>
              <wp:positionV relativeFrom="paragraph">
                <wp:posOffset>95250</wp:posOffset>
              </wp:positionV>
              <wp:extent cx="6324600" cy="0"/>
              <wp:effectExtent l="0" t="19050" r="19050" b="19050"/>
              <wp:wrapNone/>
              <wp:docPr id="3" name="Straight Connector 3"/>
              <wp:cNvGraphicFramePr/>
              <a:graphic xmlns:a="http://schemas.openxmlformats.org/drawingml/2006/main">
                <a:graphicData uri="http://schemas.microsoft.com/office/word/2010/wordprocessingShape">
                  <wps:wsp>
                    <wps:cNvCnPr/>
                    <wps:spPr>
                      <a:xfrm>
                        <a:off x="0" y="0"/>
                        <a:ext cx="6324600" cy="0"/>
                      </a:xfrm>
                      <a:prstGeom prst="line">
                        <a:avLst/>
                      </a:prstGeom>
                      <a:noFill/>
                      <a:ln w="38100" cap="flat" cmpd="sng" algn="ctr">
                        <a:solidFill>
                          <a:srgbClr val="7030A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C891D48" id="Straight Connector 3"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5pt,7.5pt" to="495.9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CzevAEAAF4DAAAOAAAAZHJzL2Uyb0RvYy54bWysU01v2zAMvQ/YfxB0X+wkQ1YYcYohQXcp&#10;2gDdfgAjy7YAfYHU4uTfl1LSrNtuwy6yKJKPfI/0+v7krDhqJBN8K+ezWgrtVeiMH1r54/vDpzsp&#10;KIHvwAavW3nWJO83Hz+sp9joRRiD7TQKBvHUTLGVY0qxqSpSo3ZAsxC1Z2cf0EFiE4eqQ5gY3dlq&#10;UderagrYRQxKE/Hr7uKUm4Lf91ql574nnYRtJfeWyonlPOSz2qyhGRDiaNS1DfiHLhwYz0VvUDtI&#10;IH6i+QvKGYWBQp9mKrgq9L1RunBgNvP6DzYvI0RduLA4FG8y0f+DVU/HPQrTtXIphQfHI3pJCGYY&#10;k9gG71nAgGKZdZoiNRy+9Xu8WhT3mEmfenT5y3TEqWh7vmmrT0koflwtF59XNY9AvfmqX4kRKX3T&#10;wYl8aaU1PtOGBo6PlLgYh76F5GcfHoy1ZXTWi4l7v5sXaOAN6i0kruIicyI/SAF24NVUCQskBWu6&#10;nJ6BCIfD1qI4Aq/Hl3pZfy0bweV+C8u1d0DjJa64siAcZn2G0WXRrq1mmS7C5NshdOeiV5UtHmJJ&#10;uy5c3pL3Nt/f/xabVwAAAP//AwBQSwMEFAAGAAgAAAAhAPUbTd3fAAAACAEAAA8AAABkcnMvZG93&#10;bnJldi54bWxMj8FOwzAQRO9I/IO1SFxQ66SQioQ4VUHigKgqaPmAbWySiHgdYidN+XoWcYDjzoxm&#10;3+SrybZiNL1vHCmI5xEIQ6XTDVUK3vaPs1sQPiBpbB0ZBSfjYVWcn+WYaXekVzPuQiW4hHyGCuoQ&#10;ukxKX9bGop+7zhB77663GPjsK6l7PHK5beUiipbSYkP8ocbOPNSm/NgNVkHztU7uP8eXq+vTNgnV&#10;Ew6bxfNWqcuLaX0HIpgp/IXhB5/RoWCmgxtIe9EqmN3EnGQ94Unsp2mcgjj8CrLI5f8BxTcAAAD/&#10;/wMAUEsBAi0AFAAGAAgAAAAhALaDOJL+AAAA4QEAABMAAAAAAAAAAAAAAAAAAAAAAFtDb250ZW50&#10;X1R5cGVzXS54bWxQSwECLQAUAAYACAAAACEAOP0h/9YAAACUAQAACwAAAAAAAAAAAAAAAAAvAQAA&#10;X3JlbHMvLnJlbHNQSwECLQAUAAYACAAAACEAtzAs3rwBAABeAwAADgAAAAAAAAAAAAAAAAAuAgAA&#10;ZHJzL2Uyb0RvYy54bWxQSwECLQAUAAYACAAAACEA9RtN3d8AAAAIAQAADwAAAAAAAAAAAAAAAAAW&#10;BAAAZHJzL2Rvd25yZXYueG1sUEsFBgAAAAAEAAQA8wAAACIFAAAAAA==&#10;" strokecolor="#7030a0" strokeweight="3pt"/>
          </w:pict>
        </mc:Fallback>
      </mc:AlternateContent>
    </w:r>
  </w:p>
  <w:p w:rsidR="005F2C1B" w:rsidRPr="00B03FA7" w:rsidRDefault="00BF4173">
    <w:pPr>
      <w:pStyle w:val="Footer"/>
      <w:rPr>
        <w:color w:val="5F497A" w:themeColor="accent4" w:themeShade="BF"/>
        <w:sz w:val="18"/>
        <w:szCs w:val="18"/>
      </w:rPr>
    </w:pPr>
    <w:r>
      <w:rPr>
        <w:noProof/>
        <w:lang w:eastAsia="en-GB"/>
      </w:rPr>
      <w:drawing>
        <wp:anchor distT="0" distB="0" distL="114300" distR="114300" simplePos="0" relativeHeight="251664384" behindDoc="0" locked="0" layoutInCell="1" allowOverlap="1" wp14:anchorId="7C4FA9FD" wp14:editId="17395050">
          <wp:simplePos x="0" y="0"/>
          <wp:positionH relativeFrom="margin">
            <wp:posOffset>5355590</wp:posOffset>
          </wp:positionH>
          <wp:positionV relativeFrom="paragraph">
            <wp:posOffset>71755</wp:posOffset>
          </wp:positionV>
          <wp:extent cx="802717" cy="459287"/>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MLC Logo JPE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2717" cy="459287"/>
                  </a:xfrm>
                  <a:prstGeom prst="rect">
                    <a:avLst/>
                  </a:prstGeom>
                </pic:spPr>
              </pic:pic>
            </a:graphicData>
          </a:graphic>
          <wp14:sizeRelH relativeFrom="page">
            <wp14:pctWidth>0</wp14:pctWidth>
          </wp14:sizeRelH>
          <wp14:sizeRelV relativeFrom="page">
            <wp14:pctHeight>0</wp14:pctHeight>
          </wp14:sizeRelV>
        </wp:anchor>
      </w:drawing>
    </w:r>
    <w:r w:rsidR="00C76197" w:rsidRPr="00C76197">
      <w:rPr>
        <w:noProof/>
        <w:color w:val="7030A0"/>
        <w:sz w:val="12"/>
        <w:szCs w:val="12"/>
        <w:lang w:eastAsia="en-GB"/>
      </w:rPr>
      <mc:AlternateContent>
        <mc:Choice Requires="wps">
          <w:drawing>
            <wp:anchor distT="45720" distB="45720" distL="114300" distR="114300" simplePos="0" relativeHeight="251666432" behindDoc="0" locked="0" layoutInCell="1" allowOverlap="1" wp14:anchorId="56E83060" wp14:editId="2494C944">
              <wp:simplePos x="0" y="0"/>
              <wp:positionH relativeFrom="margin">
                <wp:align>left</wp:align>
              </wp:positionH>
              <wp:positionV relativeFrom="paragraph">
                <wp:posOffset>62230</wp:posOffset>
              </wp:positionV>
              <wp:extent cx="2173605" cy="1404620"/>
              <wp:effectExtent l="0" t="0" r="0" b="762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4132" cy="1404620"/>
                      </a:xfrm>
                      <a:prstGeom prst="rect">
                        <a:avLst/>
                      </a:prstGeom>
                      <a:solidFill>
                        <a:srgbClr val="FFFFFF"/>
                      </a:solidFill>
                      <a:ln w="9525">
                        <a:noFill/>
                        <a:miter lim="800000"/>
                        <a:headEnd/>
                        <a:tailEnd/>
                      </a:ln>
                    </wps:spPr>
                    <wps:txbx>
                      <w:txbxContent>
                        <w:p w:rsidR="00C76197" w:rsidRPr="00CD0DD9" w:rsidRDefault="00C76197" w:rsidP="00C76197">
                          <w:pPr>
                            <w:pStyle w:val="Footer"/>
                            <w:jc w:val="center"/>
                            <w:rPr>
                              <w:color w:val="7030A0"/>
                              <w:sz w:val="10"/>
                              <w:szCs w:val="10"/>
                            </w:rPr>
                          </w:pPr>
                          <w:r w:rsidRPr="00CD0DD9">
                            <w:rPr>
                              <w:color w:val="7030A0"/>
                              <w:sz w:val="10"/>
                              <w:szCs w:val="10"/>
                            </w:rPr>
                            <w:t>EMLC Academy Trust is a charitable company limited by guarantee registered in England &amp; Wales No 08149829. Registered Office: Bridge House, Bridge Street, Olney, Buckinghamshire, MK46 4AB</w:t>
                          </w:r>
                          <w:r w:rsidR="00500CAF" w:rsidRPr="00CD0DD9">
                            <w:rPr>
                              <w:color w:val="7030A0"/>
                              <w:sz w:val="10"/>
                              <w:szCs w:val="10"/>
                            </w:rPr>
                            <w:t xml:space="preserve">.  </w:t>
                          </w:r>
                        </w:p>
                        <w:p w:rsidR="00500CAF" w:rsidRPr="00CD0DD9" w:rsidRDefault="00500CAF" w:rsidP="00C76197">
                          <w:pPr>
                            <w:pStyle w:val="Footer"/>
                            <w:jc w:val="center"/>
                            <w:rPr>
                              <w:color w:val="7030A0"/>
                              <w:sz w:val="10"/>
                              <w:szCs w:val="10"/>
                            </w:rPr>
                          </w:pPr>
                          <w:r w:rsidRPr="00CD0DD9">
                            <w:rPr>
                              <w:color w:val="7030A0"/>
                              <w:sz w:val="10"/>
                              <w:szCs w:val="10"/>
                            </w:rPr>
                            <w:t>Prince William School is a business name of EMLC Academy Trust.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6E83060" id="_x0000_t202" coordsize="21600,21600" o:spt="202" path="m,l,21600r21600,l21600,xe">
              <v:stroke joinstyle="miter"/>
              <v:path gradientshapeok="t" o:connecttype="rect"/>
            </v:shapetype>
            <v:shape id="Text Box 2" o:spid="_x0000_s1026" type="#_x0000_t202" style="position:absolute;margin-left:0;margin-top:4.9pt;width:171.15pt;height:110.6pt;z-index:25166643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W4rHwIAABwEAAAOAAAAZHJzL2Uyb0RvYy54bWysU9uO2yAQfa/Uf0C8N77U2YsVZ7XNNlWl&#10;7UXa7QdgjGNUYCiQ2Nuv3wFns1H7VpUHBMxwOHPmsLqZtCIH4bwE09BikVMiDIdOml1Dfzxu311R&#10;4gMzHVNgREOfhKc367dvVqOtRQkDqE44giDG16Nt6BCCrbPM80Fo5hdghcFgD06zgFu3yzrHRkTX&#10;Kivz/CIbwXXWARfe4+ndHKTrhN/3godvfe9FIKqhyC2k2aW5jXO2XrF655gdJD/SYP/AQjNp8NET&#10;1B0LjOyd/AtKS+7AQx8WHHQGfS+5SDVgNUX+RzUPA7Mi1YLieHuSyf8/WP718N0R2WHvKDFMY4se&#10;xRTIB5hIGdUZra8x6cFiWpjwOGbGSr29B/7TEwObgZmduHUOxkGwDtkV8WZ2dnXG8RGkHb9Ah8+w&#10;fYAENPVOR0AUgyA6dunp1JlIheNhWVxWxfuSEo6xosqrizL1LmP1y3XrfPgkQJO4aKjD1id4drj3&#10;IdJh9UtKog9KdlupVNq4XbtRjhwY2mSbRqoAqzxPU4aMDb1elsuEbCDeTw7SMqCNldQNvcrjmI0V&#10;5fhoupQSmFTzGpkoc9QnSjKLE6Z2wsQoWgvdEyrlYLYrfi9cDOB+UzKiVRvqf+2ZE5SozwbVvi6q&#10;Kno7barlJUpD3HmkPY8wwxGqoYGSebkJ6T/MPb3Frmxl0uuVyZErWjDJePwu0ePn+5T1+qnXzwAA&#10;AP//AwBQSwMEFAAGAAgAAAAhAMrAIoTcAAAABgEAAA8AAABkcnMvZG93bnJldi54bWxMz01PwzAM&#10;BuA7Ev8hMhI3lq4FBKXuNDFx4YDEQIJj1rhNRfOhJOvKv8ec4Gi91uvHzWaxk5gpptE7hPWqAEGu&#10;83p0A8L729PVHYiUldNq8o4QvinBpj0/a1St/cm90rzPg+ASl2qFYHIOtZSpM2RVWvlAjrPeR6sy&#10;j3GQOqoTl9tJlkVxK60aHV8wKtCjoe5rf7QIH9aMehdfPns9zbvnfnsTlhgQLy+W7QOITEv+W4Zf&#10;PtOhZdPBH51OYkLgRzLCPfM5rK7LCsQBoazWBci2kf/57Q8AAAD//wMAUEsBAi0AFAAGAAgAAAAh&#10;ALaDOJL+AAAA4QEAABMAAAAAAAAAAAAAAAAAAAAAAFtDb250ZW50X1R5cGVzXS54bWxQSwECLQAU&#10;AAYACAAAACEAOP0h/9YAAACUAQAACwAAAAAAAAAAAAAAAAAvAQAAX3JlbHMvLnJlbHNQSwECLQAU&#10;AAYACAAAACEA79luKx8CAAAcBAAADgAAAAAAAAAAAAAAAAAuAgAAZHJzL2Uyb0RvYy54bWxQSwEC&#10;LQAUAAYACAAAACEAysAihNwAAAAGAQAADwAAAAAAAAAAAAAAAAB5BAAAZHJzL2Rvd25yZXYueG1s&#10;UEsFBgAAAAAEAAQA8wAAAIIFAAAAAA==&#10;" stroked="f">
              <v:textbox style="mso-fit-shape-to-text:t">
                <w:txbxContent>
                  <w:p w:rsidR="00C76197" w:rsidRPr="00CD0DD9" w:rsidRDefault="00C76197" w:rsidP="00C76197">
                    <w:pPr>
                      <w:pStyle w:val="Footer"/>
                      <w:jc w:val="center"/>
                      <w:rPr>
                        <w:color w:val="7030A0"/>
                        <w:sz w:val="10"/>
                        <w:szCs w:val="10"/>
                      </w:rPr>
                    </w:pPr>
                    <w:r w:rsidRPr="00CD0DD9">
                      <w:rPr>
                        <w:color w:val="7030A0"/>
                        <w:sz w:val="10"/>
                        <w:szCs w:val="10"/>
                      </w:rPr>
                      <w:t>EMLC Academy Trust is a charitable company limited by guarantee registered in England &amp; Wales No 08149829. Registered Office: Bridge House, Bridge Street, Olney, Buckinghamshire, MK46 4AB</w:t>
                    </w:r>
                    <w:r w:rsidR="00500CAF" w:rsidRPr="00CD0DD9">
                      <w:rPr>
                        <w:color w:val="7030A0"/>
                        <w:sz w:val="10"/>
                        <w:szCs w:val="10"/>
                      </w:rPr>
                      <w:t xml:space="preserve">.  </w:t>
                    </w:r>
                  </w:p>
                  <w:p w:rsidR="00500CAF" w:rsidRPr="00CD0DD9" w:rsidRDefault="00500CAF" w:rsidP="00C76197">
                    <w:pPr>
                      <w:pStyle w:val="Footer"/>
                      <w:jc w:val="center"/>
                      <w:rPr>
                        <w:color w:val="7030A0"/>
                        <w:sz w:val="10"/>
                        <w:szCs w:val="10"/>
                      </w:rPr>
                    </w:pPr>
                    <w:r w:rsidRPr="00CD0DD9">
                      <w:rPr>
                        <w:color w:val="7030A0"/>
                        <w:sz w:val="10"/>
                        <w:szCs w:val="10"/>
                      </w:rPr>
                      <w:t>Prince William School is a business name of EMLC Academy Trust.</w:t>
                    </w:r>
                  </w:p>
                </w:txbxContent>
              </v:textbox>
              <w10:wrap type="square" anchorx="margin"/>
            </v:shape>
          </w:pict>
        </mc:Fallback>
      </mc:AlternateContent>
    </w:r>
  </w:p>
  <w:p w:rsidR="005F2C1B" w:rsidRPr="00B03FA7" w:rsidRDefault="005F2C1B">
    <w:pPr>
      <w:pStyle w:val="Footer"/>
      <w:rPr>
        <w:color w:val="5F497A" w:themeColor="accent4" w:themeShade="BF"/>
        <w:sz w:val="18"/>
        <w:szCs w:val="18"/>
      </w:rPr>
    </w:pPr>
  </w:p>
  <w:p w:rsidR="00AF3C9C" w:rsidRDefault="00AF3C9C" w:rsidP="00AF3C9C">
    <w:pPr>
      <w:pStyle w:val="Footer"/>
      <w:rPr>
        <w:color w:val="7030A0"/>
        <w:sz w:val="16"/>
        <w:szCs w:val="16"/>
      </w:rPr>
    </w:pPr>
  </w:p>
  <w:p w:rsidR="00322F0F" w:rsidRDefault="00322F0F" w:rsidP="00AF3C9C">
    <w:pPr>
      <w:pStyle w:val="Footer"/>
      <w:rPr>
        <w:color w:val="7030A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3302" w:rsidRDefault="00D73302" w:rsidP="0058254F">
      <w:r>
        <w:separator/>
      </w:r>
    </w:p>
  </w:footnote>
  <w:footnote w:type="continuationSeparator" w:id="0">
    <w:p w:rsidR="00D73302" w:rsidRDefault="00D73302" w:rsidP="005825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9ED" w:rsidRDefault="000E003A" w:rsidP="00D8606C">
    <w:pPr>
      <w:spacing w:after="40"/>
      <w:ind w:left="-142"/>
      <w:jc w:val="right"/>
      <w:rPr>
        <w:color w:val="1F497D" w:themeColor="text2"/>
        <w:sz w:val="16"/>
        <w:szCs w:val="16"/>
      </w:rPr>
    </w:pPr>
    <w:r>
      <w:rPr>
        <w:noProof/>
        <w:lang w:eastAsia="en-GB"/>
      </w:rPr>
      <w:drawing>
        <wp:anchor distT="0" distB="0" distL="114300" distR="114300" simplePos="0" relativeHeight="251663360" behindDoc="0" locked="0" layoutInCell="1" allowOverlap="1" wp14:anchorId="25105C34" wp14:editId="7FAE09E8">
          <wp:simplePos x="0" y="0"/>
          <wp:positionH relativeFrom="margin">
            <wp:posOffset>-1270</wp:posOffset>
          </wp:positionH>
          <wp:positionV relativeFrom="paragraph">
            <wp:posOffset>19685</wp:posOffset>
          </wp:positionV>
          <wp:extent cx="885825" cy="885825"/>
          <wp:effectExtent l="0" t="0" r="9525"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PWS logo Sept 201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5825" cy="885825"/>
                  </a:xfrm>
                  <a:prstGeom prst="rect">
                    <a:avLst/>
                  </a:prstGeom>
                  <a:solidFill>
                    <a:schemeClr val="bg1"/>
                  </a:solidFill>
                </pic:spPr>
              </pic:pic>
            </a:graphicData>
          </a:graphic>
          <wp14:sizeRelH relativeFrom="margin">
            <wp14:pctWidth>0</wp14:pctWidth>
          </wp14:sizeRelH>
          <wp14:sizeRelV relativeFrom="margin">
            <wp14:pctHeight>0</wp14:pctHeight>
          </wp14:sizeRelV>
        </wp:anchor>
      </w:drawing>
    </w:r>
  </w:p>
  <w:p w:rsidR="00090BE1" w:rsidRPr="00F834F5" w:rsidRDefault="00615738" w:rsidP="000E003A">
    <w:pPr>
      <w:spacing w:after="40"/>
      <w:ind w:left="1560"/>
      <w:rPr>
        <w:color w:val="1F497D" w:themeColor="text2"/>
        <w:sz w:val="56"/>
        <w:szCs w:val="56"/>
      </w:rPr>
    </w:pPr>
    <w:r w:rsidRPr="00F834F5">
      <w:rPr>
        <w:rFonts w:ascii="Adobe Garamond Pro Bold" w:hAnsi="Adobe Garamond Pro Bold"/>
        <w:b/>
        <w:color w:val="7030A0"/>
        <w:sz w:val="56"/>
        <w:szCs w:val="56"/>
      </w:rPr>
      <w:t>PRINCE WILLIAM SCHOOL</w:t>
    </w:r>
  </w:p>
  <w:p w:rsidR="00090BE1" w:rsidRDefault="00615738" w:rsidP="000E003A">
    <w:pPr>
      <w:spacing w:after="40"/>
      <w:ind w:left="1560"/>
      <w:jc w:val="center"/>
      <w:rPr>
        <w:rStyle w:val="Hyperlink"/>
        <w:rFonts w:ascii="Times New Roman" w:hAnsi="Times New Roman" w:cs="Times New Roman"/>
        <w:color w:val="7030A0"/>
        <w:sz w:val="14"/>
        <w:szCs w:val="14"/>
        <w:u w:val="none"/>
      </w:rPr>
    </w:pPr>
    <w:r w:rsidRPr="00BF4173">
      <w:rPr>
        <w:rFonts w:ascii="Times New Roman" w:hAnsi="Times New Roman" w:cs="Times New Roman"/>
        <w:color w:val="7030A0"/>
        <w:sz w:val="14"/>
        <w:szCs w:val="14"/>
      </w:rPr>
      <w:t xml:space="preserve">Herne Road, Oundle, Northamptonshire, PE8 4BS Telephone 01832 272881 </w:t>
    </w:r>
    <w:hyperlink r:id="rId2" w:history="1">
      <w:r w:rsidRPr="00BF4173">
        <w:rPr>
          <w:rStyle w:val="Hyperlink"/>
          <w:rFonts w:ascii="Times New Roman" w:hAnsi="Times New Roman" w:cs="Times New Roman"/>
          <w:color w:val="7030A0"/>
          <w:sz w:val="14"/>
          <w:szCs w:val="14"/>
          <w:u w:val="none"/>
        </w:rPr>
        <w:t>reception@princewilliamschool.co.uk</w:t>
      </w:r>
    </w:hyperlink>
    <w:r w:rsidRPr="00BF4173">
      <w:rPr>
        <w:rStyle w:val="Hyperlink"/>
        <w:rFonts w:ascii="Times New Roman" w:hAnsi="Times New Roman" w:cs="Times New Roman"/>
        <w:color w:val="7030A0"/>
        <w:sz w:val="14"/>
        <w:szCs w:val="14"/>
        <w:u w:val="none"/>
      </w:rPr>
      <w:t xml:space="preserve">  </w:t>
    </w:r>
    <w:hyperlink r:id="rId3" w:history="1">
      <w:r w:rsidRPr="00BF4173">
        <w:rPr>
          <w:rStyle w:val="Hyperlink"/>
          <w:rFonts w:ascii="Times New Roman" w:hAnsi="Times New Roman" w:cs="Times New Roman"/>
          <w:color w:val="7030A0"/>
          <w:sz w:val="14"/>
          <w:szCs w:val="14"/>
          <w:u w:val="none"/>
        </w:rPr>
        <w:t>www.princewilliamschool.co.uk</w:t>
      </w:r>
    </w:hyperlink>
  </w:p>
  <w:p w:rsidR="007B48EC" w:rsidRPr="00BF4173" w:rsidRDefault="007B48EC" w:rsidP="000E003A">
    <w:pPr>
      <w:spacing w:after="40"/>
      <w:ind w:left="1560"/>
      <w:jc w:val="center"/>
      <w:rPr>
        <w:rStyle w:val="Hyperlink"/>
        <w:rFonts w:ascii="Times New Roman" w:hAnsi="Times New Roman" w:cs="Times New Roman"/>
        <w:color w:val="7030A0"/>
        <w:sz w:val="14"/>
        <w:szCs w:val="14"/>
        <w:u w:val="none"/>
      </w:rPr>
    </w:pPr>
  </w:p>
  <w:p w:rsidR="00615738" w:rsidRPr="00BF4173" w:rsidRDefault="00615738" w:rsidP="000E003A">
    <w:pPr>
      <w:spacing w:after="40"/>
      <w:jc w:val="right"/>
      <w:rPr>
        <w:rFonts w:ascii="Times New Roman" w:hAnsi="Times New Roman" w:cs="Times New Roman"/>
        <w:b/>
        <w:color w:val="7030A0"/>
        <w:sz w:val="16"/>
        <w:szCs w:val="16"/>
      </w:rPr>
    </w:pPr>
    <w:r w:rsidRPr="00BF4173">
      <w:rPr>
        <w:rFonts w:ascii="Times New Roman" w:hAnsi="Times New Roman" w:cs="Times New Roman"/>
        <w:b/>
        <w:i/>
        <w:color w:val="7030A0"/>
        <w:sz w:val="16"/>
        <w:szCs w:val="16"/>
      </w:rPr>
      <w:t>Principal:</w:t>
    </w:r>
    <w:r w:rsidR="001A5E91">
      <w:rPr>
        <w:rFonts w:ascii="Times New Roman" w:hAnsi="Times New Roman" w:cs="Times New Roman"/>
        <w:b/>
        <w:i/>
        <w:color w:val="7030A0"/>
        <w:sz w:val="16"/>
        <w:szCs w:val="16"/>
      </w:rPr>
      <w:t xml:space="preserve"> Mrs E Dormor</w:t>
    </w:r>
    <w:r w:rsidRPr="00BF4173">
      <w:rPr>
        <w:rFonts w:ascii="Times New Roman" w:hAnsi="Times New Roman" w:cs="Times New Roman"/>
        <w:b/>
        <w:i/>
        <w:color w:val="7030A0"/>
        <w:sz w:val="16"/>
        <w:szCs w:val="16"/>
      </w:rPr>
      <w:t xml:space="preserve"> </w:t>
    </w:r>
  </w:p>
  <w:p w:rsidR="00090BE1" w:rsidRDefault="003C7363" w:rsidP="00090BE1">
    <w:pPr>
      <w:spacing w:after="40"/>
      <w:rPr>
        <w:color w:val="1F497D" w:themeColor="text2"/>
        <w:sz w:val="16"/>
        <w:szCs w:val="16"/>
      </w:rPr>
    </w:pPr>
    <w:r>
      <w:rPr>
        <w:noProof/>
        <w:color w:val="1F497D" w:themeColor="text2"/>
        <w:sz w:val="16"/>
        <w:szCs w:val="16"/>
        <w:lang w:eastAsia="en-GB"/>
      </w:rPr>
      <mc:AlternateContent>
        <mc:Choice Requires="wps">
          <w:drawing>
            <wp:anchor distT="0" distB="0" distL="114300" distR="114300" simplePos="0" relativeHeight="251672576" behindDoc="0" locked="0" layoutInCell="1" allowOverlap="1">
              <wp:simplePos x="0" y="0"/>
              <wp:positionH relativeFrom="column">
                <wp:posOffset>27305</wp:posOffset>
              </wp:positionH>
              <wp:positionV relativeFrom="paragraph">
                <wp:posOffset>74295</wp:posOffset>
              </wp:positionV>
              <wp:extent cx="6515100" cy="0"/>
              <wp:effectExtent l="0" t="19050" r="19050" b="19050"/>
              <wp:wrapNone/>
              <wp:docPr id="2" name="Straight Connector 2"/>
              <wp:cNvGraphicFramePr/>
              <a:graphic xmlns:a="http://schemas.openxmlformats.org/drawingml/2006/main">
                <a:graphicData uri="http://schemas.microsoft.com/office/word/2010/wordprocessingShape">
                  <wps:wsp>
                    <wps:cNvCnPr/>
                    <wps:spPr>
                      <a:xfrm>
                        <a:off x="0" y="0"/>
                        <a:ext cx="6515100" cy="0"/>
                      </a:xfrm>
                      <a:prstGeom prst="line">
                        <a:avLst/>
                      </a:prstGeom>
                      <a:ln w="38100">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474891" id="Straight Connector 2"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5pt,5.85pt" to="515.1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tSP3QEAAA4EAAAOAAAAZHJzL2Uyb0RvYy54bWysU8tu2zAQvBfoPxC815IcJA0Ey0HhIL0U&#10;rdGkH0BTS4sAX1iylv33XVK2ErRFgBS9UFpyZ3ZnllzdHa1hB8Covet4s6g5Ayd9r92+4z+eHj7c&#10;chaTcL0w3kHHTxD53fr9u9UYWlj6wZsekBGJi+0YOj6kFNqqinIAK+LCB3B0qDxakSjEfdWjGInd&#10;mmpZ1zfV6LEP6CXESLv30yFfF36lQKZvSkVIzHScektlxbLu8lqtV6LdowiDluc2xD90YYV2VHSm&#10;uhdJsJ+o/6CyWqKPXqWF9LbySmkJRQOpaerf1DwOIkDRQubEMNsU/x+t/HrYItN9x5ecOWFpRI8J&#10;hd4PiW28c2SgR7bMPo0htpS+cVs8RzFsMYs+KrT5S3LYsXh7mr2FY2KSNm+um+umphHIy1n1DAwY&#10;02fwluWfjhvtsmzRisOXmKgYpV5S8rZxbOz41W3my3H0RvcP2pgS4H63McgOgkb+sb6qP5UpE8WL&#10;NIqMI96saVJR/tLJwFTgOyhyhfpupgr5PsJMK6QEl5rsSmGi7AxT1MIMPLf2GvCcn6FQ7upbwDOi&#10;VPYuzWCrnce/tZ2Ol5bVlH9xYNKdLdj5/lTmW6yhS1cUnh9IvtUv4wJ/fsbrXwAAAP//AwBQSwME&#10;FAAGAAgAAAAhADia2kveAAAACAEAAA8AAABkcnMvZG93bnJldi54bWxMj8FOwzAQRO9I/IO1SFxQ&#10;a7ehgEKcqiBxQFQVtHyAGy9JRLwOsZOmfD1bcYDjvhnNzmTL0TViwC7UnjTMpgoEUuFtTaWG993T&#10;5A5EiIasaTyhhiMGWObnZ5lJrT/QGw7bWAoOoZAaDVWMbSplKCp0Jkx9i8Tah++ciXx2pbSdOXC4&#10;a+RcqRvpTE38oTItPlZYfG57p6H+Xi0evobXq+S4WcTy2fTr+ctG68uLcXUPIuIY/8xwqs/VIedO&#10;e9+TDaLRcJ2wkfHsFsRJVolisv8lMs/k/wH5DwAAAP//AwBQSwECLQAUAAYACAAAACEAtoM4kv4A&#10;AADhAQAAEwAAAAAAAAAAAAAAAAAAAAAAW0NvbnRlbnRfVHlwZXNdLnhtbFBLAQItABQABgAIAAAA&#10;IQA4/SH/1gAAAJQBAAALAAAAAAAAAAAAAAAAAC8BAABfcmVscy8ucmVsc1BLAQItABQABgAIAAAA&#10;IQCEotSP3QEAAA4EAAAOAAAAAAAAAAAAAAAAAC4CAABkcnMvZTJvRG9jLnhtbFBLAQItABQABgAI&#10;AAAAIQA4mtpL3gAAAAgBAAAPAAAAAAAAAAAAAAAAADcEAABkcnMvZG93bnJldi54bWxQSwUGAAAA&#10;AAQABADzAAAAQgUAAAAA&#10;" strokecolor="#7030a0" strokeweight="3pt"/>
          </w:pict>
        </mc:Fallback>
      </mc:AlternateContent>
    </w:r>
  </w:p>
  <w:p w:rsidR="004737DD" w:rsidRDefault="004737DD" w:rsidP="00090BE1">
    <w:pPr>
      <w:spacing w:after="40"/>
      <w:rPr>
        <w:color w:val="1F497D" w:themeColor="text2"/>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430A5"/>
    <w:multiLevelType w:val="hybridMultilevel"/>
    <w:tmpl w:val="9200885C"/>
    <w:lvl w:ilvl="0" w:tplc="3A286E44">
      <w:start w:val="19"/>
      <w:numFmt w:val="bullet"/>
      <w:lvlText w:val=""/>
      <w:lvlJc w:val="left"/>
      <w:pPr>
        <w:ind w:left="1080" w:hanging="360"/>
      </w:pPr>
      <w:rPr>
        <w:rFonts w:ascii="Wingdings" w:eastAsiaTheme="minorHAnsi" w:hAnsi="Wingdings" w:cstheme="minorBid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2F30249"/>
    <w:multiLevelType w:val="hybridMultilevel"/>
    <w:tmpl w:val="9DB0D5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5E4D6BA8"/>
    <w:multiLevelType w:val="hybridMultilevel"/>
    <w:tmpl w:val="D6FE80D2"/>
    <w:lvl w:ilvl="0" w:tplc="F320D64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F200D48"/>
    <w:multiLevelType w:val="hybridMultilevel"/>
    <w:tmpl w:val="CF603864"/>
    <w:lvl w:ilvl="0" w:tplc="646E3A58">
      <w:start w:val="2"/>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5D53B52"/>
    <w:multiLevelType w:val="hybridMultilevel"/>
    <w:tmpl w:val="FFF04D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A6F"/>
    <w:rsid w:val="00012EE6"/>
    <w:rsid w:val="0001315F"/>
    <w:rsid w:val="00031228"/>
    <w:rsid w:val="00031AD5"/>
    <w:rsid w:val="00035D60"/>
    <w:rsid w:val="00037DBB"/>
    <w:rsid w:val="00041422"/>
    <w:rsid w:val="000535B9"/>
    <w:rsid w:val="000608CE"/>
    <w:rsid w:val="000656E1"/>
    <w:rsid w:val="00071FCA"/>
    <w:rsid w:val="00090BE1"/>
    <w:rsid w:val="000A03C7"/>
    <w:rsid w:val="000C18F8"/>
    <w:rsid w:val="000C3FC8"/>
    <w:rsid w:val="000C79B1"/>
    <w:rsid w:val="000D2CE5"/>
    <w:rsid w:val="000D448C"/>
    <w:rsid w:val="000D5FC5"/>
    <w:rsid w:val="000D6839"/>
    <w:rsid w:val="000E003A"/>
    <w:rsid w:val="000E12F9"/>
    <w:rsid w:val="001006AF"/>
    <w:rsid w:val="00112977"/>
    <w:rsid w:val="00114A0F"/>
    <w:rsid w:val="00122D0E"/>
    <w:rsid w:val="001366CF"/>
    <w:rsid w:val="00142A2E"/>
    <w:rsid w:val="00156CDD"/>
    <w:rsid w:val="001574FB"/>
    <w:rsid w:val="00162A1D"/>
    <w:rsid w:val="001820FF"/>
    <w:rsid w:val="001A0C95"/>
    <w:rsid w:val="001A1C9D"/>
    <w:rsid w:val="001A573A"/>
    <w:rsid w:val="001A5E91"/>
    <w:rsid w:val="001B0F45"/>
    <w:rsid w:val="001B3355"/>
    <w:rsid w:val="001D069B"/>
    <w:rsid w:val="001E0B07"/>
    <w:rsid w:val="001E2BE8"/>
    <w:rsid w:val="001E5F49"/>
    <w:rsid w:val="001E6BCE"/>
    <w:rsid w:val="001F077C"/>
    <w:rsid w:val="001F1722"/>
    <w:rsid w:val="001F3013"/>
    <w:rsid w:val="001F3F34"/>
    <w:rsid w:val="00206460"/>
    <w:rsid w:val="00254EA2"/>
    <w:rsid w:val="0025735A"/>
    <w:rsid w:val="00273EE0"/>
    <w:rsid w:val="002756C5"/>
    <w:rsid w:val="0027708B"/>
    <w:rsid w:val="00287838"/>
    <w:rsid w:val="002939FF"/>
    <w:rsid w:val="00297108"/>
    <w:rsid w:val="002A1EC2"/>
    <w:rsid w:val="002D17A4"/>
    <w:rsid w:val="002D48C2"/>
    <w:rsid w:val="002E4F56"/>
    <w:rsid w:val="002E54C0"/>
    <w:rsid w:val="002E598F"/>
    <w:rsid w:val="0030686D"/>
    <w:rsid w:val="00316797"/>
    <w:rsid w:val="00322F0F"/>
    <w:rsid w:val="0035055B"/>
    <w:rsid w:val="00353FC8"/>
    <w:rsid w:val="003654CA"/>
    <w:rsid w:val="00365D70"/>
    <w:rsid w:val="00386D35"/>
    <w:rsid w:val="00394B35"/>
    <w:rsid w:val="00396B4F"/>
    <w:rsid w:val="003A04A6"/>
    <w:rsid w:val="003A4B0D"/>
    <w:rsid w:val="003B246C"/>
    <w:rsid w:val="003C1E75"/>
    <w:rsid w:val="003C709F"/>
    <w:rsid w:val="003C7363"/>
    <w:rsid w:val="00404C0C"/>
    <w:rsid w:val="00435C83"/>
    <w:rsid w:val="004712B7"/>
    <w:rsid w:val="004737DD"/>
    <w:rsid w:val="00481FCE"/>
    <w:rsid w:val="004857D3"/>
    <w:rsid w:val="00486AB5"/>
    <w:rsid w:val="004A3315"/>
    <w:rsid w:val="004A4B60"/>
    <w:rsid w:val="004B5491"/>
    <w:rsid w:val="004C3AD3"/>
    <w:rsid w:val="004C44FE"/>
    <w:rsid w:val="004D7182"/>
    <w:rsid w:val="004E1107"/>
    <w:rsid w:val="00500CAF"/>
    <w:rsid w:val="00503BC6"/>
    <w:rsid w:val="00503F72"/>
    <w:rsid w:val="00515618"/>
    <w:rsid w:val="00523D8D"/>
    <w:rsid w:val="005331C4"/>
    <w:rsid w:val="0054254E"/>
    <w:rsid w:val="005538BA"/>
    <w:rsid w:val="005541E4"/>
    <w:rsid w:val="00565986"/>
    <w:rsid w:val="0056703B"/>
    <w:rsid w:val="00576EA2"/>
    <w:rsid w:val="0058254F"/>
    <w:rsid w:val="005B305A"/>
    <w:rsid w:val="005B779D"/>
    <w:rsid w:val="005C4DCF"/>
    <w:rsid w:val="005C6395"/>
    <w:rsid w:val="005E1448"/>
    <w:rsid w:val="005F2C1B"/>
    <w:rsid w:val="00615738"/>
    <w:rsid w:val="006158FC"/>
    <w:rsid w:val="00624C54"/>
    <w:rsid w:val="00627BA5"/>
    <w:rsid w:val="00631EC2"/>
    <w:rsid w:val="00636D5F"/>
    <w:rsid w:val="006559E3"/>
    <w:rsid w:val="00665BA0"/>
    <w:rsid w:val="00671855"/>
    <w:rsid w:val="00682E15"/>
    <w:rsid w:val="006861F3"/>
    <w:rsid w:val="00691C99"/>
    <w:rsid w:val="006A54E7"/>
    <w:rsid w:val="006A5673"/>
    <w:rsid w:val="006B1323"/>
    <w:rsid w:val="006C21C3"/>
    <w:rsid w:val="006C76BF"/>
    <w:rsid w:val="006D033E"/>
    <w:rsid w:val="006E189E"/>
    <w:rsid w:val="006F057C"/>
    <w:rsid w:val="006F29A9"/>
    <w:rsid w:val="006F4D3E"/>
    <w:rsid w:val="006F6DC9"/>
    <w:rsid w:val="00702945"/>
    <w:rsid w:val="0070519B"/>
    <w:rsid w:val="007237A0"/>
    <w:rsid w:val="00735A49"/>
    <w:rsid w:val="00741D90"/>
    <w:rsid w:val="0075191B"/>
    <w:rsid w:val="00751BE3"/>
    <w:rsid w:val="00755FDC"/>
    <w:rsid w:val="0076553A"/>
    <w:rsid w:val="007676DA"/>
    <w:rsid w:val="00773C02"/>
    <w:rsid w:val="00782284"/>
    <w:rsid w:val="0078338B"/>
    <w:rsid w:val="007A1387"/>
    <w:rsid w:val="007A2307"/>
    <w:rsid w:val="007A2B5A"/>
    <w:rsid w:val="007A589B"/>
    <w:rsid w:val="007B38AA"/>
    <w:rsid w:val="007B48EC"/>
    <w:rsid w:val="007C3C17"/>
    <w:rsid w:val="007D184B"/>
    <w:rsid w:val="007E38C3"/>
    <w:rsid w:val="007E71B2"/>
    <w:rsid w:val="007F74FF"/>
    <w:rsid w:val="00803547"/>
    <w:rsid w:val="008159E7"/>
    <w:rsid w:val="0082559A"/>
    <w:rsid w:val="00835B91"/>
    <w:rsid w:val="00841E75"/>
    <w:rsid w:val="00844647"/>
    <w:rsid w:val="00894015"/>
    <w:rsid w:val="00894223"/>
    <w:rsid w:val="0089566F"/>
    <w:rsid w:val="008A31BA"/>
    <w:rsid w:val="008B0F65"/>
    <w:rsid w:val="008C14D4"/>
    <w:rsid w:val="008C71B1"/>
    <w:rsid w:val="008D4F5A"/>
    <w:rsid w:val="008F0E7F"/>
    <w:rsid w:val="008F659B"/>
    <w:rsid w:val="00900BE9"/>
    <w:rsid w:val="00914DD6"/>
    <w:rsid w:val="009374EF"/>
    <w:rsid w:val="00952FBE"/>
    <w:rsid w:val="00960C88"/>
    <w:rsid w:val="00986644"/>
    <w:rsid w:val="009A2F47"/>
    <w:rsid w:val="009D3EF3"/>
    <w:rsid w:val="009E2D16"/>
    <w:rsid w:val="00A00A6A"/>
    <w:rsid w:val="00A0320D"/>
    <w:rsid w:val="00A16EC4"/>
    <w:rsid w:val="00A55339"/>
    <w:rsid w:val="00A600B4"/>
    <w:rsid w:val="00A71562"/>
    <w:rsid w:val="00A9047B"/>
    <w:rsid w:val="00A934F8"/>
    <w:rsid w:val="00A95AC1"/>
    <w:rsid w:val="00AA7000"/>
    <w:rsid w:val="00AB07AC"/>
    <w:rsid w:val="00AB5CEE"/>
    <w:rsid w:val="00AB6FEA"/>
    <w:rsid w:val="00AC3CCD"/>
    <w:rsid w:val="00AE0D94"/>
    <w:rsid w:val="00AE4143"/>
    <w:rsid w:val="00AE571F"/>
    <w:rsid w:val="00AE7980"/>
    <w:rsid w:val="00AF3C9C"/>
    <w:rsid w:val="00B03FA7"/>
    <w:rsid w:val="00B146A0"/>
    <w:rsid w:val="00B23E37"/>
    <w:rsid w:val="00B256C2"/>
    <w:rsid w:val="00B309A0"/>
    <w:rsid w:val="00B51C6C"/>
    <w:rsid w:val="00B6233E"/>
    <w:rsid w:val="00B7493F"/>
    <w:rsid w:val="00B8080D"/>
    <w:rsid w:val="00B86A52"/>
    <w:rsid w:val="00B90333"/>
    <w:rsid w:val="00BB44BC"/>
    <w:rsid w:val="00BC3BE4"/>
    <w:rsid w:val="00BC56F2"/>
    <w:rsid w:val="00BD0A2C"/>
    <w:rsid w:val="00BD4B28"/>
    <w:rsid w:val="00BD7AD9"/>
    <w:rsid w:val="00BF4173"/>
    <w:rsid w:val="00C16783"/>
    <w:rsid w:val="00C32958"/>
    <w:rsid w:val="00C6216B"/>
    <w:rsid w:val="00C76197"/>
    <w:rsid w:val="00C8115E"/>
    <w:rsid w:val="00C869FB"/>
    <w:rsid w:val="00CC0811"/>
    <w:rsid w:val="00CD0DD9"/>
    <w:rsid w:val="00CE557F"/>
    <w:rsid w:val="00CF011F"/>
    <w:rsid w:val="00CF624F"/>
    <w:rsid w:val="00CF62F0"/>
    <w:rsid w:val="00D12C09"/>
    <w:rsid w:val="00D134BA"/>
    <w:rsid w:val="00D31EE1"/>
    <w:rsid w:val="00D429ED"/>
    <w:rsid w:val="00D42F06"/>
    <w:rsid w:val="00D43F60"/>
    <w:rsid w:val="00D66640"/>
    <w:rsid w:val="00D73302"/>
    <w:rsid w:val="00D73758"/>
    <w:rsid w:val="00D7626C"/>
    <w:rsid w:val="00D83F27"/>
    <w:rsid w:val="00D8606C"/>
    <w:rsid w:val="00D91145"/>
    <w:rsid w:val="00DA4016"/>
    <w:rsid w:val="00DB171A"/>
    <w:rsid w:val="00DC1AD3"/>
    <w:rsid w:val="00DD1E6E"/>
    <w:rsid w:val="00DE3F44"/>
    <w:rsid w:val="00DE50F1"/>
    <w:rsid w:val="00DE7766"/>
    <w:rsid w:val="00E0390F"/>
    <w:rsid w:val="00E12FFE"/>
    <w:rsid w:val="00E13946"/>
    <w:rsid w:val="00E27CF9"/>
    <w:rsid w:val="00E310C5"/>
    <w:rsid w:val="00E320EB"/>
    <w:rsid w:val="00E32EC6"/>
    <w:rsid w:val="00E4261F"/>
    <w:rsid w:val="00E512AD"/>
    <w:rsid w:val="00E54699"/>
    <w:rsid w:val="00E65571"/>
    <w:rsid w:val="00E66375"/>
    <w:rsid w:val="00EA5A0C"/>
    <w:rsid w:val="00EA6D0C"/>
    <w:rsid w:val="00EB54F9"/>
    <w:rsid w:val="00ED6842"/>
    <w:rsid w:val="00F000B5"/>
    <w:rsid w:val="00F02A77"/>
    <w:rsid w:val="00F076EB"/>
    <w:rsid w:val="00F16342"/>
    <w:rsid w:val="00F272B8"/>
    <w:rsid w:val="00F311AB"/>
    <w:rsid w:val="00F31A89"/>
    <w:rsid w:val="00F33E46"/>
    <w:rsid w:val="00F35DCC"/>
    <w:rsid w:val="00F41EAF"/>
    <w:rsid w:val="00F52A43"/>
    <w:rsid w:val="00F62451"/>
    <w:rsid w:val="00F75CCD"/>
    <w:rsid w:val="00F81D97"/>
    <w:rsid w:val="00F834F5"/>
    <w:rsid w:val="00F9417F"/>
    <w:rsid w:val="00F9448D"/>
    <w:rsid w:val="00FA779A"/>
    <w:rsid w:val="00FB2A6F"/>
    <w:rsid w:val="00FC7DBC"/>
    <w:rsid w:val="00FE01C3"/>
    <w:rsid w:val="00FE26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7043512"/>
  <w15:docId w15:val="{7BD2AF0F-546F-494A-8BD5-9B0BBD76E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1E75"/>
    <w:rPr>
      <w:rFonts w:asciiTheme="minorHAnsi" w:eastAsia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52A43"/>
    <w:pPr>
      <w:framePr w:w="7920" w:h="1980" w:hRule="exact" w:hSpace="180" w:wrap="auto" w:hAnchor="page" w:xAlign="center" w:yAlign="bottom"/>
      <w:ind w:left="2880"/>
    </w:pPr>
    <w:rPr>
      <w:rFonts w:ascii="Arial" w:eastAsiaTheme="majorEastAsia" w:hAnsi="Arial" w:cstheme="majorBidi"/>
      <w:szCs w:val="24"/>
    </w:rPr>
  </w:style>
  <w:style w:type="table" w:styleId="LightList-Accent3">
    <w:name w:val="Light List Accent 3"/>
    <w:basedOn w:val="TableNormal"/>
    <w:uiPriority w:val="61"/>
    <w:rsid w:val="00C8115E"/>
    <w:rPr>
      <w:sz w:val="20"/>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rPr>
      <w:cantSplit/>
    </w:trPr>
    <w:tcPr>
      <w:shd w:val="clear" w:color="auto" w:fill="auto"/>
      <w:vAlign w:val="center"/>
    </w:tc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BalloonText">
    <w:name w:val="Balloon Text"/>
    <w:basedOn w:val="Normal"/>
    <w:link w:val="BalloonTextChar"/>
    <w:uiPriority w:val="99"/>
    <w:semiHidden/>
    <w:unhideWhenUsed/>
    <w:rsid w:val="00FB2A6F"/>
    <w:rPr>
      <w:rFonts w:ascii="Tahoma" w:hAnsi="Tahoma" w:cs="Tahoma"/>
      <w:sz w:val="16"/>
      <w:szCs w:val="16"/>
    </w:rPr>
  </w:style>
  <w:style w:type="character" w:customStyle="1" w:styleId="BalloonTextChar">
    <w:name w:val="Balloon Text Char"/>
    <w:basedOn w:val="DefaultParagraphFont"/>
    <w:link w:val="BalloonText"/>
    <w:uiPriority w:val="99"/>
    <w:semiHidden/>
    <w:rsid w:val="00FB2A6F"/>
    <w:rPr>
      <w:rFonts w:ascii="Tahoma" w:hAnsi="Tahoma" w:cs="Tahoma"/>
      <w:sz w:val="16"/>
      <w:szCs w:val="16"/>
    </w:rPr>
  </w:style>
  <w:style w:type="character" w:styleId="Hyperlink">
    <w:name w:val="Hyperlink"/>
    <w:basedOn w:val="DefaultParagraphFont"/>
    <w:uiPriority w:val="99"/>
    <w:unhideWhenUsed/>
    <w:rsid w:val="00FB2A6F"/>
    <w:rPr>
      <w:color w:val="0000FF" w:themeColor="hyperlink"/>
      <w:u w:val="single"/>
    </w:rPr>
  </w:style>
  <w:style w:type="paragraph" w:styleId="Header">
    <w:name w:val="header"/>
    <w:basedOn w:val="Normal"/>
    <w:link w:val="HeaderChar"/>
    <w:uiPriority w:val="99"/>
    <w:unhideWhenUsed/>
    <w:rsid w:val="0058254F"/>
    <w:pPr>
      <w:tabs>
        <w:tab w:val="center" w:pos="4513"/>
        <w:tab w:val="right" w:pos="9026"/>
      </w:tabs>
    </w:pPr>
    <w:rPr>
      <w:rFonts w:ascii="Arial" w:eastAsia="Times New Roman" w:hAnsi="Arial" w:cs="Arial"/>
    </w:rPr>
  </w:style>
  <w:style w:type="character" w:customStyle="1" w:styleId="HeaderChar">
    <w:name w:val="Header Char"/>
    <w:basedOn w:val="DefaultParagraphFont"/>
    <w:link w:val="Header"/>
    <w:uiPriority w:val="99"/>
    <w:rsid w:val="0058254F"/>
  </w:style>
  <w:style w:type="paragraph" w:styleId="Footer">
    <w:name w:val="footer"/>
    <w:basedOn w:val="Normal"/>
    <w:link w:val="FooterChar"/>
    <w:uiPriority w:val="99"/>
    <w:unhideWhenUsed/>
    <w:rsid w:val="0058254F"/>
    <w:pPr>
      <w:tabs>
        <w:tab w:val="center" w:pos="4513"/>
        <w:tab w:val="right" w:pos="9026"/>
      </w:tabs>
    </w:pPr>
    <w:rPr>
      <w:rFonts w:ascii="Arial" w:eastAsia="Times New Roman" w:hAnsi="Arial" w:cs="Arial"/>
    </w:rPr>
  </w:style>
  <w:style w:type="character" w:customStyle="1" w:styleId="FooterChar">
    <w:name w:val="Footer Char"/>
    <w:basedOn w:val="DefaultParagraphFont"/>
    <w:link w:val="Footer"/>
    <w:uiPriority w:val="99"/>
    <w:rsid w:val="0058254F"/>
  </w:style>
  <w:style w:type="table" w:styleId="TableGrid">
    <w:name w:val="Table Grid"/>
    <w:basedOn w:val="TableNormal"/>
    <w:uiPriority w:val="59"/>
    <w:rsid w:val="003654CA"/>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2756C5"/>
    <w:rPr>
      <w:rFonts w:ascii="Calibri" w:eastAsia="Times New Roman" w:hAnsi="Calibri" w:cs="Consolas"/>
      <w:szCs w:val="21"/>
      <w:lang w:eastAsia="en-GB"/>
    </w:rPr>
  </w:style>
  <w:style w:type="character" w:customStyle="1" w:styleId="PlainTextChar">
    <w:name w:val="Plain Text Char"/>
    <w:basedOn w:val="DefaultParagraphFont"/>
    <w:link w:val="PlainText"/>
    <w:uiPriority w:val="99"/>
    <w:semiHidden/>
    <w:rsid w:val="002756C5"/>
    <w:rPr>
      <w:rFonts w:ascii="Calibri" w:hAnsi="Calibri" w:cs="Consolas"/>
      <w:szCs w:val="21"/>
      <w:lang w:eastAsia="en-GB"/>
    </w:rPr>
  </w:style>
  <w:style w:type="paragraph" w:styleId="NormalWeb">
    <w:name w:val="Normal (Web)"/>
    <w:basedOn w:val="Normal"/>
    <w:uiPriority w:val="99"/>
    <w:semiHidden/>
    <w:unhideWhenUsed/>
    <w:rsid w:val="000608CE"/>
    <w:pPr>
      <w:spacing w:after="300" w:line="450" w:lineRule="atLeast"/>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9417F"/>
    <w:pPr>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8991">
      <w:bodyDiv w:val="1"/>
      <w:marLeft w:val="0"/>
      <w:marRight w:val="0"/>
      <w:marTop w:val="0"/>
      <w:marBottom w:val="0"/>
      <w:divBdr>
        <w:top w:val="none" w:sz="0" w:space="0" w:color="auto"/>
        <w:left w:val="none" w:sz="0" w:space="0" w:color="auto"/>
        <w:bottom w:val="none" w:sz="0" w:space="0" w:color="auto"/>
        <w:right w:val="none" w:sz="0" w:space="0" w:color="auto"/>
      </w:divBdr>
    </w:div>
    <w:div w:id="232396381">
      <w:bodyDiv w:val="1"/>
      <w:marLeft w:val="0"/>
      <w:marRight w:val="0"/>
      <w:marTop w:val="0"/>
      <w:marBottom w:val="0"/>
      <w:divBdr>
        <w:top w:val="none" w:sz="0" w:space="0" w:color="auto"/>
        <w:left w:val="none" w:sz="0" w:space="0" w:color="auto"/>
        <w:bottom w:val="none" w:sz="0" w:space="0" w:color="auto"/>
        <w:right w:val="none" w:sz="0" w:space="0" w:color="auto"/>
      </w:divBdr>
    </w:div>
    <w:div w:id="409082354">
      <w:bodyDiv w:val="1"/>
      <w:marLeft w:val="0"/>
      <w:marRight w:val="0"/>
      <w:marTop w:val="0"/>
      <w:marBottom w:val="0"/>
      <w:divBdr>
        <w:top w:val="none" w:sz="0" w:space="0" w:color="auto"/>
        <w:left w:val="none" w:sz="0" w:space="0" w:color="auto"/>
        <w:bottom w:val="none" w:sz="0" w:space="0" w:color="auto"/>
        <w:right w:val="none" w:sz="0" w:space="0" w:color="auto"/>
      </w:divBdr>
    </w:div>
    <w:div w:id="484247055">
      <w:bodyDiv w:val="1"/>
      <w:marLeft w:val="0"/>
      <w:marRight w:val="0"/>
      <w:marTop w:val="0"/>
      <w:marBottom w:val="0"/>
      <w:divBdr>
        <w:top w:val="none" w:sz="0" w:space="0" w:color="auto"/>
        <w:left w:val="none" w:sz="0" w:space="0" w:color="auto"/>
        <w:bottom w:val="none" w:sz="0" w:space="0" w:color="auto"/>
        <w:right w:val="none" w:sz="0" w:space="0" w:color="auto"/>
      </w:divBdr>
    </w:div>
    <w:div w:id="593166746">
      <w:bodyDiv w:val="1"/>
      <w:marLeft w:val="0"/>
      <w:marRight w:val="0"/>
      <w:marTop w:val="0"/>
      <w:marBottom w:val="0"/>
      <w:divBdr>
        <w:top w:val="none" w:sz="0" w:space="0" w:color="auto"/>
        <w:left w:val="none" w:sz="0" w:space="0" w:color="auto"/>
        <w:bottom w:val="none" w:sz="0" w:space="0" w:color="auto"/>
        <w:right w:val="none" w:sz="0" w:space="0" w:color="auto"/>
      </w:divBdr>
    </w:div>
    <w:div w:id="758135394">
      <w:bodyDiv w:val="1"/>
      <w:marLeft w:val="0"/>
      <w:marRight w:val="0"/>
      <w:marTop w:val="0"/>
      <w:marBottom w:val="0"/>
      <w:divBdr>
        <w:top w:val="none" w:sz="0" w:space="0" w:color="auto"/>
        <w:left w:val="none" w:sz="0" w:space="0" w:color="auto"/>
        <w:bottom w:val="none" w:sz="0" w:space="0" w:color="auto"/>
        <w:right w:val="none" w:sz="0" w:space="0" w:color="auto"/>
      </w:divBdr>
    </w:div>
    <w:div w:id="892620366">
      <w:bodyDiv w:val="1"/>
      <w:marLeft w:val="0"/>
      <w:marRight w:val="0"/>
      <w:marTop w:val="0"/>
      <w:marBottom w:val="0"/>
      <w:divBdr>
        <w:top w:val="none" w:sz="0" w:space="0" w:color="auto"/>
        <w:left w:val="none" w:sz="0" w:space="0" w:color="auto"/>
        <w:bottom w:val="none" w:sz="0" w:space="0" w:color="auto"/>
        <w:right w:val="none" w:sz="0" w:space="0" w:color="auto"/>
      </w:divBdr>
    </w:div>
    <w:div w:id="973877016">
      <w:bodyDiv w:val="1"/>
      <w:marLeft w:val="0"/>
      <w:marRight w:val="0"/>
      <w:marTop w:val="0"/>
      <w:marBottom w:val="0"/>
      <w:divBdr>
        <w:top w:val="none" w:sz="0" w:space="0" w:color="auto"/>
        <w:left w:val="none" w:sz="0" w:space="0" w:color="auto"/>
        <w:bottom w:val="none" w:sz="0" w:space="0" w:color="auto"/>
        <w:right w:val="none" w:sz="0" w:space="0" w:color="auto"/>
      </w:divBdr>
    </w:div>
    <w:div w:id="990987167">
      <w:bodyDiv w:val="1"/>
      <w:marLeft w:val="0"/>
      <w:marRight w:val="0"/>
      <w:marTop w:val="0"/>
      <w:marBottom w:val="0"/>
      <w:divBdr>
        <w:top w:val="none" w:sz="0" w:space="0" w:color="auto"/>
        <w:left w:val="none" w:sz="0" w:space="0" w:color="auto"/>
        <w:bottom w:val="none" w:sz="0" w:space="0" w:color="auto"/>
        <w:right w:val="none" w:sz="0" w:space="0" w:color="auto"/>
      </w:divBdr>
    </w:div>
    <w:div w:id="1158611227">
      <w:bodyDiv w:val="1"/>
      <w:marLeft w:val="0"/>
      <w:marRight w:val="0"/>
      <w:marTop w:val="0"/>
      <w:marBottom w:val="0"/>
      <w:divBdr>
        <w:top w:val="none" w:sz="0" w:space="0" w:color="auto"/>
        <w:left w:val="none" w:sz="0" w:space="0" w:color="auto"/>
        <w:bottom w:val="none" w:sz="0" w:space="0" w:color="auto"/>
        <w:right w:val="none" w:sz="0" w:space="0" w:color="auto"/>
      </w:divBdr>
    </w:div>
    <w:div w:id="1168834800">
      <w:bodyDiv w:val="1"/>
      <w:marLeft w:val="0"/>
      <w:marRight w:val="0"/>
      <w:marTop w:val="0"/>
      <w:marBottom w:val="0"/>
      <w:divBdr>
        <w:top w:val="none" w:sz="0" w:space="0" w:color="auto"/>
        <w:left w:val="none" w:sz="0" w:space="0" w:color="auto"/>
        <w:bottom w:val="none" w:sz="0" w:space="0" w:color="auto"/>
        <w:right w:val="none" w:sz="0" w:space="0" w:color="auto"/>
      </w:divBdr>
    </w:div>
    <w:div w:id="1184595286">
      <w:bodyDiv w:val="1"/>
      <w:marLeft w:val="0"/>
      <w:marRight w:val="0"/>
      <w:marTop w:val="0"/>
      <w:marBottom w:val="0"/>
      <w:divBdr>
        <w:top w:val="none" w:sz="0" w:space="0" w:color="auto"/>
        <w:left w:val="none" w:sz="0" w:space="0" w:color="auto"/>
        <w:bottom w:val="none" w:sz="0" w:space="0" w:color="auto"/>
        <w:right w:val="none" w:sz="0" w:space="0" w:color="auto"/>
      </w:divBdr>
    </w:div>
    <w:div w:id="1199926897">
      <w:bodyDiv w:val="1"/>
      <w:marLeft w:val="0"/>
      <w:marRight w:val="0"/>
      <w:marTop w:val="0"/>
      <w:marBottom w:val="0"/>
      <w:divBdr>
        <w:top w:val="none" w:sz="0" w:space="0" w:color="auto"/>
        <w:left w:val="none" w:sz="0" w:space="0" w:color="auto"/>
        <w:bottom w:val="none" w:sz="0" w:space="0" w:color="auto"/>
        <w:right w:val="none" w:sz="0" w:space="0" w:color="auto"/>
      </w:divBdr>
    </w:div>
    <w:div w:id="1305038084">
      <w:bodyDiv w:val="1"/>
      <w:marLeft w:val="0"/>
      <w:marRight w:val="0"/>
      <w:marTop w:val="0"/>
      <w:marBottom w:val="0"/>
      <w:divBdr>
        <w:top w:val="none" w:sz="0" w:space="0" w:color="auto"/>
        <w:left w:val="none" w:sz="0" w:space="0" w:color="auto"/>
        <w:bottom w:val="none" w:sz="0" w:space="0" w:color="auto"/>
        <w:right w:val="none" w:sz="0" w:space="0" w:color="auto"/>
      </w:divBdr>
    </w:div>
    <w:div w:id="1344430585">
      <w:bodyDiv w:val="1"/>
      <w:marLeft w:val="0"/>
      <w:marRight w:val="0"/>
      <w:marTop w:val="0"/>
      <w:marBottom w:val="0"/>
      <w:divBdr>
        <w:top w:val="none" w:sz="0" w:space="0" w:color="auto"/>
        <w:left w:val="none" w:sz="0" w:space="0" w:color="auto"/>
        <w:bottom w:val="none" w:sz="0" w:space="0" w:color="auto"/>
        <w:right w:val="none" w:sz="0" w:space="0" w:color="auto"/>
      </w:divBdr>
    </w:div>
    <w:div w:id="1459300732">
      <w:bodyDiv w:val="1"/>
      <w:marLeft w:val="0"/>
      <w:marRight w:val="0"/>
      <w:marTop w:val="0"/>
      <w:marBottom w:val="0"/>
      <w:divBdr>
        <w:top w:val="none" w:sz="0" w:space="0" w:color="auto"/>
        <w:left w:val="none" w:sz="0" w:space="0" w:color="auto"/>
        <w:bottom w:val="none" w:sz="0" w:space="0" w:color="auto"/>
        <w:right w:val="none" w:sz="0" w:space="0" w:color="auto"/>
      </w:divBdr>
    </w:div>
    <w:div w:id="1460950110">
      <w:bodyDiv w:val="1"/>
      <w:marLeft w:val="0"/>
      <w:marRight w:val="0"/>
      <w:marTop w:val="0"/>
      <w:marBottom w:val="0"/>
      <w:divBdr>
        <w:top w:val="none" w:sz="0" w:space="0" w:color="auto"/>
        <w:left w:val="none" w:sz="0" w:space="0" w:color="auto"/>
        <w:bottom w:val="none" w:sz="0" w:space="0" w:color="auto"/>
        <w:right w:val="none" w:sz="0" w:space="0" w:color="auto"/>
      </w:divBdr>
    </w:div>
    <w:div w:id="1588034524">
      <w:bodyDiv w:val="1"/>
      <w:marLeft w:val="0"/>
      <w:marRight w:val="0"/>
      <w:marTop w:val="0"/>
      <w:marBottom w:val="0"/>
      <w:divBdr>
        <w:top w:val="none" w:sz="0" w:space="0" w:color="auto"/>
        <w:left w:val="none" w:sz="0" w:space="0" w:color="auto"/>
        <w:bottom w:val="none" w:sz="0" w:space="0" w:color="auto"/>
        <w:right w:val="none" w:sz="0" w:space="0" w:color="auto"/>
      </w:divBdr>
    </w:div>
    <w:div w:id="2095855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3" Type="http://schemas.openxmlformats.org/officeDocument/2006/relationships/hyperlink" Target="http://www.princewilliamschool.co.uk" TargetMode="External"/><Relationship Id="rId2" Type="http://schemas.openxmlformats.org/officeDocument/2006/relationships/hyperlink" Target="mailto:reception@princewilliamschool.co.uk" TargetMode="External"/><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7C3A9F-E4B8-46CB-8276-E005634D2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3C5D30EF</Template>
  <TotalTime>1</TotalTime>
  <Pages>2</Pages>
  <Words>555</Words>
  <Characters>3168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Julie Doherty</dc:creator>
  <cp:lastModifiedBy>Eleanor Knight</cp:lastModifiedBy>
  <cp:revision>4</cp:revision>
  <cp:lastPrinted>2017-06-07T11:25:00Z</cp:lastPrinted>
  <dcterms:created xsi:type="dcterms:W3CDTF">2018-02-05T11:37:00Z</dcterms:created>
  <dcterms:modified xsi:type="dcterms:W3CDTF">2018-02-09T15:13:00Z</dcterms:modified>
</cp:coreProperties>
</file>