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B" w:rsidRPr="00B725DB" w:rsidRDefault="00B725DB" w:rsidP="00B725DB">
      <w:pPr>
        <w:widowControl w:val="0"/>
        <w:spacing w:before="19"/>
        <w:ind w:left="120" w:right="-20"/>
        <w:rPr>
          <w:rFonts w:eastAsia="Arial" w:cs="Arial"/>
          <w:sz w:val="32"/>
          <w:szCs w:val="32"/>
          <w:lang w:val="en-US" w:eastAsia="en-US"/>
        </w:rPr>
      </w:pPr>
      <w:r w:rsidRPr="00B725DB">
        <w:rPr>
          <w:rFonts w:eastAsia="Arial" w:cs="Arial"/>
          <w:b/>
          <w:bCs/>
          <w:sz w:val="32"/>
          <w:szCs w:val="32"/>
          <w:lang w:val="en-US" w:eastAsia="en-US"/>
        </w:rPr>
        <w:t>Person Specification</w:t>
      </w:r>
    </w:p>
    <w:p w:rsidR="00B725DB" w:rsidRPr="00B725DB" w:rsidRDefault="00B725DB" w:rsidP="00B725DB">
      <w:pPr>
        <w:widowControl w:val="0"/>
        <w:spacing w:before="9" w:line="110" w:lineRule="exact"/>
        <w:rPr>
          <w:rFonts w:asciiTheme="minorHAnsi" w:eastAsiaTheme="minorHAnsi" w:hAnsiTheme="minorHAnsi" w:cstheme="minorBidi"/>
          <w:sz w:val="11"/>
          <w:szCs w:val="11"/>
          <w:lang w:val="en-US" w:eastAsia="en-US"/>
        </w:rPr>
      </w:pPr>
    </w:p>
    <w:p w:rsidR="00B725DB" w:rsidRPr="00B725DB" w:rsidRDefault="003C3232" w:rsidP="00B725DB">
      <w:pPr>
        <w:widowControl w:val="0"/>
        <w:ind w:left="120" w:right="-20"/>
        <w:rPr>
          <w:rFonts w:eastAsia="Arial" w:cs="Arial"/>
          <w:sz w:val="32"/>
          <w:szCs w:val="32"/>
          <w:lang w:val="en-US" w:eastAsia="en-US"/>
        </w:rPr>
      </w:pPr>
      <w:r>
        <w:rPr>
          <w:rFonts w:eastAsia="Arial" w:cs="Arial"/>
          <w:b/>
          <w:bCs/>
          <w:sz w:val="32"/>
          <w:szCs w:val="32"/>
          <w:lang w:val="en-US" w:eastAsia="en-US"/>
        </w:rPr>
        <w:t xml:space="preserve">Post: </w:t>
      </w:r>
      <w:proofErr w:type="spellStart"/>
      <w:r w:rsidR="00131E40">
        <w:rPr>
          <w:rFonts w:eastAsia="Arial" w:cs="Arial"/>
          <w:b/>
          <w:bCs/>
          <w:sz w:val="32"/>
          <w:szCs w:val="32"/>
          <w:lang w:val="en-US" w:eastAsia="en-US"/>
        </w:rPr>
        <w:t>Programme</w:t>
      </w:r>
      <w:proofErr w:type="spellEnd"/>
      <w:r w:rsidR="00131E40">
        <w:rPr>
          <w:rFonts w:eastAsia="Arial" w:cs="Arial"/>
          <w:b/>
          <w:bCs/>
          <w:sz w:val="32"/>
          <w:szCs w:val="32"/>
          <w:lang w:val="en-US" w:eastAsia="en-US"/>
        </w:rPr>
        <w:t xml:space="preserve"> </w:t>
      </w:r>
      <w:r w:rsidR="005230BC">
        <w:rPr>
          <w:rFonts w:eastAsia="Arial" w:cs="Arial"/>
          <w:b/>
          <w:bCs/>
          <w:sz w:val="32"/>
          <w:szCs w:val="32"/>
          <w:lang w:val="en-US" w:eastAsia="en-US"/>
        </w:rPr>
        <w:t>Leader TLR</w:t>
      </w:r>
      <w:r w:rsidR="009C08F7">
        <w:rPr>
          <w:rFonts w:eastAsia="Arial" w:cs="Arial"/>
          <w:b/>
          <w:bCs/>
          <w:sz w:val="32"/>
          <w:szCs w:val="32"/>
          <w:lang w:val="en-US" w:eastAsia="en-US"/>
        </w:rPr>
        <w:t>1</w:t>
      </w:r>
      <w:r w:rsidR="00A73370">
        <w:rPr>
          <w:rFonts w:eastAsia="Arial" w:cs="Arial"/>
          <w:b/>
          <w:bCs/>
          <w:sz w:val="32"/>
          <w:szCs w:val="32"/>
          <w:lang w:val="en-US" w:eastAsia="en-US"/>
        </w:rPr>
        <w:t>c</w:t>
      </w:r>
      <w:r w:rsidR="009C08F7">
        <w:rPr>
          <w:rFonts w:eastAsia="Arial" w:cs="Arial"/>
          <w:b/>
          <w:bCs/>
          <w:sz w:val="32"/>
          <w:szCs w:val="32"/>
          <w:lang w:val="en-US" w:eastAsia="en-US"/>
        </w:rPr>
        <w:t>/</w:t>
      </w:r>
      <w:r w:rsidR="005230BC">
        <w:rPr>
          <w:rFonts w:eastAsia="Arial" w:cs="Arial"/>
          <w:b/>
          <w:bCs/>
          <w:sz w:val="32"/>
          <w:szCs w:val="32"/>
          <w:lang w:val="en-US" w:eastAsia="en-US"/>
        </w:rPr>
        <w:t>2</w:t>
      </w:r>
      <w:r w:rsidR="00A73370">
        <w:rPr>
          <w:rFonts w:eastAsia="Arial" w:cs="Arial"/>
          <w:b/>
          <w:bCs/>
          <w:sz w:val="32"/>
          <w:szCs w:val="32"/>
          <w:lang w:val="en-US" w:eastAsia="en-US"/>
        </w:rPr>
        <w:t>a</w:t>
      </w:r>
      <w:r w:rsidR="00B725DB" w:rsidRPr="00B725DB">
        <w:rPr>
          <w:rFonts w:eastAsia="Arial" w:cs="Arial"/>
          <w:b/>
          <w:bCs/>
          <w:sz w:val="32"/>
          <w:szCs w:val="32"/>
          <w:lang w:val="en-US" w:eastAsia="en-US"/>
        </w:rPr>
        <w:t xml:space="preserve">, </w:t>
      </w:r>
      <w:bookmarkStart w:id="0" w:name="_GoBack"/>
      <w:bookmarkEnd w:id="0"/>
      <w:r w:rsidR="00B725DB" w:rsidRPr="00B725DB">
        <w:rPr>
          <w:rFonts w:eastAsia="Arial" w:cs="Arial"/>
          <w:b/>
          <w:bCs/>
          <w:sz w:val="32"/>
          <w:szCs w:val="32"/>
          <w:lang w:val="en-US" w:eastAsia="en-US"/>
        </w:rPr>
        <w:t>Waterhead Academy</w:t>
      </w:r>
    </w:p>
    <w:p w:rsidR="00B725DB" w:rsidRPr="00B725DB" w:rsidRDefault="00B725DB" w:rsidP="00B725DB">
      <w:pPr>
        <w:widowControl w:val="0"/>
        <w:spacing w:before="15" w:line="260" w:lineRule="exact"/>
        <w:rPr>
          <w:rFonts w:asciiTheme="minorHAnsi" w:eastAsiaTheme="minorHAnsi" w:hAnsiTheme="minorHAnsi" w:cstheme="minorBidi"/>
          <w:sz w:val="26"/>
          <w:szCs w:val="26"/>
          <w:lang w:val="en-US" w:eastAsia="en-US"/>
        </w:rPr>
      </w:pPr>
    </w:p>
    <w:p w:rsidR="00B725DB" w:rsidRPr="00B725DB" w:rsidRDefault="00B725DB" w:rsidP="00B725DB">
      <w:pPr>
        <w:widowControl w:val="0"/>
        <w:ind w:left="120" w:right="-20"/>
        <w:rPr>
          <w:rFonts w:eastAsia="Arial" w:cs="Arial"/>
          <w:lang w:val="en-US" w:eastAsia="en-US"/>
        </w:rPr>
      </w:pPr>
      <w:r w:rsidRPr="00B725DB">
        <w:rPr>
          <w:rFonts w:eastAsia="Arial" w:cs="Arial"/>
          <w:lang w:val="en-US" w:eastAsia="en-US"/>
        </w:rPr>
        <w:t>Key</w:t>
      </w:r>
      <w:r w:rsidRPr="00B725DB">
        <w:rPr>
          <w:rFonts w:eastAsia="Arial" w:cs="Arial"/>
          <w:spacing w:val="-4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to</w:t>
      </w:r>
      <w:r w:rsidRPr="00B725DB">
        <w:rPr>
          <w:rFonts w:eastAsia="Arial" w:cs="Arial"/>
          <w:spacing w:val="-2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selection</w:t>
      </w:r>
      <w:r w:rsidRPr="00B725DB">
        <w:rPr>
          <w:rFonts w:eastAsia="Arial" w:cs="Arial"/>
          <w:spacing w:val="-9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/</w:t>
      </w:r>
      <w:r w:rsidRPr="00B725DB">
        <w:rPr>
          <w:rFonts w:eastAsia="Arial" w:cs="Arial"/>
          <w:spacing w:val="-1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assessment</w:t>
      </w:r>
      <w:r w:rsidRPr="00B725DB">
        <w:rPr>
          <w:rFonts w:eastAsia="Arial" w:cs="Arial"/>
          <w:spacing w:val="-13"/>
          <w:lang w:val="en-US" w:eastAsia="en-US"/>
        </w:rPr>
        <w:t xml:space="preserve"> </w:t>
      </w:r>
      <w:r w:rsidRPr="00B725DB">
        <w:rPr>
          <w:rFonts w:eastAsia="Arial" w:cs="Arial"/>
          <w:lang w:val="en-US" w:eastAsia="en-US"/>
        </w:rPr>
        <w:t>methods:</w:t>
      </w:r>
    </w:p>
    <w:p w:rsidR="00B725DB" w:rsidRPr="00B725DB" w:rsidRDefault="00B725DB" w:rsidP="00B725DB">
      <w:pPr>
        <w:widowControl w:val="0"/>
        <w:spacing w:before="1" w:line="120" w:lineRule="exact"/>
        <w:rPr>
          <w:rFonts w:asciiTheme="minorHAnsi" w:eastAsiaTheme="minorHAnsi" w:hAnsiTheme="minorHAnsi" w:cstheme="minorBidi"/>
          <w:sz w:val="12"/>
          <w:szCs w:val="12"/>
          <w:lang w:val="en-US" w:eastAsia="en-US"/>
        </w:rPr>
      </w:pPr>
    </w:p>
    <w:p w:rsidR="00B725DB" w:rsidRPr="00B725DB" w:rsidRDefault="00B725DB" w:rsidP="00B725DB">
      <w:pPr>
        <w:widowControl w:val="0"/>
        <w:tabs>
          <w:tab w:val="left" w:pos="780"/>
        </w:tabs>
        <w:ind w:left="228" w:right="-20"/>
        <w:rPr>
          <w:rFonts w:eastAsia="Arial" w:cs="Arial"/>
          <w:lang w:val="en-US" w:eastAsia="en-US"/>
        </w:rPr>
      </w:pPr>
      <w:r w:rsidRPr="00B725DB">
        <w:rPr>
          <w:rFonts w:eastAsia="Arial" w:cs="Arial"/>
          <w:b/>
          <w:bCs/>
          <w:lang w:val="en-US" w:eastAsia="en-US"/>
        </w:rPr>
        <w:t>I</w:t>
      </w:r>
      <w:r w:rsidRPr="00B725DB">
        <w:rPr>
          <w:rFonts w:eastAsia="Arial" w:cs="Arial"/>
          <w:b/>
          <w:bCs/>
          <w:lang w:val="en-US" w:eastAsia="en-US"/>
        </w:rPr>
        <w:tab/>
      </w:r>
      <w:r w:rsidRPr="00B725DB">
        <w:rPr>
          <w:rFonts w:eastAsia="Arial" w:cs="Arial"/>
          <w:lang w:val="en-US" w:eastAsia="en-US"/>
        </w:rPr>
        <w:t>Interview</w:t>
      </w:r>
    </w:p>
    <w:p w:rsidR="00B725DB" w:rsidRDefault="00B725DB" w:rsidP="00B725DB">
      <w:pPr>
        <w:widowControl w:val="0"/>
        <w:tabs>
          <w:tab w:val="left" w:pos="780"/>
        </w:tabs>
        <w:ind w:left="228" w:right="-20"/>
        <w:rPr>
          <w:rFonts w:eastAsia="Arial" w:cs="Arial"/>
          <w:lang w:val="en-US" w:eastAsia="en-US"/>
        </w:rPr>
      </w:pPr>
      <w:r w:rsidRPr="00B725DB">
        <w:rPr>
          <w:rFonts w:eastAsia="Arial" w:cs="Arial"/>
          <w:b/>
          <w:bCs/>
          <w:lang w:val="en-US" w:eastAsia="en-US"/>
        </w:rPr>
        <w:t>A</w:t>
      </w:r>
      <w:r w:rsidRPr="00B725DB">
        <w:rPr>
          <w:rFonts w:eastAsia="Arial" w:cs="Arial"/>
          <w:b/>
          <w:bCs/>
          <w:lang w:val="en-US" w:eastAsia="en-US"/>
        </w:rPr>
        <w:tab/>
      </w:r>
      <w:r w:rsidRPr="00B725DB">
        <w:rPr>
          <w:rFonts w:eastAsia="Arial" w:cs="Arial"/>
          <w:lang w:val="en-US" w:eastAsia="en-US"/>
        </w:rPr>
        <w:t>Application</w:t>
      </w:r>
    </w:p>
    <w:p w:rsidR="00B725DB" w:rsidRPr="00B725DB" w:rsidRDefault="00B725DB" w:rsidP="00B725DB">
      <w:pPr>
        <w:widowControl w:val="0"/>
        <w:spacing w:before="13" w:line="240" w:lineRule="exact"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0"/>
        <w:gridCol w:w="1843"/>
      </w:tblGrid>
      <w:tr w:rsidR="00B725DB" w:rsidRPr="00B725DB" w:rsidTr="00B725DB">
        <w:trPr>
          <w:trHeight w:hRule="exact" w:val="407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8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lang w:val="en-US" w:eastAsia="en-US"/>
              </w:rPr>
              <w:t>Compete</w:t>
            </w:r>
            <w:r w:rsidRPr="00B725DB">
              <w:rPr>
                <w:rFonts w:eastAsia="Arial" w:cs="Arial"/>
                <w:b/>
                <w:bCs/>
                <w:spacing w:val="1"/>
                <w:lang w:val="en-US" w:eastAsia="en-US"/>
              </w:rPr>
              <w:t>n</w:t>
            </w:r>
            <w:r w:rsidRPr="00B725DB">
              <w:rPr>
                <w:rFonts w:eastAsia="Arial" w:cs="Arial"/>
                <w:b/>
                <w:bCs/>
                <w:lang w:val="en-US" w:eastAsia="en-US"/>
              </w:rPr>
              <w:t>cies</w:t>
            </w:r>
            <w:r w:rsidRPr="00B725DB">
              <w:rPr>
                <w:rFonts w:eastAsia="Arial" w:cs="Arial"/>
                <w:b/>
                <w:bCs/>
                <w:spacing w:val="-1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b/>
                <w:bCs/>
                <w:lang w:val="en-US" w:eastAsia="en-US"/>
              </w:rPr>
              <w:t>and</w:t>
            </w:r>
            <w:r w:rsidRPr="00B725DB">
              <w:rPr>
                <w:rFonts w:eastAsia="Arial" w:cs="Arial"/>
                <w:b/>
                <w:bCs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b/>
                <w:bCs/>
                <w:lang w:val="en-US" w:eastAsia="en-US"/>
              </w:rPr>
              <w:t>Attributes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8"/>
              <w:ind w:left="103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lang w:val="en-US" w:eastAsia="en-US"/>
              </w:rPr>
              <w:t>Assessment</w:t>
            </w:r>
          </w:p>
        </w:tc>
      </w:tr>
      <w:tr w:rsidR="00B725DB" w:rsidRPr="00B725DB" w:rsidTr="00A83ADE">
        <w:trPr>
          <w:trHeight w:hRule="exact" w:val="3212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7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Personal</w:t>
            </w:r>
            <w:r w:rsidRPr="00B725DB">
              <w:rPr>
                <w:rFonts w:eastAsia="Arial" w:cs="Arial"/>
                <w:b/>
                <w:bCs/>
                <w:i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Quali</w:t>
            </w:r>
            <w:r w:rsidRPr="00B725DB">
              <w:rPr>
                <w:rFonts w:eastAsia="Arial" w:cs="Arial"/>
                <w:b/>
                <w:bCs/>
                <w:i/>
                <w:spacing w:val="-1"/>
                <w:lang w:val="en-US" w:eastAsia="en-US"/>
              </w:rPr>
              <w:t>t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ies</w:t>
            </w:r>
          </w:p>
          <w:p w:rsidR="00B725DB" w:rsidRPr="00B725DB" w:rsidRDefault="00B725DB" w:rsidP="00B725DB">
            <w:pPr>
              <w:widowControl w:val="0"/>
              <w:spacing w:before="59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1.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Empathy,</w:t>
            </w:r>
            <w:r w:rsidRPr="00B725DB">
              <w:rPr>
                <w:rFonts w:eastAsia="Arial" w:cs="Arial"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affability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good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sense</w:t>
            </w:r>
            <w:r w:rsidRPr="00B725DB">
              <w:rPr>
                <w:rFonts w:eastAsia="Arial" w:cs="Arial"/>
                <w:spacing w:val="-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humour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2.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Confidence,</w:t>
            </w:r>
            <w:r w:rsidRPr="00B725DB">
              <w:rPr>
                <w:rFonts w:eastAsia="Arial" w:cs="Arial"/>
                <w:spacing w:val="-1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influence</w:t>
            </w:r>
            <w:r w:rsidRPr="00B725DB">
              <w:rPr>
                <w:rFonts w:eastAsia="Arial" w:cs="Arial"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gravitas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3.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Positivity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a</w:t>
            </w:r>
            <w:r w:rsidRPr="00B725DB">
              <w:rPr>
                <w:rFonts w:eastAsia="Arial" w:cs="Arial"/>
                <w:lang w:val="en-US" w:eastAsia="en-US"/>
              </w:rPr>
              <w:t>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resili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e</w:t>
            </w:r>
            <w:r w:rsidRPr="00B725DB">
              <w:rPr>
                <w:rFonts w:eastAsia="Arial" w:cs="Arial"/>
                <w:lang w:val="en-US" w:eastAsia="en-US"/>
              </w:rPr>
              <w:t>n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c</w:t>
            </w:r>
            <w:r w:rsidRPr="00B725DB">
              <w:rPr>
                <w:rFonts w:eastAsia="Arial" w:cs="Arial"/>
                <w:lang w:val="en-US" w:eastAsia="en-US"/>
              </w:rPr>
              <w:t>e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4.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Tact,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loyalty</w:t>
            </w:r>
            <w:r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diplomacy</w:t>
            </w:r>
          </w:p>
          <w:p w:rsidR="00B725DB" w:rsidRPr="00B725DB" w:rsidRDefault="00B725DB" w:rsidP="001120FE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5.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High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levels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motivation</w:t>
            </w:r>
            <w:r w:rsidRPr="00B725DB">
              <w:rPr>
                <w:rFonts w:eastAsia="Arial" w:cs="Arial"/>
                <w:spacing w:val="-1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commitment</w:t>
            </w:r>
          </w:p>
          <w:p w:rsidR="00B725DB" w:rsidRPr="00B725DB" w:rsidRDefault="00FA4AB7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6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. </w:t>
            </w:r>
            <w:r w:rsidR="00B725DB"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Effective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communication</w:t>
            </w:r>
            <w:r w:rsidR="00B725DB" w:rsidRPr="00B725DB">
              <w:rPr>
                <w:rFonts w:eastAsia="Arial" w:cs="Arial"/>
                <w:spacing w:val="-16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with</w:t>
            </w:r>
            <w:r w:rsidR="00B725DB"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variety</w:t>
            </w:r>
            <w:r w:rsidR="00B725DB"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of</w:t>
            </w:r>
            <w:r w:rsidR="00B725DB"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audiences</w:t>
            </w:r>
          </w:p>
          <w:p w:rsidR="00B725DB" w:rsidRDefault="00FA4AB7" w:rsidP="00B725DB">
            <w:pPr>
              <w:widowControl w:val="0"/>
              <w:ind w:left="462" w:right="42" w:hanging="36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7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. </w:t>
            </w:r>
            <w:r w:rsidR="00B725DB"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The</w:t>
            </w:r>
            <w:r w:rsidR="00B725DB" w:rsidRPr="00B725DB">
              <w:rPr>
                <w:rFonts w:eastAsia="Arial" w:cs="Arial"/>
                <w:spacing w:val="-1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ability</w:t>
            </w:r>
            <w:r w:rsidR="00B725DB" w:rsidRPr="00B725DB">
              <w:rPr>
                <w:rFonts w:eastAsia="Arial" w:cs="Arial"/>
                <w:spacing w:val="-1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to</w:t>
            </w:r>
            <w:r w:rsidR="00B725DB" w:rsidRPr="00B725DB">
              <w:rPr>
                <w:rFonts w:eastAsia="Arial" w:cs="Arial"/>
                <w:spacing w:val="-1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inspire</w:t>
            </w:r>
            <w:r w:rsidR="00B725DB" w:rsidRPr="00B725DB">
              <w:rPr>
                <w:rFonts w:eastAsia="Arial" w:cs="Arial"/>
                <w:spacing w:val="-18"/>
                <w:lang w:val="en-US" w:eastAsia="en-US"/>
              </w:rPr>
              <w:t xml:space="preserve"> trust, </w:t>
            </w:r>
            <w:r w:rsidR="00B725DB" w:rsidRPr="00B725DB">
              <w:rPr>
                <w:rFonts w:eastAsia="Arial" w:cs="Arial"/>
                <w:lang w:val="en-US" w:eastAsia="en-US"/>
              </w:rPr>
              <w:t>respect</w:t>
            </w:r>
            <w:r w:rsidR="00B725DB" w:rsidRPr="00B725DB">
              <w:rPr>
                <w:rFonts w:eastAsia="Arial" w:cs="Arial"/>
                <w:spacing w:val="-1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and</w:t>
            </w:r>
            <w:r w:rsidR="00B725DB" w:rsidRPr="00B725DB">
              <w:rPr>
                <w:rFonts w:eastAsia="Arial" w:cs="Arial"/>
                <w:spacing w:val="-1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confidence</w:t>
            </w:r>
            <w:r w:rsidR="00B725DB" w:rsidRPr="00B725DB">
              <w:rPr>
                <w:rFonts w:eastAsia="Arial" w:cs="Arial"/>
                <w:spacing w:val="-2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amongst</w:t>
            </w:r>
            <w:r w:rsidR="00B725DB" w:rsidRPr="00B725DB">
              <w:rPr>
                <w:rFonts w:eastAsia="Arial" w:cs="Arial"/>
                <w:spacing w:val="-20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staff,</w:t>
            </w:r>
            <w:r w:rsidR="00B725DB" w:rsidRPr="00B725DB">
              <w:rPr>
                <w:rFonts w:eastAsia="Arial" w:cs="Arial"/>
                <w:spacing w:val="-16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>s</w:t>
            </w:r>
            <w:r w:rsidR="00B725DB" w:rsidRPr="00B725DB">
              <w:rPr>
                <w:rFonts w:eastAsia="Arial" w:cs="Arial"/>
                <w:spacing w:val="1"/>
                <w:lang w:val="en-US" w:eastAsia="en-US"/>
              </w:rPr>
              <w:t>t</w:t>
            </w:r>
            <w:r w:rsidR="00B725DB" w:rsidRPr="00B725DB">
              <w:rPr>
                <w:rFonts w:eastAsia="Arial" w:cs="Arial"/>
                <w:lang w:val="en-US" w:eastAsia="en-US"/>
              </w:rPr>
              <w:t>udents</w:t>
            </w:r>
            <w:r w:rsidR="00B725DB" w:rsidRPr="00B725DB">
              <w:rPr>
                <w:rFonts w:eastAsia="Arial" w:cs="Arial"/>
                <w:spacing w:val="-20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and</w:t>
            </w:r>
            <w:r w:rsidR="00B725DB" w:rsidRPr="00B725DB">
              <w:rPr>
                <w:rFonts w:eastAsia="Arial" w:cs="Arial"/>
                <w:spacing w:val="-15"/>
                <w:lang w:val="en-US" w:eastAsia="en-US"/>
              </w:rPr>
              <w:t xml:space="preserve"> </w:t>
            </w:r>
            <w:r w:rsidR="001120FE">
              <w:rPr>
                <w:rFonts w:eastAsia="Arial" w:cs="Arial"/>
                <w:lang w:val="en-US" w:eastAsia="en-US"/>
              </w:rPr>
              <w:t>parents</w:t>
            </w:r>
          </w:p>
          <w:p w:rsidR="001120FE" w:rsidRPr="00B725DB" w:rsidRDefault="00FA4AB7" w:rsidP="00FA4AB7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w w:val="99"/>
                <w:lang w:val="en-US" w:eastAsia="en-US"/>
              </w:rPr>
              <w:t>8</w:t>
            </w:r>
            <w:r w:rsidR="00B725DB" w:rsidRPr="00B725DB">
              <w:rPr>
                <w:rFonts w:eastAsia="Arial" w:cs="Arial"/>
                <w:w w:val="99"/>
                <w:lang w:val="en-US" w:eastAsia="en-US"/>
              </w:rPr>
              <w:t>.</w:t>
            </w:r>
            <w:r w:rsidR="00B725DB" w:rsidRPr="00B725DB">
              <w:rPr>
                <w:rFonts w:eastAsia="Arial" w:cs="Arial"/>
                <w:spacing w:val="-4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Strong</w:t>
            </w:r>
            <w:r w:rsidR="00B725DB"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personal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refle</w:t>
            </w:r>
            <w:r w:rsidR="00B725DB" w:rsidRPr="00B725DB">
              <w:rPr>
                <w:rFonts w:eastAsia="Arial" w:cs="Arial"/>
                <w:spacing w:val="1"/>
                <w:lang w:val="en-US" w:eastAsia="en-US"/>
              </w:rPr>
              <w:t>c</w:t>
            </w:r>
            <w:r w:rsidR="00B725DB" w:rsidRPr="00B725DB">
              <w:rPr>
                <w:rFonts w:eastAsia="Arial" w:cs="Arial"/>
                <w:lang w:val="en-US" w:eastAsia="en-US"/>
              </w:rPr>
              <w:t>tion</w:t>
            </w:r>
            <w:r w:rsidR="00B725DB" w:rsidRPr="00B725D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r w:rsidR="00B725DB" w:rsidRPr="00B725DB">
              <w:rPr>
                <w:rFonts w:eastAsia="Arial" w:cs="Arial"/>
                <w:lang w:val="en-US" w:eastAsia="en-US"/>
              </w:rPr>
              <w:t>analytical and flexible thinking</w:t>
            </w:r>
            <w:r w:rsidR="00202FE7">
              <w:rPr>
                <w:rFonts w:eastAsia="Arial" w:cs="Arial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A83ADE">
            <w:pPr>
              <w:widowControl w:val="0"/>
              <w:spacing w:before="2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A83ADE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335C24" w:rsidRDefault="00B725DB" w:rsidP="00A83ADE">
            <w:pPr>
              <w:widowControl w:val="0"/>
              <w:ind w:left="102" w:right="1375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A83ADE">
            <w:pPr>
              <w:widowControl w:val="0"/>
              <w:ind w:left="102" w:right="1375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A83ADE">
            <w:pPr>
              <w:widowControl w:val="0"/>
              <w:ind w:left="102" w:right="1375"/>
              <w:rPr>
                <w:rFonts w:eastAsia="Arial" w:cs="Arial"/>
                <w:spacing w:val="-1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A83ADE">
            <w:pPr>
              <w:widowControl w:val="0"/>
              <w:ind w:left="102" w:right="1375"/>
              <w:rPr>
                <w:rFonts w:eastAsia="Arial" w:cs="Arial"/>
                <w:spacing w:val="-1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B725DB" w:rsidRPr="00B725DB" w:rsidRDefault="00335C24" w:rsidP="00A83ADE">
            <w:pPr>
              <w:widowControl w:val="0"/>
              <w:ind w:left="102" w:right="1375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I</w:t>
            </w:r>
          </w:p>
          <w:p w:rsidR="00335C24" w:rsidRDefault="00B725DB" w:rsidP="00A83ADE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 xml:space="preserve"> </w:t>
            </w:r>
          </w:p>
          <w:p w:rsidR="00335C24" w:rsidRDefault="00B725DB" w:rsidP="00A83ADE">
            <w:pPr>
              <w:widowControl w:val="0"/>
              <w:ind w:left="102" w:right="1147"/>
              <w:rPr>
                <w:rFonts w:eastAsia="Arial" w:cs="Arial"/>
                <w:spacing w:val="-1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1120FE" w:rsidRDefault="001120FE" w:rsidP="00A83ADE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</w:p>
          <w:p w:rsidR="00B725DB" w:rsidRPr="00B725DB" w:rsidRDefault="00A83ADE" w:rsidP="00A83ADE">
            <w:pPr>
              <w:widowControl w:val="0"/>
              <w:ind w:right="1447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 A I</w:t>
            </w:r>
          </w:p>
        </w:tc>
      </w:tr>
      <w:tr w:rsidR="00B725DB" w:rsidRPr="00B725DB" w:rsidTr="005230BC">
        <w:trPr>
          <w:trHeight w:hRule="exact" w:val="2690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7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Commit</w:t>
            </w:r>
            <w:r w:rsidRPr="00B725DB">
              <w:rPr>
                <w:rFonts w:eastAsia="Arial" w:cs="Arial"/>
                <w:b/>
                <w:bCs/>
                <w:i/>
                <w:spacing w:val="-1"/>
                <w:lang w:val="en-US" w:eastAsia="en-US"/>
              </w:rPr>
              <w:t>m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ent</w:t>
            </w:r>
          </w:p>
          <w:p w:rsidR="00B725DB" w:rsidRPr="00B725DB" w:rsidRDefault="00B725DB" w:rsidP="00B725DB">
            <w:pPr>
              <w:widowControl w:val="0"/>
              <w:spacing w:before="59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1. </w:t>
            </w:r>
            <w:r w:rsidRPr="00B725DB">
              <w:rPr>
                <w:rFonts w:eastAsia="Arial" w:cs="Arial"/>
                <w:spacing w:val="2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To</w:t>
            </w:r>
            <w:r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the</w:t>
            </w:r>
            <w:r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vision</w:t>
            </w:r>
            <w:r w:rsidRPr="00B725DB">
              <w:rPr>
                <w:rFonts w:eastAsia="Arial" w:cs="Arial"/>
                <w:spacing w:val="-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values</w:t>
            </w:r>
            <w:r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at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Waterhead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Academy</w:t>
            </w:r>
          </w:p>
          <w:p w:rsidR="00B725DB" w:rsidRPr="00B725DB" w:rsidRDefault="00B725DB" w:rsidP="00B725DB">
            <w:pPr>
              <w:widowControl w:val="0"/>
              <w:ind w:left="462" w:right="43" w:hanging="36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2.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Working</w:t>
            </w:r>
            <w:r w:rsidRPr="00B725DB">
              <w:rPr>
                <w:rFonts w:eastAsia="Arial" w:cs="Arial"/>
                <w:spacing w:val="3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in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‘can-do’</w:t>
            </w:r>
            <w:r w:rsidRPr="00B725DB">
              <w:rPr>
                <w:rFonts w:eastAsia="Arial" w:cs="Arial"/>
                <w:spacing w:val="3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culture</w:t>
            </w:r>
            <w:r w:rsidRPr="00B725DB">
              <w:rPr>
                <w:rFonts w:eastAsia="Arial" w:cs="Arial"/>
                <w:spacing w:val="3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with</w:t>
            </w:r>
            <w:r w:rsidRPr="00B725DB">
              <w:rPr>
                <w:rFonts w:eastAsia="Arial" w:cs="Arial"/>
                <w:spacing w:val="3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comm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>i</w:t>
            </w:r>
            <w:r w:rsidRPr="00B725DB">
              <w:rPr>
                <w:rFonts w:eastAsia="Arial" w:cs="Arial"/>
                <w:lang w:val="en-US" w:eastAsia="en-US"/>
              </w:rPr>
              <w:t>tment</w:t>
            </w:r>
            <w:r w:rsidRPr="00B725DB">
              <w:rPr>
                <w:rFonts w:eastAsia="Arial" w:cs="Arial"/>
                <w:spacing w:val="2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to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3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continuous</w:t>
            </w:r>
            <w:r w:rsidRPr="00B725DB">
              <w:rPr>
                <w:rFonts w:eastAsia="Arial" w:cs="Arial"/>
                <w:spacing w:val="27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drive</w:t>
            </w:r>
            <w:r w:rsidRPr="00B725DB">
              <w:rPr>
                <w:rFonts w:eastAsia="Arial" w:cs="Arial"/>
                <w:spacing w:val="3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for improvement, even when faced with pressure and deadlines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3.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="005230BC">
              <w:rPr>
                <w:rFonts w:eastAsia="Arial" w:cs="Arial"/>
                <w:spacing w:val="24"/>
                <w:lang w:val="en-US" w:eastAsia="en-US"/>
              </w:rPr>
              <w:t xml:space="preserve">To </w:t>
            </w:r>
            <w:r w:rsidR="005230BC">
              <w:rPr>
                <w:rFonts w:eastAsia="Arial" w:cs="Arial"/>
                <w:lang w:val="en-US" w:eastAsia="en-US"/>
              </w:rPr>
              <w:t>t</w:t>
            </w:r>
            <w:r w:rsidRPr="00B725DB">
              <w:rPr>
                <w:rFonts w:eastAsia="Arial" w:cs="Arial"/>
                <w:lang w:val="en-US" w:eastAsia="en-US"/>
              </w:rPr>
              <w:t>he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happiness,</w:t>
            </w:r>
            <w:r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well-being,</w:t>
            </w:r>
            <w:r w:rsidRPr="00B725DB">
              <w:rPr>
                <w:rFonts w:eastAsia="Arial" w:cs="Arial"/>
                <w:spacing w:val="-11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self-esteem</w:t>
            </w:r>
            <w:r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and</w:t>
            </w:r>
            <w:r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progress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all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at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the</w:t>
            </w:r>
            <w:r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academy</w:t>
            </w:r>
          </w:p>
          <w:p w:rsidR="00B725DB" w:rsidRPr="00B725DB" w:rsidRDefault="005230BC" w:rsidP="005230BC">
            <w:pPr>
              <w:widowControl w:val="0"/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  4.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>
              <w:rPr>
                <w:rFonts w:eastAsia="Arial" w:cs="Arial"/>
                <w:spacing w:val="24"/>
                <w:lang w:val="en-US" w:eastAsia="en-US"/>
              </w:rPr>
              <w:t xml:space="preserve">To </w:t>
            </w:r>
            <w:r>
              <w:rPr>
                <w:rFonts w:eastAsia="Arial" w:cs="Arial"/>
                <w:lang w:val="en-US" w:eastAsia="en-US"/>
              </w:rPr>
              <w:t>t</w:t>
            </w:r>
            <w:r w:rsidR="00B725DB" w:rsidRPr="00B725DB">
              <w:rPr>
                <w:rFonts w:eastAsia="Arial" w:cs="Arial"/>
                <w:lang w:val="en-US" w:eastAsia="en-US"/>
              </w:rPr>
              <w:t>he</w:t>
            </w:r>
            <w:r w:rsidR="00B725DB"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succe</w:t>
            </w:r>
            <w:r w:rsidR="00B725DB" w:rsidRPr="00B725DB">
              <w:rPr>
                <w:rFonts w:eastAsia="Arial" w:cs="Arial"/>
                <w:spacing w:val="1"/>
                <w:lang w:val="en-US" w:eastAsia="en-US"/>
              </w:rPr>
              <w:t>s</w:t>
            </w:r>
            <w:r w:rsidR="00B725DB" w:rsidRPr="00B725DB">
              <w:rPr>
                <w:rFonts w:eastAsia="Arial" w:cs="Arial"/>
                <w:lang w:val="en-US" w:eastAsia="en-US"/>
              </w:rPr>
              <w:t>s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of</w:t>
            </w:r>
            <w:r w:rsidR="00B725DB"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all</w:t>
            </w:r>
            <w:r w:rsidR="00B725DB"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students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across</w:t>
            </w:r>
            <w:r w:rsidR="00B725DB" w:rsidRPr="00B725DB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the</w:t>
            </w:r>
            <w:r w:rsidR="00B725DB" w:rsidRPr="00B725DB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Moor End Multi</w:t>
            </w:r>
            <w:r w:rsidR="00B725DB"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Academies</w:t>
            </w:r>
            <w:r w:rsidR="00B725DB"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Trust</w:t>
            </w:r>
          </w:p>
          <w:p w:rsidR="005230BC" w:rsidRDefault="005230BC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5</w:t>
            </w:r>
            <w:r w:rsidR="00B725DB" w:rsidRPr="00B725DB">
              <w:rPr>
                <w:rFonts w:eastAsia="Arial" w:cs="Arial"/>
                <w:lang w:val="en-US" w:eastAsia="en-US"/>
              </w:rPr>
              <w:t xml:space="preserve">. </w:t>
            </w:r>
            <w:r w:rsidR="00B725DB" w:rsidRPr="00B725DB">
              <w:rPr>
                <w:rFonts w:eastAsia="Arial" w:cs="Arial"/>
                <w:spacing w:val="22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Own</w:t>
            </w:r>
            <w:r w:rsidR="00B725DB"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personal</w:t>
            </w:r>
            <w:r w:rsidR="00B725DB"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and</w:t>
            </w:r>
            <w:r w:rsidR="00B725DB" w:rsidRPr="00B725DB">
              <w:rPr>
                <w:rFonts w:eastAsia="Arial" w:cs="Arial"/>
                <w:spacing w:val="-4"/>
                <w:lang w:val="en-US" w:eastAsia="en-US"/>
              </w:rPr>
              <w:t xml:space="preserve"> </w:t>
            </w:r>
            <w:r w:rsidR="00B725DB" w:rsidRPr="00B725DB">
              <w:rPr>
                <w:rFonts w:eastAsia="Arial" w:cs="Arial"/>
                <w:lang w:val="en-US" w:eastAsia="en-US"/>
              </w:rPr>
              <w:t>continuous</w:t>
            </w:r>
            <w:r w:rsidR="00B725DB" w:rsidRPr="00B725DB">
              <w:rPr>
                <w:rFonts w:eastAsia="Arial" w:cs="Arial"/>
                <w:spacing w:val="-1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development</w:t>
            </w:r>
            <w:r w:rsidRPr="005230BC">
              <w:rPr>
                <w:rFonts w:eastAsia="Arial" w:cs="Arial"/>
                <w:lang w:val="en-US" w:eastAsia="en-US"/>
              </w:rPr>
              <w:t>.</w:t>
            </w:r>
          </w:p>
          <w:p w:rsidR="00B725DB" w:rsidRPr="00B725DB" w:rsidRDefault="005230BC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6. </w:t>
            </w:r>
            <w:r w:rsidRPr="005230BC">
              <w:rPr>
                <w:rFonts w:eastAsia="Arial" w:cs="Arial"/>
                <w:lang w:val="en-US" w:eastAsia="en-US"/>
              </w:rPr>
              <w:t>A role model to students, parents and other staff.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2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B725DB" w:rsidRPr="00B725DB" w:rsidRDefault="005230BC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A I 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B725DB" w:rsidRPr="00B725DB" w:rsidRDefault="00B725DB" w:rsidP="00B725DB">
            <w:pPr>
              <w:widowControl w:val="0"/>
              <w:spacing w:before="16" w:line="260" w:lineRule="exact"/>
              <w:rPr>
                <w:rFonts w:asciiTheme="minorHAnsi" w:eastAsiaTheme="minorHAnsi" w:hAnsiTheme="minorHAnsi" w:cstheme="minorBidi"/>
                <w:sz w:val="26"/>
                <w:szCs w:val="26"/>
                <w:lang w:val="en-US" w:eastAsia="en-US"/>
              </w:rPr>
            </w:pPr>
          </w:p>
          <w:p w:rsidR="00335C24" w:rsidRDefault="00B725DB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  <w:r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B725DB" w:rsidRPr="00B725DB" w:rsidRDefault="005230BC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A </w:t>
            </w:r>
            <w:r w:rsidR="00B725DB" w:rsidRPr="00B725DB">
              <w:rPr>
                <w:rFonts w:eastAsia="Arial" w:cs="Arial"/>
                <w:lang w:val="en-US" w:eastAsia="en-US"/>
              </w:rPr>
              <w:t>I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  <w:p w:rsidR="00335C24" w:rsidRDefault="00B725DB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 xml:space="preserve">I </w:t>
            </w:r>
          </w:p>
          <w:p w:rsidR="00B725DB" w:rsidRPr="00B725DB" w:rsidRDefault="005230BC" w:rsidP="00B725DB">
            <w:pPr>
              <w:widowControl w:val="0"/>
              <w:ind w:left="102" w:right="1147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A </w:t>
            </w:r>
            <w:r w:rsidR="00B725DB" w:rsidRPr="00B725DB">
              <w:rPr>
                <w:rFonts w:eastAsia="Arial" w:cs="Arial"/>
                <w:lang w:val="en-US" w:eastAsia="en-US"/>
              </w:rPr>
              <w:t>I</w:t>
            </w:r>
            <w:r w:rsidR="00B725DB" w:rsidRPr="00B725DB">
              <w:rPr>
                <w:rFonts w:eastAsia="Arial" w:cs="Arial"/>
                <w:spacing w:val="-1"/>
                <w:lang w:val="en-US" w:eastAsia="en-US"/>
              </w:rPr>
              <w:t xml:space="preserve"> </w:t>
            </w:r>
          </w:p>
        </w:tc>
      </w:tr>
      <w:tr w:rsidR="00B725DB" w:rsidRPr="00B725DB" w:rsidTr="00B725DB">
        <w:trPr>
          <w:trHeight w:hRule="exact" w:val="1294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7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Quali</w:t>
            </w:r>
            <w:r w:rsidRPr="00B725DB">
              <w:rPr>
                <w:rFonts w:eastAsia="Arial" w:cs="Arial"/>
                <w:b/>
                <w:bCs/>
                <w:i/>
                <w:spacing w:val="-1"/>
                <w:lang w:val="en-US" w:eastAsia="en-US"/>
              </w:rPr>
              <w:t>f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ications</w:t>
            </w:r>
          </w:p>
          <w:p w:rsidR="00B725DB" w:rsidRPr="00B725DB" w:rsidRDefault="00B725DB" w:rsidP="00B725DB">
            <w:pPr>
              <w:widowControl w:val="0"/>
              <w:spacing w:before="59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1.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Qualified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T</w:t>
            </w:r>
            <w:r w:rsidRPr="00B725DB">
              <w:rPr>
                <w:rFonts w:eastAsia="Arial" w:cs="Arial"/>
                <w:lang w:val="en-US" w:eastAsia="en-US"/>
              </w:rPr>
              <w:t>eacher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Status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2. </w:t>
            </w:r>
            <w:r w:rsidRPr="00B725DB">
              <w:rPr>
                <w:rFonts w:eastAsia="Arial" w:cs="Arial"/>
                <w:spacing w:val="24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Good</w:t>
            </w:r>
            <w:r w:rsidRPr="00B725DB">
              <w:rPr>
                <w:rFonts w:eastAsia="Arial" w:cs="Arial"/>
                <w:spacing w:val="-6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honours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degree</w:t>
            </w:r>
          </w:p>
          <w:p w:rsidR="00B725DB" w:rsidRP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 xml:space="preserve">3. </w:t>
            </w:r>
            <w:r w:rsidRPr="00B725DB">
              <w:rPr>
                <w:rFonts w:eastAsia="Arial" w:cs="Arial"/>
                <w:spacing w:val="2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Eviden</w:t>
            </w:r>
            <w:r w:rsidRPr="00B725DB">
              <w:rPr>
                <w:rFonts w:eastAsia="Arial" w:cs="Arial"/>
                <w:spacing w:val="1"/>
                <w:lang w:val="en-US" w:eastAsia="en-US"/>
              </w:rPr>
              <w:t>c</w:t>
            </w:r>
            <w:r w:rsidRPr="00B725DB">
              <w:rPr>
                <w:rFonts w:eastAsia="Arial" w:cs="Arial"/>
                <w:lang w:val="en-US" w:eastAsia="en-US"/>
              </w:rPr>
              <w:t>e</w:t>
            </w:r>
            <w:r w:rsidRPr="00B725DB">
              <w:rPr>
                <w:rFonts w:eastAsia="Arial" w:cs="Arial"/>
                <w:spacing w:val="-10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of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relevant</w:t>
            </w:r>
            <w:r w:rsidRPr="00B725DB">
              <w:rPr>
                <w:rFonts w:eastAsia="Arial" w:cs="Arial"/>
                <w:spacing w:val="-9"/>
                <w:lang w:val="en-US" w:eastAsia="en-US"/>
              </w:rPr>
              <w:t xml:space="preserve"> leadership </w:t>
            </w:r>
            <w:r w:rsidRPr="00B725DB">
              <w:rPr>
                <w:rFonts w:eastAsia="Arial" w:cs="Arial"/>
                <w:lang w:val="en-US" w:eastAsia="en-US"/>
              </w:rPr>
              <w:t>CPD</w:t>
            </w:r>
            <w:r w:rsidRPr="00B725DB">
              <w:rPr>
                <w:rFonts w:eastAsia="Arial" w:cs="Arial"/>
                <w:spacing w:val="-5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activity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2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ind w:left="102" w:right="1441"/>
              <w:jc w:val="both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 A AI</w:t>
            </w:r>
          </w:p>
        </w:tc>
      </w:tr>
      <w:tr w:rsidR="00B725DB" w:rsidRPr="00B725DB" w:rsidTr="009C08F7">
        <w:trPr>
          <w:trHeight w:hRule="exact" w:val="4936"/>
        </w:trPr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58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Experien</w:t>
            </w:r>
            <w:r w:rsidRPr="00B725DB">
              <w:rPr>
                <w:rFonts w:eastAsia="Arial" w:cs="Arial"/>
                <w:b/>
                <w:bCs/>
                <w:i/>
                <w:spacing w:val="1"/>
                <w:lang w:val="en-US" w:eastAsia="en-US"/>
              </w:rPr>
              <w:t>c</w:t>
            </w:r>
            <w:r w:rsidRPr="00B725DB">
              <w:rPr>
                <w:rFonts w:eastAsia="Arial" w:cs="Arial"/>
                <w:b/>
                <w:bCs/>
                <w:i/>
                <w:lang w:val="en-US" w:eastAsia="en-US"/>
              </w:rPr>
              <w:t>e</w:t>
            </w:r>
          </w:p>
          <w:p w:rsidR="00B725DB" w:rsidRPr="001120FE" w:rsidRDefault="00B725DB" w:rsidP="001120FE">
            <w:pPr>
              <w:pStyle w:val="ListParagraph"/>
              <w:widowControl w:val="0"/>
              <w:numPr>
                <w:ilvl w:val="0"/>
                <w:numId w:val="17"/>
              </w:numPr>
              <w:spacing w:before="59"/>
              <w:ind w:right="-20"/>
              <w:rPr>
                <w:rFonts w:eastAsia="Arial" w:cs="Arial"/>
                <w:lang w:val="en-US" w:eastAsia="en-US"/>
              </w:rPr>
            </w:pPr>
            <w:r w:rsidRPr="001120FE">
              <w:rPr>
                <w:rFonts w:eastAsia="Arial" w:cs="Arial"/>
                <w:lang w:val="en-US" w:eastAsia="en-US"/>
              </w:rPr>
              <w:t>Significant</w:t>
            </w:r>
            <w:r w:rsidRPr="001120FE">
              <w:rPr>
                <w:rFonts w:eastAsia="Arial" w:cs="Arial"/>
                <w:spacing w:val="-11"/>
                <w:lang w:val="en-US" w:eastAsia="en-US"/>
              </w:rPr>
              <w:t xml:space="preserve"> </w:t>
            </w:r>
            <w:r w:rsidRPr="001120FE">
              <w:rPr>
                <w:rFonts w:eastAsia="Arial" w:cs="Arial"/>
                <w:lang w:val="en-US" w:eastAsia="en-US"/>
              </w:rPr>
              <w:t>impact</w:t>
            </w:r>
            <w:r w:rsidRPr="001120FE">
              <w:rPr>
                <w:rFonts w:eastAsia="Arial" w:cs="Arial"/>
                <w:spacing w:val="-7"/>
                <w:lang w:val="en-US" w:eastAsia="en-US"/>
              </w:rPr>
              <w:t xml:space="preserve"> </w:t>
            </w:r>
            <w:r w:rsidRPr="001120FE">
              <w:rPr>
                <w:rFonts w:eastAsia="Arial" w:cs="Arial"/>
                <w:lang w:val="en-US" w:eastAsia="en-US"/>
              </w:rPr>
              <w:t>on</w:t>
            </w:r>
            <w:r w:rsidRPr="001120FE">
              <w:rPr>
                <w:rFonts w:eastAsia="Arial" w:cs="Arial"/>
                <w:spacing w:val="-3"/>
                <w:lang w:val="en-US" w:eastAsia="en-US"/>
              </w:rPr>
              <w:t xml:space="preserve"> </w:t>
            </w:r>
            <w:r w:rsidR="003C3232" w:rsidRPr="001120FE">
              <w:rPr>
                <w:rFonts w:eastAsia="Arial" w:cs="Arial"/>
                <w:spacing w:val="-3"/>
                <w:lang w:val="en-US" w:eastAsia="en-US"/>
              </w:rPr>
              <w:t xml:space="preserve">improving </w:t>
            </w:r>
            <w:r w:rsidR="009C08F7">
              <w:rPr>
                <w:rFonts w:eastAsia="Arial" w:cs="Arial"/>
                <w:lang w:val="en-US" w:eastAsia="en-US"/>
              </w:rPr>
              <w:t>outcomes as a teacher.</w:t>
            </w:r>
          </w:p>
          <w:p w:rsidR="001120FE" w:rsidRPr="001120FE" w:rsidRDefault="001120FE" w:rsidP="001120FE">
            <w:pPr>
              <w:pStyle w:val="ListParagraph"/>
              <w:widowControl w:val="0"/>
              <w:numPr>
                <w:ilvl w:val="0"/>
                <w:numId w:val="17"/>
              </w:numPr>
              <w:spacing w:before="59"/>
              <w:ind w:right="-20"/>
              <w:rPr>
                <w:rFonts w:eastAsia="Arial" w:cs="Arial"/>
                <w:lang w:val="en-US" w:eastAsia="en-US"/>
              </w:rPr>
            </w:pPr>
            <w:r w:rsidRPr="001120FE">
              <w:rPr>
                <w:rFonts w:eastAsia="Arial" w:cs="Arial"/>
                <w:lang w:val="en-US" w:eastAsia="en-US"/>
              </w:rPr>
              <w:t>Evidence of improved practice following feedback.</w:t>
            </w:r>
          </w:p>
          <w:p w:rsidR="001120FE" w:rsidRPr="001120FE" w:rsidRDefault="001120FE" w:rsidP="001120FE">
            <w:pPr>
              <w:pStyle w:val="ListParagraph"/>
              <w:widowControl w:val="0"/>
              <w:numPr>
                <w:ilvl w:val="0"/>
                <w:numId w:val="17"/>
              </w:numPr>
              <w:spacing w:before="59"/>
              <w:ind w:right="-20"/>
              <w:rPr>
                <w:rFonts w:eastAsia="Arial" w:cs="Arial"/>
                <w:lang w:val="en-US" w:eastAsia="en-US"/>
              </w:rPr>
            </w:pPr>
            <w:r w:rsidRPr="001120FE">
              <w:rPr>
                <w:rFonts w:eastAsia="Arial" w:cs="Arial"/>
                <w:lang w:val="en-US" w:eastAsia="en-US"/>
              </w:rPr>
              <w:t>Teaching in the secondary age sector to at least to GCSE level.</w:t>
            </w:r>
          </w:p>
          <w:p w:rsidR="005230BC" w:rsidRPr="005230BC" w:rsidRDefault="005230BC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e</w:t>
            </w:r>
            <w:r w:rsidRPr="005230BC">
              <w:rPr>
                <w:rFonts w:eastAsia="Arial" w:cs="Arial"/>
                <w:lang w:val="en-US" w:eastAsia="en-US"/>
              </w:rPr>
              <w:t>ffective behaviour management, with clear boundaries, sanctions, praise and rewards.</w:t>
            </w:r>
          </w:p>
          <w:p w:rsidR="005230BC" w:rsidRDefault="005230BC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g</w:t>
            </w:r>
            <w:r w:rsidRPr="005230BC">
              <w:rPr>
                <w:rFonts w:eastAsia="Arial" w:cs="Arial"/>
                <w:lang w:val="en-US" w:eastAsia="en-US"/>
              </w:rPr>
              <w:t xml:space="preserve">ood planning, </w:t>
            </w:r>
            <w:proofErr w:type="spellStart"/>
            <w:r w:rsidRPr="005230BC">
              <w:rPr>
                <w:rFonts w:eastAsia="Arial" w:cs="Arial"/>
                <w:lang w:val="en-US" w:eastAsia="en-US"/>
              </w:rPr>
              <w:t>organisational</w:t>
            </w:r>
            <w:proofErr w:type="spellEnd"/>
            <w:r w:rsidRPr="005230BC">
              <w:rPr>
                <w:rFonts w:eastAsia="Arial" w:cs="Arial"/>
                <w:lang w:val="en-US" w:eastAsia="en-US"/>
              </w:rPr>
              <w:t xml:space="preserve"> and communication skills.</w:t>
            </w:r>
          </w:p>
          <w:p w:rsidR="005269C4" w:rsidRPr="005230BC" w:rsidRDefault="005269C4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high quality assessment and feedback.</w:t>
            </w:r>
          </w:p>
          <w:p w:rsidR="005230BC" w:rsidRDefault="005230BC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Evidence of c</w:t>
            </w:r>
            <w:r w:rsidRPr="005230BC">
              <w:rPr>
                <w:rFonts w:eastAsia="Arial" w:cs="Arial"/>
                <w:lang w:val="en-US" w:eastAsia="en-US"/>
              </w:rPr>
              <w:t>ommitment to regular ongoing professional development to improve practice.</w:t>
            </w:r>
          </w:p>
          <w:p w:rsidR="005269C4" w:rsidRDefault="005269C4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Working with other colleagues to secure improvement in standards of teaching and learning. </w:t>
            </w:r>
          </w:p>
          <w:p w:rsidR="00057542" w:rsidRDefault="00057542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Experience of examination marking training/practice or a willingness to undertake it. </w:t>
            </w:r>
          </w:p>
          <w:p w:rsidR="00202FE7" w:rsidRDefault="00202FE7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Experience of managing a project with highly tailored strategies that led to improved outcomes for groups/specific groups of students.</w:t>
            </w:r>
          </w:p>
          <w:p w:rsidR="009C08F7" w:rsidRPr="005230BC" w:rsidRDefault="009C08F7" w:rsidP="005230BC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 xml:space="preserve">Evidence of leading appraisal for colleagues. </w:t>
            </w:r>
          </w:p>
          <w:p w:rsidR="00B725DB" w:rsidRPr="00B725DB" w:rsidRDefault="00B725DB" w:rsidP="005230BC">
            <w:pPr>
              <w:widowControl w:val="0"/>
              <w:tabs>
                <w:tab w:val="left" w:pos="820"/>
              </w:tabs>
              <w:ind w:right="-20"/>
              <w:rPr>
                <w:rFonts w:eastAsia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5DB" w:rsidRPr="00B725DB" w:rsidRDefault="00B725DB" w:rsidP="00B725DB">
            <w:pPr>
              <w:widowControl w:val="0"/>
              <w:spacing w:before="3" w:line="190" w:lineRule="exact"/>
              <w:rPr>
                <w:rFonts w:asciiTheme="minorHAnsi" w:eastAsiaTheme="minorHAnsi" w:hAnsiTheme="minorHAnsi" w:cstheme="minorBidi"/>
                <w:sz w:val="19"/>
                <w:szCs w:val="19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spacing w:line="200" w:lineRule="exac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</w:p>
          <w:p w:rsidR="00B725DB" w:rsidRPr="00B725DB" w:rsidRDefault="00B725DB" w:rsidP="00B725DB">
            <w:pPr>
              <w:widowControl w:val="0"/>
              <w:ind w:left="102" w:right="1374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 A</w:t>
            </w:r>
            <w:r w:rsidR="001120FE">
              <w:rPr>
                <w:rFonts w:eastAsia="Arial" w:cs="Arial"/>
                <w:lang w:val="en-US" w:eastAsia="en-US"/>
              </w:rPr>
              <w:t xml:space="preserve"> I</w:t>
            </w:r>
          </w:p>
          <w:p w:rsidR="00B725DB" w:rsidRDefault="00B725DB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 w:rsidRPr="00B725DB">
              <w:rPr>
                <w:rFonts w:eastAsia="Arial" w:cs="Arial"/>
                <w:lang w:val="en-US" w:eastAsia="en-US"/>
              </w:rPr>
              <w:t>A</w:t>
            </w:r>
            <w:r w:rsidRPr="00B725DB">
              <w:rPr>
                <w:rFonts w:eastAsia="Arial" w:cs="Arial"/>
                <w:spacing w:val="-2"/>
                <w:lang w:val="en-US" w:eastAsia="en-US"/>
              </w:rPr>
              <w:t xml:space="preserve"> </w:t>
            </w:r>
            <w:r w:rsidRPr="00B725DB">
              <w:rPr>
                <w:rFonts w:eastAsia="Arial" w:cs="Arial"/>
                <w:lang w:val="en-US" w:eastAsia="en-US"/>
              </w:rPr>
              <w:t>I</w:t>
            </w: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69C4" w:rsidRDefault="005269C4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30BC" w:rsidRDefault="005230BC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5269C4" w:rsidRDefault="005269C4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5269C4" w:rsidRDefault="005269C4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202FE7" w:rsidRDefault="00202FE7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202FE7" w:rsidRDefault="00202FE7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202FE7" w:rsidRDefault="00202FE7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202FE7" w:rsidRPr="00B725DB" w:rsidRDefault="00202FE7" w:rsidP="00B725DB">
            <w:pPr>
              <w:widowControl w:val="0"/>
              <w:spacing w:line="275" w:lineRule="exact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  <w:p w:rsidR="00B725DB" w:rsidRDefault="00B725DB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</w:p>
          <w:p w:rsidR="00FA4AB7" w:rsidRPr="00B725DB" w:rsidRDefault="00FA4AB7" w:rsidP="00B725DB">
            <w:pPr>
              <w:widowControl w:val="0"/>
              <w:ind w:left="102" w:right="-20"/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val="en-US" w:eastAsia="en-US"/>
              </w:rPr>
              <w:t>A I</w:t>
            </w:r>
          </w:p>
        </w:tc>
      </w:tr>
    </w:tbl>
    <w:p w:rsidR="00B725DB" w:rsidRDefault="00B725DB" w:rsidP="000E68E6">
      <w:pPr>
        <w:jc w:val="center"/>
      </w:pPr>
    </w:p>
    <w:p w:rsidR="00B725DB" w:rsidRDefault="00B725DB" w:rsidP="000E68E6">
      <w:pPr>
        <w:jc w:val="center"/>
      </w:pPr>
    </w:p>
    <w:p w:rsidR="00B725DB" w:rsidRDefault="00B725DB" w:rsidP="000E68E6">
      <w:pPr>
        <w:jc w:val="center"/>
      </w:pPr>
    </w:p>
    <w:p w:rsidR="00483B5D" w:rsidRDefault="00483B5D" w:rsidP="009C08F7"/>
    <w:p w:rsidR="000E68E6" w:rsidRDefault="00483B5D" w:rsidP="001120FE">
      <w:pPr>
        <w:jc w:val="center"/>
      </w:pPr>
      <w:r>
        <w:t>Waterhead</w:t>
      </w:r>
      <w:r w:rsidR="000E68E6">
        <w:t xml:space="preserve"> Academy</w:t>
      </w:r>
      <w:r w:rsidR="001120FE">
        <w:t xml:space="preserve"> </w:t>
      </w:r>
      <w:r w:rsidR="000E68E6">
        <w:t>Job Description</w:t>
      </w:r>
    </w:p>
    <w:p w:rsidR="000E68E6" w:rsidRDefault="000E68E6" w:rsidP="000E68E6">
      <w:pPr>
        <w:jc w:val="center"/>
      </w:pPr>
    </w:p>
    <w:p w:rsidR="0034038A" w:rsidRDefault="00131E40" w:rsidP="000E68E6">
      <w:pPr>
        <w:jc w:val="center"/>
        <w:rPr>
          <w:b/>
        </w:rPr>
      </w:pPr>
      <w:r>
        <w:rPr>
          <w:b/>
        </w:rPr>
        <w:t>Programme Leader: Named Programme</w:t>
      </w:r>
    </w:p>
    <w:p w:rsidR="000E68E6" w:rsidRDefault="000E68E6" w:rsidP="000E68E6">
      <w:pPr>
        <w:jc w:val="center"/>
      </w:pPr>
    </w:p>
    <w:p w:rsidR="000E68E6" w:rsidRDefault="00A37BDD" w:rsidP="000E68E6">
      <w:pPr>
        <w:jc w:val="center"/>
      </w:pPr>
      <w:r>
        <w:t>TLR 1</w:t>
      </w:r>
      <w:r w:rsidR="00A73370">
        <w:t>c</w:t>
      </w:r>
      <w:r>
        <w:t xml:space="preserve"> / 2</w:t>
      </w:r>
      <w:r w:rsidR="00A73370">
        <w:t>a</w:t>
      </w:r>
    </w:p>
    <w:p w:rsidR="002B382C" w:rsidRPr="002B382C" w:rsidRDefault="002B382C" w:rsidP="000034CB">
      <w:pPr>
        <w:rPr>
          <w:rFonts w:cs="Arial"/>
        </w:rPr>
      </w:pPr>
    </w:p>
    <w:p w:rsidR="000034CB" w:rsidRPr="002B382C" w:rsidRDefault="000034CB" w:rsidP="00942E0E">
      <w:pPr>
        <w:rPr>
          <w:rFonts w:cs="Arial"/>
        </w:rPr>
      </w:pPr>
      <w:r w:rsidRPr="002B382C">
        <w:rPr>
          <w:rFonts w:cs="Arial"/>
        </w:rPr>
        <w:t xml:space="preserve">The Job description should be read alongside the range of professional duties of Teachers as set out in the School Teachers’ Pay and Condition Document (STPCD).  </w:t>
      </w:r>
    </w:p>
    <w:p w:rsidR="000034CB" w:rsidRPr="002B382C" w:rsidRDefault="00BD79B1" w:rsidP="000034CB">
      <w:pPr>
        <w:jc w:val="both"/>
        <w:rPr>
          <w:rFonts w:cs="Arial"/>
        </w:rPr>
      </w:pPr>
      <w:r w:rsidRPr="002B382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6477000" cy="0"/>
                <wp:effectExtent l="57150" t="62230" r="57150" b="615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5A05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3.2pt" to="513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" strokeweight="1.25pt">
                <v:stroke startarrow="oval" endarrow="oval"/>
              </v:line>
            </w:pict>
          </mc:Fallback>
        </mc:AlternateContent>
      </w:r>
    </w:p>
    <w:p w:rsidR="000034CB" w:rsidRPr="002B382C" w:rsidRDefault="000034CB" w:rsidP="000034CB">
      <w:pPr>
        <w:rPr>
          <w:rFonts w:cs="Arial"/>
          <w:b/>
        </w:rPr>
      </w:pPr>
    </w:p>
    <w:p w:rsidR="00B725DB" w:rsidRPr="002B382C" w:rsidRDefault="000034CB" w:rsidP="000034CB">
      <w:pPr>
        <w:rPr>
          <w:rFonts w:cs="Arial"/>
          <w:b/>
        </w:rPr>
      </w:pPr>
      <w:r w:rsidRPr="002B382C">
        <w:rPr>
          <w:rFonts w:cs="Arial"/>
          <w:b/>
        </w:rPr>
        <w:t>Purpose of the post</w:t>
      </w:r>
      <w:r w:rsidR="00B725DB">
        <w:rPr>
          <w:rFonts w:cs="Arial"/>
          <w:b/>
        </w:rPr>
        <w:t xml:space="preserve">: </w:t>
      </w:r>
      <w:r w:rsidR="0034038A">
        <w:rPr>
          <w:rFonts w:cs="Arial"/>
          <w:b/>
        </w:rPr>
        <w:t>Assist the</w:t>
      </w:r>
      <w:r w:rsidR="00B725DB" w:rsidRPr="00B725DB">
        <w:rPr>
          <w:rFonts w:cs="Arial"/>
          <w:b/>
        </w:rPr>
        <w:t xml:space="preserve"> Principal in providing leadership so that all students </w:t>
      </w:r>
      <w:r w:rsidR="005230BC">
        <w:rPr>
          <w:rFonts w:cs="Arial"/>
          <w:b/>
        </w:rPr>
        <w:t>achieve t</w:t>
      </w:r>
      <w:r w:rsidR="0034038A">
        <w:rPr>
          <w:rFonts w:cs="Arial"/>
          <w:b/>
        </w:rPr>
        <w:t>ogether, by;</w:t>
      </w:r>
    </w:p>
    <w:p w:rsidR="007B298D" w:rsidRPr="007B298D" w:rsidRDefault="007B298D" w:rsidP="007B298D">
      <w:pPr>
        <w:rPr>
          <w:rFonts w:cs="Arial"/>
        </w:rPr>
      </w:pPr>
      <w:r>
        <w:rPr>
          <w:rFonts w:cs="Arial"/>
        </w:rPr>
        <w:t>Ensuring</w:t>
      </w:r>
      <w:r w:rsidR="00A37BDD" w:rsidRPr="00A37BDD">
        <w:rPr>
          <w:rFonts w:cs="Arial"/>
        </w:rPr>
        <w:t xml:space="preserve"> </w:t>
      </w:r>
      <w:r>
        <w:rPr>
          <w:rFonts w:cs="Arial"/>
        </w:rPr>
        <w:t xml:space="preserve">innovative and effective provision within this programme area, </w:t>
      </w:r>
      <w:proofErr w:type="gramStart"/>
      <w:r>
        <w:rPr>
          <w:rFonts w:cs="Arial"/>
        </w:rPr>
        <w:t>which results in outstanding progress and attainment for all students, and outstanding development for all colleagues.</w:t>
      </w:r>
      <w:proofErr w:type="gramEnd"/>
      <w:r>
        <w:rPr>
          <w:rFonts w:cs="Arial"/>
        </w:rPr>
        <w:t xml:space="preserve"> </w:t>
      </w:r>
    </w:p>
    <w:p w:rsidR="007B298D" w:rsidRDefault="007B298D" w:rsidP="00942E0E">
      <w:pPr>
        <w:rPr>
          <w:rFonts w:cs="Arial"/>
        </w:rPr>
      </w:pPr>
    </w:p>
    <w:p w:rsidR="00942E0E" w:rsidRPr="002B382C" w:rsidRDefault="00942E0E" w:rsidP="00942E0E">
      <w:pPr>
        <w:rPr>
          <w:rFonts w:cs="Arial"/>
        </w:rPr>
      </w:pPr>
      <w:r w:rsidRPr="00942E0E">
        <w:rPr>
          <w:rFonts w:cs="Arial"/>
          <w:b/>
        </w:rPr>
        <w:t>Reporting to</w:t>
      </w:r>
      <w:r w:rsidR="00057542">
        <w:rPr>
          <w:rFonts w:cs="Arial"/>
        </w:rPr>
        <w:t xml:space="preserve">: </w:t>
      </w:r>
      <w:r w:rsidR="007B298D">
        <w:rPr>
          <w:rFonts w:cs="Arial"/>
        </w:rPr>
        <w:t>Vice</w:t>
      </w:r>
      <w:r w:rsidR="00057542">
        <w:rPr>
          <w:rFonts w:cs="Arial"/>
        </w:rPr>
        <w:t xml:space="preserve"> Principal</w:t>
      </w:r>
      <w:r>
        <w:rPr>
          <w:rFonts w:cs="Arial"/>
        </w:rPr>
        <w:t xml:space="preserve">; </w:t>
      </w:r>
      <w:r w:rsidR="007B298D">
        <w:rPr>
          <w:rFonts w:cs="Arial"/>
        </w:rPr>
        <w:t>named curriculum element</w:t>
      </w:r>
      <w:r w:rsidR="001F1827">
        <w:rPr>
          <w:rFonts w:cs="Arial"/>
        </w:rPr>
        <w:t>.</w:t>
      </w:r>
    </w:p>
    <w:p w:rsidR="003C3232" w:rsidRPr="003C3232" w:rsidRDefault="003C3232" w:rsidP="003C3232">
      <w:pPr>
        <w:ind w:left="720"/>
        <w:rPr>
          <w:rFonts w:cs="Arial"/>
        </w:rPr>
      </w:pPr>
    </w:p>
    <w:p w:rsidR="0034038A" w:rsidRDefault="00942E0E" w:rsidP="0034038A">
      <w:pPr>
        <w:rPr>
          <w:rFonts w:cs="Arial"/>
          <w:b/>
        </w:rPr>
      </w:pPr>
      <w:r>
        <w:rPr>
          <w:rFonts w:cs="Arial"/>
          <w:b/>
        </w:rPr>
        <w:t>Key Responsibilities</w:t>
      </w:r>
      <w:r w:rsidR="0034038A">
        <w:rPr>
          <w:rFonts w:cs="Arial"/>
          <w:b/>
        </w:rPr>
        <w:t>:</w:t>
      </w:r>
    </w:p>
    <w:p w:rsidR="00AB0D78" w:rsidRDefault="00AB0D78" w:rsidP="00AB0D78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Be a role model for the delivery of the Teacher S</w:t>
      </w:r>
      <w:r w:rsidR="00202FE7">
        <w:rPr>
          <w:rFonts w:cs="Arial"/>
        </w:rPr>
        <w:t>tandards, build and maintain a highly effective team.</w:t>
      </w:r>
    </w:p>
    <w:p w:rsidR="00202FE7" w:rsidRDefault="00202FE7" w:rsidP="00202FE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Ensure students in all year groups have access to and engage with a high quality programme through effective; planning, teaching, assessment, feedback, reporting, in class or catch-up support, home-learning and enrichment.</w:t>
      </w:r>
    </w:p>
    <w:p w:rsidR="007B298D" w:rsidRPr="007B298D" w:rsidRDefault="007B298D" w:rsidP="007B298D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 w:rsidRPr="007B298D">
        <w:rPr>
          <w:rFonts w:cs="Arial"/>
        </w:rPr>
        <w:t xml:space="preserve">To advise the Principal and Vice Principal on all matters connected with the </w:t>
      </w:r>
      <w:r w:rsidR="00202FE7">
        <w:rPr>
          <w:rFonts w:cs="Arial"/>
        </w:rPr>
        <w:t xml:space="preserve">day to day, long term </w:t>
      </w:r>
      <w:r w:rsidR="000A4217">
        <w:rPr>
          <w:rFonts w:cs="Arial"/>
        </w:rPr>
        <w:t xml:space="preserve">development and </w:t>
      </w:r>
      <w:r w:rsidRPr="007B298D">
        <w:rPr>
          <w:rFonts w:cs="Arial"/>
        </w:rPr>
        <w:t>impact of the programme</w:t>
      </w:r>
      <w:r w:rsidR="00202FE7">
        <w:rPr>
          <w:rFonts w:cs="Arial"/>
        </w:rPr>
        <w:t xml:space="preserve"> and sub programmes it contains</w:t>
      </w:r>
      <w:r w:rsidRPr="007B298D">
        <w:rPr>
          <w:rFonts w:cs="Arial"/>
        </w:rPr>
        <w:t xml:space="preserve"> across the Academy.</w:t>
      </w:r>
    </w:p>
    <w:p w:rsidR="000A4217" w:rsidRDefault="000A4217" w:rsidP="000A4217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Lead on appraisal for colleagues within the programme and ensure appraisal is conducted in accordance with Academy policy, including celebrating success and holding colleagues to account</w:t>
      </w:r>
      <w:r w:rsidR="00202FE7">
        <w:rPr>
          <w:rFonts w:cs="Arial"/>
        </w:rPr>
        <w:t xml:space="preserve"> for meeting professional standards</w:t>
      </w:r>
      <w:r>
        <w:rPr>
          <w:rFonts w:cs="Arial"/>
        </w:rPr>
        <w:t>.</w:t>
      </w:r>
    </w:p>
    <w:p w:rsidR="00131E40" w:rsidRPr="00AB0D78" w:rsidRDefault="00131E40" w:rsidP="00131E40">
      <w:pPr>
        <w:pStyle w:val="ListParagraph"/>
        <w:numPr>
          <w:ilvl w:val="0"/>
          <w:numId w:val="11"/>
        </w:numPr>
        <w:rPr>
          <w:rFonts w:cs="Arial"/>
        </w:rPr>
      </w:pPr>
      <w:r w:rsidRPr="00AB0D78">
        <w:rPr>
          <w:rFonts w:cs="Arial"/>
        </w:rPr>
        <w:t>To</w:t>
      </w:r>
      <w:r>
        <w:rPr>
          <w:rFonts w:cs="Arial"/>
        </w:rPr>
        <w:t xml:space="preserve"> </w:t>
      </w:r>
      <w:r w:rsidR="007B298D">
        <w:rPr>
          <w:rFonts w:cs="Arial"/>
        </w:rPr>
        <w:t>lead the quality assurance</w:t>
      </w:r>
      <w:r>
        <w:rPr>
          <w:rFonts w:cs="Arial"/>
        </w:rPr>
        <w:t xml:space="preserve"> </w:t>
      </w:r>
      <w:r w:rsidR="007B298D">
        <w:rPr>
          <w:rFonts w:cs="Arial"/>
        </w:rPr>
        <w:t xml:space="preserve">of standards </w:t>
      </w:r>
      <w:r>
        <w:rPr>
          <w:rFonts w:cs="Arial"/>
        </w:rPr>
        <w:t>within the programme</w:t>
      </w:r>
      <w:r w:rsidRPr="00AB0D78">
        <w:rPr>
          <w:rFonts w:cs="Arial"/>
        </w:rPr>
        <w:t xml:space="preserve">, </w:t>
      </w:r>
      <w:r w:rsidR="00202FE7" w:rsidRPr="00057542">
        <w:rPr>
          <w:rFonts w:cs="Arial"/>
        </w:rPr>
        <w:t>to</w:t>
      </w:r>
      <w:r w:rsidR="00202FE7">
        <w:rPr>
          <w:rFonts w:cs="Arial"/>
        </w:rPr>
        <w:t xml:space="preserve"> ensure</w:t>
      </w:r>
      <w:r w:rsidR="00202FE7" w:rsidRPr="00057542">
        <w:rPr>
          <w:rFonts w:cs="Arial"/>
        </w:rPr>
        <w:t xml:space="preserve"> teaching and learning</w:t>
      </w:r>
      <w:r w:rsidR="00202FE7">
        <w:rPr>
          <w:rFonts w:cs="Arial"/>
        </w:rPr>
        <w:t xml:space="preserve"> in a specific programme area is of the expected quality</w:t>
      </w:r>
      <w:r w:rsidR="00202FE7" w:rsidRPr="00057542">
        <w:rPr>
          <w:rFonts w:cs="Arial"/>
        </w:rPr>
        <w:t xml:space="preserve">, </w:t>
      </w:r>
      <w:r w:rsidRPr="00AB0D78">
        <w:rPr>
          <w:rFonts w:cs="Arial"/>
        </w:rPr>
        <w:t xml:space="preserve">evaluate and contribute to </w:t>
      </w:r>
      <w:r>
        <w:rPr>
          <w:rFonts w:cs="Arial"/>
        </w:rPr>
        <w:t>wider self-</w:t>
      </w:r>
      <w:r w:rsidRPr="00AB0D78">
        <w:rPr>
          <w:rFonts w:cs="Arial"/>
        </w:rPr>
        <w:t>evaluation of the school</w:t>
      </w:r>
      <w:r>
        <w:rPr>
          <w:rFonts w:cs="Arial"/>
        </w:rPr>
        <w:t>.</w:t>
      </w:r>
    </w:p>
    <w:p w:rsidR="00942E0E" w:rsidRDefault="00942E0E" w:rsidP="00942E0E">
      <w:pPr>
        <w:pStyle w:val="ListParagraph"/>
        <w:numPr>
          <w:ilvl w:val="0"/>
          <w:numId w:val="11"/>
        </w:numPr>
        <w:rPr>
          <w:rFonts w:cs="Arial"/>
        </w:rPr>
      </w:pPr>
      <w:r w:rsidRPr="00942E0E">
        <w:rPr>
          <w:rFonts w:cs="Arial"/>
        </w:rPr>
        <w:t xml:space="preserve">Use </w:t>
      </w:r>
      <w:r w:rsidR="00AB0D78">
        <w:rPr>
          <w:rFonts w:cs="Arial"/>
        </w:rPr>
        <w:t>accurate evidence</w:t>
      </w:r>
      <w:r w:rsidRPr="00942E0E">
        <w:rPr>
          <w:rFonts w:cs="Arial"/>
        </w:rPr>
        <w:t xml:space="preserve"> to inform </w:t>
      </w:r>
      <w:r w:rsidR="001120FE">
        <w:rPr>
          <w:rFonts w:cs="Arial"/>
        </w:rPr>
        <w:t>practice</w:t>
      </w:r>
      <w:r w:rsidR="00202FE7">
        <w:rPr>
          <w:rFonts w:cs="Arial"/>
        </w:rPr>
        <w:t>, including up to date knowledge of the programme specifications</w:t>
      </w:r>
      <w:r w:rsidRPr="00942E0E">
        <w:rPr>
          <w:rFonts w:cs="Arial"/>
        </w:rPr>
        <w:t xml:space="preserve">, identify areas for intervention and provide feedback to </w:t>
      </w:r>
      <w:r w:rsidR="00057542">
        <w:rPr>
          <w:rFonts w:cs="Arial"/>
        </w:rPr>
        <w:t>colleagues</w:t>
      </w:r>
      <w:r w:rsidRPr="00942E0E">
        <w:rPr>
          <w:rFonts w:cs="Arial"/>
        </w:rPr>
        <w:t xml:space="preserve"> in order to promote progress and outcomes</w:t>
      </w:r>
      <w:r w:rsidR="00057542">
        <w:rPr>
          <w:rFonts w:cs="Arial"/>
        </w:rPr>
        <w:t>.</w:t>
      </w:r>
    </w:p>
    <w:p w:rsidR="00AB0D78" w:rsidRDefault="000A4217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</w:t>
      </w:r>
      <w:r w:rsidRPr="007B298D">
        <w:rPr>
          <w:rFonts w:cs="Arial"/>
        </w:rPr>
        <w:t>trategic</w:t>
      </w:r>
      <w:r>
        <w:rPr>
          <w:rFonts w:cs="Arial"/>
        </w:rPr>
        <w:t xml:space="preserve">ally lead the improvement and impact of </w:t>
      </w:r>
      <w:r w:rsidRPr="007B298D">
        <w:rPr>
          <w:rFonts w:cs="Arial"/>
        </w:rPr>
        <w:t xml:space="preserve">teaching and learning across the </w:t>
      </w:r>
      <w:r>
        <w:rPr>
          <w:rFonts w:cs="Arial"/>
        </w:rPr>
        <w:t>programme</w:t>
      </w:r>
      <w:r w:rsidRPr="007B298D">
        <w:rPr>
          <w:rFonts w:cs="Arial"/>
        </w:rPr>
        <w:t xml:space="preserve">, through leading CPD, facilitating coaching and mentoring other identified teachers who need additional </w:t>
      </w:r>
      <w:r>
        <w:rPr>
          <w:rFonts w:cs="Arial"/>
        </w:rPr>
        <w:t xml:space="preserve">support. </w:t>
      </w:r>
    </w:p>
    <w:p w:rsidR="000A4217" w:rsidRDefault="000A4217" w:rsidP="00942E0E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</w:t>
      </w:r>
      <w:r w:rsidRPr="007B298D">
        <w:rPr>
          <w:rFonts w:cs="Arial"/>
        </w:rPr>
        <w:t>trategic</w:t>
      </w:r>
      <w:r>
        <w:rPr>
          <w:rFonts w:cs="Arial"/>
        </w:rPr>
        <w:t>ally lead pupil culture, personal development, safety</w:t>
      </w:r>
      <w:r w:rsidRPr="007B298D">
        <w:rPr>
          <w:rFonts w:cs="Arial"/>
        </w:rPr>
        <w:t xml:space="preserve"> </w:t>
      </w:r>
      <w:r>
        <w:rPr>
          <w:rFonts w:cs="Arial"/>
        </w:rPr>
        <w:t xml:space="preserve">and learning </w:t>
      </w:r>
      <w:r w:rsidRPr="007B298D">
        <w:rPr>
          <w:rFonts w:cs="Arial"/>
        </w:rPr>
        <w:t xml:space="preserve">behaviour </w:t>
      </w:r>
      <w:r>
        <w:rPr>
          <w:rFonts w:cs="Arial"/>
        </w:rPr>
        <w:t xml:space="preserve">across the programme, </w:t>
      </w:r>
      <w:r w:rsidRPr="007B298D">
        <w:rPr>
          <w:rFonts w:cs="Arial"/>
        </w:rPr>
        <w:t>fostering excellent relationships with parents and ensuring compliance with academy systems</w:t>
      </w:r>
      <w:r>
        <w:rPr>
          <w:rFonts w:cs="Arial"/>
        </w:rPr>
        <w:t>.</w:t>
      </w:r>
    </w:p>
    <w:p w:rsidR="000A4217" w:rsidRDefault="000A4217" w:rsidP="00942E0E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Strategically lead the curriculum and specifications on offer through this programme area, ensuring students get best value, examination strategies are effective and colleagues are well trained to deliver outstanding provision.   </w:t>
      </w:r>
    </w:p>
    <w:p w:rsidR="00942E0E" w:rsidRPr="00942E0E" w:rsidRDefault="00942E0E" w:rsidP="00942E0E">
      <w:pPr>
        <w:pStyle w:val="ListParagraph"/>
        <w:numPr>
          <w:ilvl w:val="0"/>
          <w:numId w:val="11"/>
        </w:numPr>
        <w:rPr>
          <w:rFonts w:cs="Arial"/>
        </w:rPr>
      </w:pPr>
      <w:r w:rsidRPr="00942E0E">
        <w:rPr>
          <w:rFonts w:cs="Arial"/>
        </w:rPr>
        <w:t>Participate actively</w:t>
      </w:r>
      <w:r w:rsidR="00AB0D78">
        <w:rPr>
          <w:rFonts w:cs="Arial"/>
        </w:rPr>
        <w:t xml:space="preserve"> and work collaborat</w:t>
      </w:r>
      <w:r w:rsidR="00131E40">
        <w:rPr>
          <w:rFonts w:cs="Arial"/>
        </w:rPr>
        <w:t>i</w:t>
      </w:r>
      <w:r w:rsidR="00AB0D78">
        <w:rPr>
          <w:rFonts w:cs="Arial"/>
        </w:rPr>
        <w:t>vely</w:t>
      </w:r>
      <w:r w:rsidRPr="00942E0E">
        <w:rPr>
          <w:rFonts w:cs="Arial"/>
        </w:rPr>
        <w:t xml:space="preserve"> throughout the </w:t>
      </w:r>
      <w:r w:rsidR="001120FE">
        <w:rPr>
          <w:rFonts w:cs="Arial"/>
        </w:rPr>
        <w:t>Trust</w:t>
      </w:r>
      <w:r w:rsidR="00131E40">
        <w:rPr>
          <w:rFonts w:cs="Arial"/>
        </w:rPr>
        <w:t xml:space="preserve"> and beyond</w:t>
      </w:r>
      <w:r w:rsidRPr="00942E0E">
        <w:rPr>
          <w:rFonts w:cs="Arial"/>
        </w:rPr>
        <w:t xml:space="preserve">, by attending relevant meetings, and, as appropriate, delivering </w:t>
      </w:r>
      <w:r w:rsidR="001120FE">
        <w:rPr>
          <w:rFonts w:cs="Arial"/>
        </w:rPr>
        <w:t>Trust</w:t>
      </w:r>
      <w:r w:rsidRPr="00942E0E">
        <w:rPr>
          <w:rFonts w:cs="Arial"/>
        </w:rPr>
        <w:t>-wide training and initiatives</w:t>
      </w:r>
      <w:r w:rsidR="00131E40">
        <w:rPr>
          <w:rFonts w:cs="Arial"/>
        </w:rPr>
        <w:t xml:space="preserve"> to the benefit of colleagues and students.</w:t>
      </w:r>
    </w:p>
    <w:p w:rsidR="00AB0D78" w:rsidRPr="00AB0D78" w:rsidRDefault="00942E0E" w:rsidP="00AB0D78">
      <w:pPr>
        <w:pStyle w:val="ListParagraph"/>
        <w:numPr>
          <w:ilvl w:val="0"/>
          <w:numId w:val="11"/>
        </w:numPr>
        <w:rPr>
          <w:rFonts w:cs="Arial"/>
        </w:rPr>
      </w:pPr>
      <w:r w:rsidRPr="00942E0E">
        <w:rPr>
          <w:rFonts w:cs="Arial"/>
        </w:rPr>
        <w:t xml:space="preserve">Contribute to the academy’s </w:t>
      </w:r>
      <w:r w:rsidR="00131E40">
        <w:rPr>
          <w:rFonts w:cs="Arial"/>
        </w:rPr>
        <w:t xml:space="preserve">intervention, mentoring </w:t>
      </w:r>
      <w:r w:rsidRPr="00942E0E">
        <w:rPr>
          <w:rFonts w:cs="Arial"/>
        </w:rPr>
        <w:t>extra</w:t>
      </w:r>
      <w:r w:rsidR="00131E40">
        <w:rPr>
          <w:rFonts w:cs="Arial"/>
        </w:rPr>
        <w:t>-</w:t>
      </w:r>
      <w:r w:rsidRPr="00942E0E">
        <w:rPr>
          <w:rFonts w:cs="Arial"/>
        </w:rPr>
        <w:t>curricular</w:t>
      </w:r>
      <w:r w:rsidR="005230BC">
        <w:rPr>
          <w:rFonts w:cs="Arial"/>
        </w:rPr>
        <w:t xml:space="preserve"> and enrichment</w:t>
      </w:r>
      <w:r w:rsidRPr="00942E0E">
        <w:rPr>
          <w:rFonts w:cs="Arial"/>
        </w:rPr>
        <w:t xml:space="preserve"> programme.</w:t>
      </w:r>
    </w:p>
    <w:p w:rsidR="00AB0D78" w:rsidRDefault="00057542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lastRenderedPageBreak/>
        <w:t xml:space="preserve">Provide </w:t>
      </w:r>
      <w:r w:rsidR="00131E40">
        <w:rPr>
          <w:rFonts w:cs="Arial"/>
        </w:rPr>
        <w:t xml:space="preserve">improvement plans, </w:t>
      </w:r>
      <w:r>
        <w:rPr>
          <w:rFonts w:cs="Arial"/>
        </w:rPr>
        <w:t xml:space="preserve">progress </w:t>
      </w:r>
      <w:r w:rsidR="00AB0D78">
        <w:rPr>
          <w:rFonts w:cs="Arial"/>
        </w:rPr>
        <w:t>and impact reports as requested.</w:t>
      </w:r>
    </w:p>
    <w:p w:rsidR="00131E40" w:rsidRDefault="000A4217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Ensure </w:t>
      </w:r>
      <w:r w:rsidR="00131E40">
        <w:rPr>
          <w:rFonts w:cs="Arial"/>
        </w:rPr>
        <w:t>the effective use of resources and Academy fac</w:t>
      </w:r>
      <w:r w:rsidR="00202FE7">
        <w:rPr>
          <w:rFonts w:cs="Arial"/>
        </w:rPr>
        <w:t xml:space="preserve">ilities, providing training and advice where required. </w:t>
      </w:r>
    </w:p>
    <w:p w:rsidR="00AB0D78" w:rsidRDefault="00AB0D78" w:rsidP="00AB0D7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Be a</w:t>
      </w:r>
      <w:r w:rsidR="00FA4AB7">
        <w:rPr>
          <w:rFonts w:cs="Arial"/>
        </w:rPr>
        <w:t>n</w:t>
      </w:r>
      <w:r>
        <w:rPr>
          <w:rFonts w:cs="Arial"/>
        </w:rPr>
        <w:t xml:space="preserve"> </w:t>
      </w:r>
      <w:r w:rsidR="00A73370">
        <w:rPr>
          <w:rFonts w:cs="Arial"/>
        </w:rPr>
        <w:t xml:space="preserve">Achievement Mentor </w:t>
      </w:r>
      <w:r>
        <w:rPr>
          <w:rFonts w:cs="Arial"/>
        </w:rPr>
        <w:t xml:space="preserve">for a specific year as allocated. </w:t>
      </w:r>
    </w:p>
    <w:p w:rsidR="00A73370" w:rsidRDefault="00A73370" w:rsidP="000034CB">
      <w:pPr>
        <w:jc w:val="both"/>
        <w:rPr>
          <w:rFonts w:cs="Arial"/>
        </w:rPr>
      </w:pPr>
    </w:p>
    <w:p w:rsidR="000034CB" w:rsidRPr="002B382C" w:rsidRDefault="000034CB" w:rsidP="000034CB">
      <w:pPr>
        <w:jc w:val="both"/>
        <w:rPr>
          <w:rFonts w:cs="Arial"/>
        </w:rPr>
      </w:pPr>
      <w:r w:rsidRPr="002B382C">
        <w:rPr>
          <w:rFonts w:cs="Arial"/>
        </w:rPr>
        <w:t>Footnote</w:t>
      </w:r>
    </w:p>
    <w:p w:rsidR="000034CB" w:rsidRPr="002B382C" w:rsidRDefault="000034CB" w:rsidP="000034CB">
      <w:pPr>
        <w:jc w:val="both"/>
        <w:rPr>
          <w:rFonts w:cs="Arial"/>
        </w:rPr>
      </w:pPr>
    </w:p>
    <w:p w:rsidR="000034CB" w:rsidRPr="002B382C" w:rsidRDefault="000034CB" w:rsidP="000034CB">
      <w:pPr>
        <w:numPr>
          <w:ilvl w:val="1"/>
          <w:numId w:val="5"/>
        </w:numPr>
        <w:rPr>
          <w:rFonts w:cs="Arial"/>
        </w:rPr>
      </w:pPr>
      <w:r w:rsidRPr="002B382C">
        <w:rPr>
          <w:rFonts w:cs="Arial"/>
        </w:rPr>
        <w:t>The above details are not exhaustive and the post-holder may be required to undertake tasks, roles and responsibilities as may be reasonably assigned to her/him by the Principal or her representative.</w:t>
      </w:r>
    </w:p>
    <w:p w:rsidR="000034CB" w:rsidRPr="001120FE" w:rsidRDefault="000034CB" w:rsidP="000034CB">
      <w:pPr>
        <w:numPr>
          <w:ilvl w:val="1"/>
          <w:numId w:val="5"/>
        </w:numPr>
        <w:rPr>
          <w:rFonts w:cs="Arial"/>
        </w:rPr>
      </w:pPr>
      <w:r w:rsidRPr="001120FE">
        <w:rPr>
          <w:rFonts w:cs="Arial"/>
        </w:rPr>
        <w:t>This job description may be reviewed at any time via consultation between the governing body and/or the SLT and the post-holder as may be necessary and appropriate to the needs of the Academy</w:t>
      </w:r>
      <w:r w:rsidR="001120FE">
        <w:rPr>
          <w:rFonts w:cs="Arial"/>
        </w:rPr>
        <w:t>.</w:t>
      </w:r>
    </w:p>
    <w:p w:rsidR="00EE0C84" w:rsidRPr="002B382C" w:rsidRDefault="00EE0C84" w:rsidP="00EE0C84">
      <w:pPr>
        <w:ind w:left="720" w:hanging="720"/>
        <w:rPr>
          <w:rFonts w:cs="Arial"/>
          <w:lang w:eastAsia="en-US"/>
        </w:rPr>
      </w:pPr>
    </w:p>
    <w:p w:rsidR="00CF1167" w:rsidRDefault="00EE0C84" w:rsidP="00CF1167">
      <w:pPr>
        <w:ind w:left="720" w:hanging="720"/>
        <w:rPr>
          <w:rFonts w:cs="Arial"/>
          <w:lang w:eastAsia="en-US"/>
        </w:rPr>
      </w:pPr>
      <w:r w:rsidRPr="002B382C">
        <w:rPr>
          <w:rFonts w:cs="Arial"/>
          <w:lang w:eastAsia="en-US"/>
        </w:rPr>
        <w:t>Signed_____________________</w:t>
      </w:r>
      <w:r w:rsidR="00CF1167" w:rsidRPr="002B382C">
        <w:rPr>
          <w:rFonts w:cs="Arial"/>
          <w:lang w:eastAsia="en-US"/>
        </w:rPr>
        <w:t xml:space="preserve"> </w:t>
      </w:r>
      <w:r w:rsidRPr="002B382C">
        <w:rPr>
          <w:rFonts w:cs="Arial"/>
          <w:lang w:eastAsia="en-US"/>
        </w:rPr>
        <w:t>(</w:t>
      </w:r>
      <w:r w:rsidR="00CF1167" w:rsidRPr="002B382C">
        <w:rPr>
          <w:rFonts w:cs="Arial"/>
          <w:lang w:eastAsia="en-US"/>
        </w:rPr>
        <w:t>Post</w:t>
      </w:r>
      <w:r w:rsidR="00CF1167">
        <w:rPr>
          <w:rFonts w:cs="Arial"/>
          <w:lang w:eastAsia="en-US"/>
        </w:rPr>
        <w:t>-</w:t>
      </w:r>
      <w:r w:rsidR="00CF1167" w:rsidRPr="002B382C">
        <w:rPr>
          <w:rFonts w:cs="Arial"/>
          <w:lang w:eastAsia="en-US"/>
        </w:rPr>
        <w:t>holder</w:t>
      </w:r>
      <w:r w:rsidRPr="002B382C">
        <w:rPr>
          <w:rFonts w:cs="Arial"/>
          <w:lang w:eastAsia="en-US"/>
        </w:rPr>
        <w:t>)</w:t>
      </w:r>
      <w:r w:rsidR="00CF1167" w:rsidRPr="00CF1167">
        <w:rPr>
          <w:rFonts w:cs="Arial"/>
          <w:lang w:eastAsia="en-US"/>
        </w:rPr>
        <w:t xml:space="preserve"> </w:t>
      </w:r>
    </w:p>
    <w:p w:rsidR="00A73370" w:rsidRPr="002B382C" w:rsidRDefault="00A73370" w:rsidP="00CF1167">
      <w:pPr>
        <w:ind w:left="720" w:hanging="720"/>
        <w:rPr>
          <w:rFonts w:cs="Arial"/>
          <w:lang w:eastAsia="en-US"/>
        </w:rPr>
      </w:pPr>
    </w:p>
    <w:p w:rsidR="00EE6338" w:rsidRPr="002B382C" w:rsidRDefault="00CF1167" w:rsidP="005230BC">
      <w:pPr>
        <w:ind w:left="720" w:hanging="720"/>
        <w:rPr>
          <w:rFonts w:cs="Arial"/>
          <w:lang w:eastAsia="en-US"/>
        </w:rPr>
      </w:pPr>
      <w:r>
        <w:rPr>
          <w:rFonts w:cs="Arial"/>
          <w:lang w:eastAsia="en-US"/>
        </w:rPr>
        <w:t>Signed________</w:t>
      </w:r>
      <w:r w:rsidRPr="002B382C">
        <w:rPr>
          <w:rFonts w:cs="Arial"/>
          <w:lang w:eastAsia="en-US"/>
        </w:rPr>
        <w:t xml:space="preserve">_____________ (Principal) </w:t>
      </w:r>
      <w:r w:rsidR="005230BC">
        <w:rPr>
          <w:rFonts w:cs="Arial"/>
          <w:lang w:eastAsia="en-US"/>
        </w:rPr>
        <w:t xml:space="preserve">                                   </w:t>
      </w:r>
      <w:r w:rsidR="00EE0C84" w:rsidRPr="002B382C">
        <w:rPr>
          <w:rFonts w:cs="Arial"/>
          <w:lang w:eastAsia="en-US"/>
        </w:rPr>
        <w:t>Date_________________</w:t>
      </w:r>
    </w:p>
    <w:sectPr w:rsidR="00EE6338" w:rsidRPr="002B382C" w:rsidSect="00EE0C8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70" w:rsidRDefault="00A73370" w:rsidP="00A73370">
      <w:r>
        <w:separator/>
      </w:r>
    </w:p>
  </w:endnote>
  <w:endnote w:type="continuationSeparator" w:id="0">
    <w:p w:rsidR="00A73370" w:rsidRDefault="00A73370" w:rsidP="00A7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70" w:rsidRDefault="00A7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70" w:rsidRDefault="00A73370" w:rsidP="00A73370">
      <w:r>
        <w:separator/>
      </w:r>
    </w:p>
  </w:footnote>
  <w:footnote w:type="continuationSeparator" w:id="0">
    <w:p w:rsidR="00A73370" w:rsidRDefault="00A73370" w:rsidP="00A7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99A"/>
    <w:multiLevelType w:val="multilevel"/>
    <w:tmpl w:val="1602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56C8A"/>
    <w:multiLevelType w:val="hybridMultilevel"/>
    <w:tmpl w:val="66AA1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AA6"/>
    <w:multiLevelType w:val="hybridMultilevel"/>
    <w:tmpl w:val="7BEE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29FD"/>
    <w:multiLevelType w:val="hybridMultilevel"/>
    <w:tmpl w:val="7A4C23D6"/>
    <w:lvl w:ilvl="0" w:tplc="D7CC331E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1F31AF1"/>
    <w:multiLevelType w:val="hybridMultilevel"/>
    <w:tmpl w:val="91BC6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771E5"/>
    <w:multiLevelType w:val="multilevel"/>
    <w:tmpl w:val="741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47314"/>
    <w:multiLevelType w:val="multilevel"/>
    <w:tmpl w:val="2A1C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A724E"/>
    <w:multiLevelType w:val="hybridMultilevel"/>
    <w:tmpl w:val="C3842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6553C"/>
    <w:multiLevelType w:val="hybridMultilevel"/>
    <w:tmpl w:val="3FDE7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C74891"/>
    <w:multiLevelType w:val="hybridMultilevel"/>
    <w:tmpl w:val="A5A075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D7A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310A9"/>
    <w:multiLevelType w:val="hybridMultilevel"/>
    <w:tmpl w:val="CE067658"/>
    <w:lvl w:ilvl="0" w:tplc="1012046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2FC4180"/>
    <w:multiLevelType w:val="hybridMultilevel"/>
    <w:tmpl w:val="0B3A0F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0B82"/>
    <w:multiLevelType w:val="hybridMultilevel"/>
    <w:tmpl w:val="07F6BD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6E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A5B8A"/>
    <w:multiLevelType w:val="multilevel"/>
    <w:tmpl w:val="10F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70FD2"/>
    <w:multiLevelType w:val="hybridMultilevel"/>
    <w:tmpl w:val="35BCD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6E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40E1B"/>
    <w:multiLevelType w:val="hybridMultilevel"/>
    <w:tmpl w:val="A64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63111"/>
    <w:multiLevelType w:val="hybridMultilevel"/>
    <w:tmpl w:val="DA6CF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A7A0F"/>
    <w:multiLevelType w:val="multilevel"/>
    <w:tmpl w:val="E94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9592E"/>
    <w:multiLevelType w:val="hybridMultilevel"/>
    <w:tmpl w:val="518C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17"/>
  </w:num>
  <w:num w:numId="16">
    <w:abstractNumId w:val="0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CB"/>
    <w:rsid w:val="000034CB"/>
    <w:rsid w:val="000323A0"/>
    <w:rsid w:val="00057542"/>
    <w:rsid w:val="00085342"/>
    <w:rsid w:val="000A4217"/>
    <w:rsid w:val="000E1D42"/>
    <w:rsid w:val="000E68E6"/>
    <w:rsid w:val="001120FE"/>
    <w:rsid w:val="00131E40"/>
    <w:rsid w:val="001F1827"/>
    <w:rsid w:val="00202FE7"/>
    <w:rsid w:val="002B382C"/>
    <w:rsid w:val="0030449C"/>
    <w:rsid w:val="00327359"/>
    <w:rsid w:val="00335C24"/>
    <w:rsid w:val="0034038A"/>
    <w:rsid w:val="003C3232"/>
    <w:rsid w:val="003E041E"/>
    <w:rsid w:val="00413FAF"/>
    <w:rsid w:val="00483B5D"/>
    <w:rsid w:val="00500FCE"/>
    <w:rsid w:val="005230BC"/>
    <w:rsid w:val="005269C4"/>
    <w:rsid w:val="0056053E"/>
    <w:rsid w:val="005D3143"/>
    <w:rsid w:val="00652E0E"/>
    <w:rsid w:val="007578BB"/>
    <w:rsid w:val="00763634"/>
    <w:rsid w:val="007B298D"/>
    <w:rsid w:val="00853195"/>
    <w:rsid w:val="008572DF"/>
    <w:rsid w:val="008B2728"/>
    <w:rsid w:val="008D1A8D"/>
    <w:rsid w:val="008E1C7D"/>
    <w:rsid w:val="00942E0E"/>
    <w:rsid w:val="009C08F7"/>
    <w:rsid w:val="00A37BDD"/>
    <w:rsid w:val="00A713BE"/>
    <w:rsid w:val="00A73370"/>
    <w:rsid w:val="00A83ADE"/>
    <w:rsid w:val="00A902D2"/>
    <w:rsid w:val="00AB0D78"/>
    <w:rsid w:val="00B725DB"/>
    <w:rsid w:val="00BD79B1"/>
    <w:rsid w:val="00CF1167"/>
    <w:rsid w:val="00D07C20"/>
    <w:rsid w:val="00D74B3C"/>
    <w:rsid w:val="00E07B87"/>
    <w:rsid w:val="00EC58B4"/>
    <w:rsid w:val="00ED5935"/>
    <w:rsid w:val="00EE0C84"/>
    <w:rsid w:val="00EE6338"/>
    <w:rsid w:val="00F71FB0"/>
    <w:rsid w:val="00FA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C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53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7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70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C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C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53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37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370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FC8FA9DB</Template>
  <TotalTime>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End Technology College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nallan</dc:creator>
  <cp:lastModifiedBy>V Heavens</cp:lastModifiedBy>
  <cp:revision>7</cp:revision>
  <cp:lastPrinted>2014-09-15T14:06:00Z</cp:lastPrinted>
  <dcterms:created xsi:type="dcterms:W3CDTF">2017-05-26T08:12:00Z</dcterms:created>
  <dcterms:modified xsi:type="dcterms:W3CDTF">2017-05-26T08:15:00Z</dcterms:modified>
</cp:coreProperties>
</file>