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5" w:rsidRPr="00325F2F" w:rsidRDefault="00C05F85" w:rsidP="00325F2F">
      <w:pPr>
        <w:keepNext/>
        <w:keepLines/>
        <w:spacing w:before="480" w:after="120"/>
        <w:jc w:val="center"/>
        <w:outlineLvl w:val="0"/>
        <w:rPr>
          <w:rFonts w:ascii="Univers55Roman" w:hAnsi="Univers55Roman"/>
          <w:sz w:val="20"/>
          <w:szCs w:val="20"/>
        </w:rPr>
      </w:pPr>
      <w:bookmarkStart w:id="0" w:name="_Toc508122009"/>
      <w:bookmarkStart w:id="1" w:name="_GoBack"/>
      <w:bookmarkEnd w:id="1"/>
      <w:r w:rsidRPr="00325F2F">
        <w:rPr>
          <w:rFonts w:ascii="Univers55Roman" w:eastAsia="MS Gothic" w:hAnsi="Univers55Roman"/>
          <w:b/>
          <w:bCs/>
          <w:color w:val="7030A0"/>
          <w:sz w:val="36"/>
          <w:szCs w:val="32"/>
        </w:rPr>
        <w:t>Privacy notice for job applicants</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 xml:space="preserve">This privacy notice explains how we collect, store and use personal data about individuals applying for jobs at our school. </w:t>
      </w:r>
    </w:p>
    <w:p w:rsidR="00C05F85" w:rsidRPr="00325F2F" w:rsidRDefault="009A6984"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 xml:space="preserve">We, Falinge Park High School, </w:t>
      </w:r>
      <w:r w:rsidR="00C05F85" w:rsidRPr="00325F2F">
        <w:rPr>
          <w:rFonts w:ascii="Univers55Roman" w:eastAsia="Times New Roman" w:hAnsi="Univers55Roman" w:cs="Arial"/>
          <w:color w:val="000000"/>
          <w:sz w:val="20"/>
          <w:szCs w:val="20"/>
          <w:lang w:val="en-GB" w:eastAsia="en-GB"/>
        </w:rPr>
        <w:t>are the ‘data controller’ for the purposes of data protection law.</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 xml:space="preserve">Our data protection officer is </w:t>
      </w:r>
      <w:r w:rsidR="00325F2F" w:rsidRPr="00325F2F">
        <w:rPr>
          <w:rFonts w:ascii="Univers55Roman" w:hAnsi="Univers55Roman" w:cs="Arial"/>
          <w:sz w:val="20"/>
          <w:szCs w:val="20"/>
          <w:shd w:val="clear" w:color="auto" w:fill="FFFFFF"/>
          <w:lang w:val="en-GB"/>
        </w:rPr>
        <w:t>Rochdale Local Education Authority</w:t>
      </w:r>
      <w:r w:rsidR="00325F2F" w:rsidRPr="00325F2F">
        <w:rPr>
          <w:rFonts w:ascii="Univers55Roman" w:hAnsi="Univers55Roman"/>
          <w:sz w:val="20"/>
          <w:szCs w:val="20"/>
        </w:rPr>
        <w:t xml:space="preserve"> </w:t>
      </w:r>
      <w:r w:rsidRPr="00325F2F">
        <w:rPr>
          <w:rFonts w:ascii="Univers55Roman" w:eastAsia="Times New Roman" w:hAnsi="Univers55Roman" w:cs="Arial"/>
          <w:color w:val="000000"/>
          <w:sz w:val="20"/>
          <w:szCs w:val="20"/>
          <w:lang w:val="en-GB" w:eastAsia="en-GB"/>
        </w:rPr>
        <w:t>(see ‘Contact us’ below).</w:t>
      </w:r>
    </w:p>
    <w:p w:rsidR="00C05F85" w:rsidRDefault="00C05F85" w:rsidP="00C05F85">
      <w:pPr>
        <w:spacing w:before="120" w:after="120"/>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Successful candidates should refer to our privacy notice for the school workforce for information about how their personal data is collected, stored and used.</w:t>
      </w:r>
    </w:p>
    <w:p w:rsidR="00A427A8" w:rsidRPr="00325F2F" w:rsidRDefault="00A427A8" w:rsidP="00C05F85">
      <w:pPr>
        <w:spacing w:before="120" w:after="120"/>
        <w:rPr>
          <w:rFonts w:ascii="Univers55Roman" w:eastAsia="Times New Roman" w:hAnsi="Univers55Roman"/>
          <w:sz w:val="20"/>
          <w:szCs w:val="20"/>
          <w:lang w:val="en-GB" w:eastAsia="en-GB"/>
        </w:rPr>
      </w:pPr>
    </w:p>
    <w:p w:rsidR="00C05F85" w:rsidRPr="00325F2F" w:rsidRDefault="00C05F85" w:rsidP="00C05F85">
      <w:pPr>
        <w:pStyle w:val="Sub-heading"/>
        <w:rPr>
          <w:rFonts w:ascii="Univers55Roman" w:hAnsi="Univers55Roman"/>
        </w:rPr>
      </w:pPr>
      <w:r w:rsidRPr="00325F2F">
        <w:rPr>
          <w:rFonts w:ascii="Univers55Roman" w:hAnsi="Univers55Roman"/>
        </w:rPr>
        <w:t>The personal data we hold</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We process data relating to those applying to work at our school. Personal data that we may collect, use, store and share (when appropriate) about you includes, but is not restricted to:</w:t>
      </w:r>
    </w:p>
    <w:p w:rsidR="00C05F85" w:rsidRPr="00325F2F" w:rsidRDefault="00C05F85" w:rsidP="00C05F85">
      <w:pPr>
        <w:numPr>
          <w:ilvl w:val="0"/>
          <w:numId w:val="31"/>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Contact details</w:t>
      </w:r>
    </w:p>
    <w:p w:rsidR="00C05F85" w:rsidRPr="00325F2F" w:rsidRDefault="00C05F85" w:rsidP="00C05F85">
      <w:pPr>
        <w:numPr>
          <w:ilvl w:val="0"/>
          <w:numId w:val="31"/>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Copies of right to work documentation</w:t>
      </w:r>
    </w:p>
    <w:p w:rsidR="00C05F85" w:rsidRPr="00325F2F" w:rsidRDefault="00C05F85" w:rsidP="00C05F85">
      <w:pPr>
        <w:numPr>
          <w:ilvl w:val="0"/>
          <w:numId w:val="31"/>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References</w:t>
      </w:r>
    </w:p>
    <w:p w:rsidR="00C05F85" w:rsidRPr="00325F2F" w:rsidRDefault="00C05F85" w:rsidP="00C05F85">
      <w:pPr>
        <w:numPr>
          <w:ilvl w:val="0"/>
          <w:numId w:val="31"/>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Evidence of qualifications</w:t>
      </w:r>
    </w:p>
    <w:p w:rsidR="00C05F85" w:rsidRPr="00325F2F" w:rsidRDefault="00C05F85" w:rsidP="00C05F85">
      <w:pPr>
        <w:numPr>
          <w:ilvl w:val="0"/>
          <w:numId w:val="31"/>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Employment records, including work history, job titles, training records and professional memberships</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We may also collect, store and use information about you that falls into “special categories” of more sensitive personal data. This includes information about (where applicable):</w:t>
      </w:r>
    </w:p>
    <w:p w:rsidR="00C05F85" w:rsidRPr="00325F2F" w:rsidRDefault="00946D7B" w:rsidP="00C05F85">
      <w:pPr>
        <w:numPr>
          <w:ilvl w:val="0"/>
          <w:numId w:val="32"/>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R</w:t>
      </w:r>
      <w:r w:rsidR="00C05F85" w:rsidRPr="00325F2F">
        <w:rPr>
          <w:rFonts w:ascii="Univers55Roman" w:eastAsia="Times New Roman" w:hAnsi="Univers55Roman" w:cs="Arial"/>
          <w:color w:val="000000"/>
          <w:sz w:val="20"/>
          <w:szCs w:val="20"/>
          <w:lang w:val="en-GB" w:eastAsia="en-GB"/>
        </w:rPr>
        <w:t>ace, ethnicity, religious beliefs, sexual orientation and political opinions</w:t>
      </w:r>
    </w:p>
    <w:p w:rsidR="00C05F85" w:rsidRDefault="00C05F85" w:rsidP="00C05F85">
      <w:pPr>
        <w:numPr>
          <w:ilvl w:val="0"/>
          <w:numId w:val="32"/>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Disability and access requirements</w:t>
      </w:r>
    </w:p>
    <w:p w:rsidR="00A427A8" w:rsidRPr="00325F2F" w:rsidRDefault="00A427A8" w:rsidP="00A427A8">
      <w:pPr>
        <w:spacing w:before="120" w:after="120"/>
        <w:textAlignment w:val="baseline"/>
        <w:rPr>
          <w:rFonts w:ascii="Univers55Roman" w:eastAsia="Times New Roman" w:hAnsi="Univers55Roman" w:cs="Arial"/>
          <w:color w:val="000000"/>
          <w:sz w:val="20"/>
          <w:szCs w:val="20"/>
          <w:lang w:val="en-GB" w:eastAsia="en-GB"/>
        </w:rPr>
      </w:pPr>
    </w:p>
    <w:p w:rsidR="00C05F85" w:rsidRPr="00325F2F" w:rsidRDefault="00C05F85" w:rsidP="00C05F85">
      <w:pPr>
        <w:spacing w:before="120" w:after="120"/>
        <w:rPr>
          <w:rFonts w:ascii="Univers55Roman" w:eastAsia="Times New Roman" w:hAnsi="Univers55Roman"/>
          <w:b/>
          <w:sz w:val="20"/>
          <w:szCs w:val="20"/>
          <w:lang w:val="en-GB" w:eastAsia="en-GB"/>
        </w:rPr>
      </w:pPr>
      <w:r w:rsidRPr="00325F2F">
        <w:rPr>
          <w:rFonts w:ascii="Univers55Roman" w:eastAsia="Times New Roman" w:hAnsi="Univers55Roman" w:cs="Arial"/>
          <w:b/>
          <w:color w:val="000000"/>
          <w:sz w:val="20"/>
          <w:szCs w:val="20"/>
          <w:lang w:val="en-GB" w:eastAsia="en-GB"/>
        </w:rPr>
        <w:t>Why we use this data</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The purpose of processing this data is to aid the recruitment process by:</w:t>
      </w:r>
    </w:p>
    <w:p w:rsidR="00C05F85" w:rsidRPr="00325F2F" w:rsidRDefault="00C05F85" w:rsidP="00C05F85">
      <w:pPr>
        <w:numPr>
          <w:ilvl w:val="0"/>
          <w:numId w:val="33"/>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Enabling us to establish relevant experience and qualifications</w:t>
      </w:r>
    </w:p>
    <w:p w:rsidR="00C05F85" w:rsidRPr="00325F2F" w:rsidRDefault="00C05F85" w:rsidP="00C05F85">
      <w:pPr>
        <w:numPr>
          <w:ilvl w:val="0"/>
          <w:numId w:val="33"/>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Facilitating safe recruitment, as part of our safeguarding obligations towards pupils</w:t>
      </w:r>
    </w:p>
    <w:p w:rsidR="00C05F85" w:rsidRPr="00325F2F" w:rsidRDefault="00C05F85" w:rsidP="00C05F85">
      <w:pPr>
        <w:numPr>
          <w:ilvl w:val="0"/>
          <w:numId w:val="33"/>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 xml:space="preserve">Enabling </w:t>
      </w:r>
      <w:r w:rsidR="00C27FCB" w:rsidRPr="00325F2F">
        <w:rPr>
          <w:rFonts w:ascii="Univers55Roman" w:eastAsia="Times New Roman" w:hAnsi="Univers55Roman" w:cs="Arial"/>
          <w:color w:val="000000"/>
          <w:sz w:val="20"/>
          <w:szCs w:val="20"/>
          <w:lang w:val="en-GB" w:eastAsia="en-GB"/>
        </w:rPr>
        <w:t>e</w:t>
      </w:r>
      <w:r w:rsidR="009401D6" w:rsidRPr="00325F2F">
        <w:rPr>
          <w:rFonts w:ascii="Univers55Roman" w:eastAsia="Times New Roman" w:hAnsi="Univers55Roman" w:cs="Arial"/>
          <w:color w:val="000000"/>
          <w:sz w:val="20"/>
          <w:szCs w:val="20"/>
          <w:lang w:val="en-GB" w:eastAsia="en-GB"/>
        </w:rPr>
        <w:t>qualities monitoring</w:t>
      </w:r>
    </w:p>
    <w:p w:rsidR="00A427A8" w:rsidRDefault="00C05F85" w:rsidP="00A427A8">
      <w:pPr>
        <w:numPr>
          <w:ilvl w:val="0"/>
          <w:numId w:val="33"/>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Ensuring that appropriate access arrangements can be provided for candidates that require them</w:t>
      </w:r>
    </w:p>
    <w:p w:rsidR="00A427A8" w:rsidRPr="00A427A8" w:rsidRDefault="00A427A8" w:rsidP="00A427A8">
      <w:pPr>
        <w:spacing w:before="120" w:after="120"/>
        <w:ind w:left="720"/>
        <w:textAlignment w:val="baseline"/>
        <w:rPr>
          <w:rFonts w:ascii="Univers55Roman" w:eastAsia="Times New Roman" w:hAnsi="Univers55Roman" w:cs="Arial"/>
          <w:color w:val="000000"/>
          <w:sz w:val="20"/>
          <w:szCs w:val="20"/>
          <w:lang w:val="en-GB" w:eastAsia="en-GB"/>
        </w:rPr>
      </w:pPr>
    </w:p>
    <w:p w:rsidR="00C05F85" w:rsidRPr="00325F2F" w:rsidRDefault="00C05F85" w:rsidP="00C05F85">
      <w:pPr>
        <w:pStyle w:val="Sub-heading"/>
        <w:spacing w:before="120"/>
        <w:rPr>
          <w:rFonts w:ascii="Univers55Roman" w:hAnsi="Univers55Roman"/>
        </w:rPr>
      </w:pPr>
      <w:r w:rsidRPr="00325F2F">
        <w:rPr>
          <w:rFonts w:ascii="Univers55Roman" w:hAnsi="Univers55Roman"/>
        </w:rPr>
        <w:t>Our lawful basis for using this data</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We only collect and use personal information about you when the law allows us to. Most commonly, we use it where we need to:</w:t>
      </w:r>
    </w:p>
    <w:p w:rsidR="00C05F85" w:rsidRPr="00325F2F" w:rsidRDefault="00C05F85" w:rsidP="00C05F85">
      <w:pPr>
        <w:numPr>
          <w:ilvl w:val="0"/>
          <w:numId w:val="34"/>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Comply with a legal obligation</w:t>
      </w:r>
    </w:p>
    <w:p w:rsidR="00C05F85" w:rsidRPr="00325F2F" w:rsidRDefault="00C05F85" w:rsidP="00C05F85">
      <w:pPr>
        <w:numPr>
          <w:ilvl w:val="0"/>
          <w:numId w:val="34"/>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Carry out a task in the public interest</w:t>
      </w:r>
    </w:p>
    <w:p w:rsidR="00C05F85" w:rsidRPr="00325F2F" w:rsidRDefault="00C05F85" w:rsidP="00C05F85">
      <w:p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Less commonly, we may also use personal information about you where:</w:t>
      </w:r>
    </w:p>
    <w:p w:rsidR="00C05F85" w:rsidRPr="00325F2F" w:rsidRDefault="00C05F85" w:rsidP="00C05F85">
      <w:pPr>
        <w:numPr>
          <w:ilvl w:val="0"/>
          <w:numId w:val="35"/>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You have given us consent to use it in a certain way</w:t>
      </w:r>
    </w:p>
    <w:p w:rsidR="00C05F85" w:rsidRPr="00325F2F" w:rsidRDefault="00C05F85" w:rsidP="00C05F85">
      <w:pPr>
        <w:numPr>
          <w:ilvl w:val="0"/>
          <w:numId w:val="35"/>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lastRenderedPageBreak/>
        <w:t>We need to protect your vital interests (or someone else’s interests)</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C05F85" w:rsidRPr="00325F2F" w:rsidRDefault="00C05F85" w:rsidP="00C05F85">
      <w:pPr>
        <w:spacing w:before="120" w:after="120"/>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Some of the reasons listed above for collecting and using personal information about you overlap, and there may be several grounds which justify the school’s use of your data.</w:t>
      </w:r>
    </w:p>
    <w:p w:rsidR="00C05F85" w:rsidRPr="00325F2F" w:rsidRDefault="00C05F85" w:rsidP="00C05F85">
      <w:pPr>
        <w:spacing w:before="120" w:after="120"/>
        <w:rPr>
          <w:rFonts w:ascii="Univers55Roman" w:eastAsia="Times New Roman" w:hAnsi="Univers55Roman" w:cs="Arial"/>
          <w:color w:val="000000"/>
          <w:sz w:val="20"/>
          <w:szCs w:val="20"/>
          <w:lang w:val="en-GB" w:eastAsia="en-GB"/>
        </w:rPr>
      </w:pPr>
    </w:p>
    <w:p w:rsidR="00C05F85" w:rsidRPr="00325F2F" w:rsidRDefault="00C05F85" w:rsidP="00C05F85">
      <w:pPr>
        <w:spacing w:before="120" w:after="120"/>
        <w:rPr>
          <w:rFonts w:ascii="Univers55Roman" w:eastAsia="Times New Roman" w:hAnsi="Univers55Roman" w:cs="Arial"/>
          <w:b/>
          <w:color w:val="000000"/>
          <w:sz w:val="20"/>
          <w:szCs w:val="20"/>
          <w:lang w:val="en-GB" w:eastAsia="en-GB"/>
        </w:rPr>
      </w:pPr>
      <w:r w:rsidRPr="00325F2F">
        <w:rPr>
          <w:rFonts w:ascii="Univers55Roman" w:eastAsia="Times New Roman" w:hAnsi="Univers55Roman" w:cs="Arial"/>
          <w:b/>
          <w:color w:val="000000"/>
          <w:sz w:val="20"/>
          <w:szCs w:val="20"/>
          <w:lang w:val="en-GB" w:eastAsia="en-GB"/>
        </w:rPr>
        <w:t>Collecting this information</w:t>
      </w:r>
    </w:p>
    <w:p w:rsidR="00C05F85" w:rsidRPr="00325F2F" w:rsidRDefault="00C05F85" w:rsidP="00C05F85">
      <w:pPr>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While the majority of the information we collect from you is mandatory, there is some information that you can choose whether or not to provide to us.</w:t>
      </w:r>
    </w:p>
    <w:p w:rsidR="00C05F85" w:rsidRPr="00325F2F" w:rsidRDefault="00C05F85" w:rsidP="00C05F85">
      <w:pPr>
        <w:rPr>
          <w:rFonts w:ascii="Univers55Roman" w:eastAsia="Times New Roman" w:hAnsi="Univers55Roman"/>
          <w:sz w:val="20"/>
          <w:szCs w:val="20"/>
          <w:lang w:val="en-GB" w:eastAsia="en-GB"/>
        </w:rPr>
      </w:pPr>
    </w:p>
    <w:p w:rsidR="00C05F85" w:rsidRPr="00325F2F" w:rsidRDefault="00C05F85" w:rsidP="00C05F85">
      <w:pPr>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C05F85" w:rsidRPr="00325F2F" w:rsidRDefault="00C05F85" w:rsidP="00C05F85">
      <w:pPr>
        <w:rPr>
          <w:rFonts w:ascii="Univers55Roman" w:eastAsia="Times New Roman" w:hAnsi="Univers55Roman"/>
          <w:sz w:val="20"/>
          <w:szCs w:val="20"/>
          <w:lang w:val="en-GB" w:eastAsia="en-GB"/>
        </w:rPr>
      </w:pPr>
    </w:p>
    <w:p w:rsidR="00C05F85" w:rsidRPr="00325F2F" w:rsidRDefault="00C05F85" w:rsidP="00C05F85">
      <w:pPr>
        <w:spacing w:before="120" w:after="120"/>
        <w:rPr>
          <w:rFonts w:ascii="Univers55Roman" w:eastAsia="Times New Roman" w:hAnsi="Univers55Roman" w:cs="Arial"/>
          <w:b/>
          <w:color w:val="000000"/>
          <w:sz w:val="20"/>
          <w:szCs w:val="20"/>
          <w:lang w:val="en-GB" w:eastAsia="en-GB"/>
        </w:rPr>
      </w:pPr>
      <w:r w:rsidRPr="00325F2F">
        <w:rPr>
          <w:rFonts w:ascii="Univers55Roman" w:eastAsia="Times New Roman" w:hAnsi="Univers55Roman" w:cs="Arial"/>
          <w:b/>
          <w:color w:val="000000"/>
          <w:sz w:val="20"/>
          <w:szCs w:val="20"/>
          <w:lang w:val="en-GB" w:eastAsia="en-GB"/>
        </w:rPr>
        <w:t>How we store this data</w:t>
      </w:r>
    </w:p>
    <w:p w:rsidR="00325F2F" w:rsidRDefault="00C27FCB" w:rsidP="00325F2F">
      <w:pPr>
        <w:spacing w:before="120" w:after="120"/>
        <w:rPr>
          <w:rFonts w:ascii="Univers55Roman" w:hAnsi="Univers55Roman" w:cs="Arial"/>
          <w:sz w:val="20"/>
          <w:szCs w:val="20"/>
          <w:lang w:val="en"/>
        </w:rPr>
      </w:pPr>
      <w:r w:rsidRPr="00325F2F">
        <w:rPr>
          <w:rFonts w:ascii="Univers55Roman" w:hAnsi="Univers55Roman" w:cs="Arial"/>
          <w:sz w:val="20"/>
          <w:szCs w:val="20"/>
          <w:lang w:val="en"/>
        </w:rPr>
        <w:t xml:space="preserve">Personal data we collect </w:t>
      </w:r>
      <w:r w:rsidR="003B4722" w:rsidRPr="00325F2F">
        <w:rPr>
          <w:rFonts w:ascii="Univers55Roman" w:hAnsi="Univers55Roman" w:cs="Arial"/>
          <w:sz w:val="20"/>
          <w:szCs w:val="20"/>
          <w:lang w:val="en"/>
        </w:rPr>
        <w:t>as p</w:t>
      </w:r>
      <w:r w:rsidRPr="00325F2F">
        <w:rPr>
          <w:rFonts w:ascii="Univers55Roman" w:hAnsi="Univers55Roman" w:cs="Arial"/>
          <w:sz w:val="20"/>
          <w:szCs w:val="20"/>
          <w:lang w:val="en"/>
        </w:rPr>
        <w:t xml:space="preserve">art of the job application process is </w:t>
      </w:r>
      <w:r w:rsidR="003B4722" w:rsidRPr="00325F2F">
        <w:rPr>
          <w:rFonts w:ascii="Univers55Roman" w:hAnsi="Univers55Roman" w:cs="Arial"/>
          <w:sz w:val="20"/>
          <w:szCs w:val="20"/>
          <w:lang w:val="en"/>
        </w:rPr>
        <w:t>stored</w:t>
      </w:r>
      <w:r w:rsidRPr="00325F2F">
        <w:rPr>
          <w:rFonts w:ascii="Univers55Roman" w:hAnsi="Univers55Roman" w:cs="Arial"/>
          <w:sz w:val="20"/>
          <w:szCs w:val="20"/>
          <w:lang w:val="en"/>
        </w:rPr>
        <w:t xml:space="preserve"> in line with </w:t>
      </w:r>
      <w:r w:rsidR="00325F2F">
        <w:rPr>
          <w:rFonts w:ascii="Univers55Roman" w:hAnsi="Univers55Roman" w:cs="Arial"/>
          <w:sz w:val="20"/>
          <w:szCs w:val="20"/>
          <w:lang w:val="en"/>
        </w:rPr>
        <w:t>the Information and Records Management Society’s guidelines for record retention/ management and destruction.</w:t>
      </w:r>
    </w:p>
    <w:p w:rsidR="00C27FCB" w:rsidRPr="00325F2F" w:rsidRDefault="009401D6" w:rsidP="00C27FCB">
      <w:pPr>
        <w:spacing w:before="120" w:after="120"/>
        <w:rPr>
          <w:rFonts w:ascii="Univers55Roman" w:hAnsi="Univers55Roman" w:cs="Arial"/>
          <w:sz w:val="20"/>
          <w:szCs w:val="20"/>
          <w:lang w:val="en"/>
        </w:rPr>
      </w:pPr>
      <w:r w:rsidRPr="00325F2F">
        <w:rPr>
          <w:rFonts w:ascii="Univers55Roman" w:hAnsi="Univers55Roman" w:cs="Arial"/>
          <w:sz w:val="20"/>
          <w:szCs w:val="20"/>
          <w:lang w:val="en"/>
        </w:rPr>
        <w:t xml:space="preserve">When it is no longer required, we will delete your information </w:t>
      </w:r>
      <w:r w:rsidR="00325F2F">
        <w:rPr>
          <w:rFonts w:ascii="Univers55Roman" w:hAnsi="Univers55Roman" w:cs="Arial"/>
          <w:sz w:val="20"/>
          <w:szCs w:val="20"/>
          <w:lang w:val="en"/>
        </w:rPr>
        <w:t>in accordance with the above guidance.</w:t>
      </w:r>
    </w:p>
    <w:p w:rsidR="00325F2F" w:rsidRPr="00FA2775" w:rsidRDefault="00325F2F" w:rsidP="00325F2F">
      <w:pPr>
        <w:spacing w:before="120" w:after="120"/>
        <w:rPr>
          <w:rFonts w:ascii="Univers55Roman" w:hAnsi="Univers55Roman" w:cs="Arial"/>
          <w:sz w:val="20"/>
          <w:szCs w:val="20"/>
          <w:lang w:val="en"/>
        </w:rPr>
      </w:pPr>
      <w:r>
        <w:rPr>
          <w:rFonts w:ascii="Univers55Roman" w:hAnsi="Univers55Roman" w:cs="Arial"/>
          <w:sz w:val="20"/>
          <w:szCs w:val="20"/>
          <w:lang w:val="en"/>
        </w:rPr>
        <w:t xml:space="preserve">This can be found on : </w:t>
      </w:r>
      <w:hyperlink r:id="rId8" w:history="1">
        <w:r w:rsidRPr="007E18CC">
          <w:rPr>
            <w:rStyle w:val="Hyperlink"/>
            <w:rFonts w:ascii="Univers55Roman" w:hAnsi="Univers55Roman"/>
            <w:sz w:val="20"/>
            <w:szCs w:val="20"/>
            <w:lang w:val="en"/>
          </w:rPr>
          <w:t>https://irms.site-ym.com/page/SchoolsToolkit</w:t>
        </w:r>
      </w:hyperlink>
      <w:r>
        <w:rPr>
          <w:rFonts w:ascii="Univers55Roman" w:hAnsi="Univers55Roman" w:cs="Arial"/>
          <w:sz w:val="20"/>
          <w:szCs w:val="20"/>
          <w:lang w:val="en"/>
        </w:rPr>
        <w:t xml:space="preserve"> </w:t>
      </w:r>
    </w:p>
    <w:p w:rsidR="003B4722" w:rsidRPr="00325F2F" w:rsidRDefault="003B4722" w:rsidP="00C05F85">
      <w:pPr>
        <w:spacing w:before="120" w:after="120"/>
        <w:rPr>
          <w:rFonts w:ascii="Univers55Roman" w:hAnsi="Univers55Roman"/>
          <w:sz w:val="20"/>
          <w:szCs w:val="20"/>
        </w:rPr>
      </w:pPr>
    </w:p>
    <w:p w:rsidR="00C05F85" w:rsidRPr="00325F2F" w:rsidRDefault="00C05F85" w:rsidP="00C05F85">
      <w:pPr>
        <w:spacing w:before="120" w:after="120"/>
        <w:rPr>
          <w:rFonts w:ascii="Univers55Roman" w:eastAsia="Times New Roman" w:hAnsi="Univers55Roman" w:cs="Arial"/>
          <w:b/>
          <w:color w:val="000000"/>
          <w:sz w:val="20"/>
          <w:szCs w:val="20"/>
          <w:lang w:val="en-GB" w:eastAsia="en-GB"/>
        </w:rPr>
      </w:pPr>
      <w:r w:rsidRPr="00325F2F">
        <w:rPr>
          <w:rFonts w:ascii="Univers55Roman" w:eastAsia="Times New Roman" w:hAnsi="Univers55Roman" w:cs="Arial"/>
          <w:b/>
          <w:color w:val="000000"/>
          <w:sz w:val="20"/>
          <w:szCs w:val="20"/>
          <w:lang w:val="en-GB" w:eastAsia="en-GB"/>
        </w:rPr>
        <w:t>Data sharing</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We do not share information about you with any third party without your consent unless the law and our policies allow us to do so.</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Where it is legally required, or necessary (and it complies with data protection law)</w:t>
      </w:r>
      <w:r w:rsidR="00933373" w:rsidRPr="00325F2F">
        <w:rPr>
          <w:rFonts w:ascii="Univers55Roman" w:eastAsia="Times New Roman" w:hAnsi="Univers55Roman" w:cs="Arial"/>
          <w:color w:val="000000"/>
          <w:sz w:val="20"/>
          <w:szCs w:val="20"/>
          <w:lang w:val="en-GB" w:eastAsia="en-GB"/>
        </w:rPr>
        <w:t>,</w:t>
      </w:r>
      <w:r w:rsidRPr="00325F2F">
        <w:rPr>
          <w:rFonts w:ascii="Univers55Roman" w:eastAsia="Times New Roman" w:hAnsi="Univers55Roman" w:cs="Arial"/>
          <w:color w:val="000000"/>
          <w:sz w:val="20"/>
          <w:szCs w:val="20"/>
          <w:lang w:val="en-GB" w:eastAsia="en-GB"/>
        </w:rPr>
        <w:t xml:space="preserve"> we may share personal information about you with:</w:t>
      </w:r>
    </w:p>
    <w:p w:rsidR="00C05F85" w:rsidRPr="00325F2F" w:rsidRDefault="00C05F85" w:rsidP="00C05F85">
      <w:pPr>
        <w:numPr>
          <w:ilvl w:val="0"/>
          <w:numId w:val="37"/>
        </w:numPr>
        <w:spacing w:before="120" w:after="120"/>
        <w:textAlignment w:val="baseline"/>
        <w:rPr>
          <w:rFonts w:ascii="Univers55Roman" w:hAnsi="Univers55Roman"/>
          <w:sz w:val="20"/>
          <w:szCs w:val="20"/>
        </w:rPr>
      </w:pPr>
      <w:r w:rsidRPr="00325F2F">
        <w:rPr>
          <w:rFonts w:ascii="Univers55Roman" w:hAnsi="Univers55Roman"/>
          <w:sz w:val="20"/>
          <w:szCs w:val="20"/>
        </w:rPr>
        <w:t>Our local authority – to meet our legal obligations to share certain information with it, such as shortlists of candidates for a headteacher position</w:t>
      </w:r>
    </w:p>
    <w:p w:rsidR="00C05F85" w:rsidRPr="00325F2F" w:rsidRDefault="00C05F85" w:rsidP="00C05F85">
      <w:pPr>
        <w:numPr>
          <w:ilvl w:val="0"/>
          <w:numId w:val="37"/>
        </w:numPr>
        <w:spacing w:before="120" w:after="120"/>
        <w:textAlignment w:val="baseline"/>
        <w:rPr>
          <w:rFonts w:ascii="Univers55Roman" w:hAnsi="Univers55Roman"/>
          <w:sz w:val="20"/>
          <w:szCs w:val="20"/>
        </w:rPr>
      </w:pPr>
      <w:r w:rsidRPr="00325F2F">
        <w:rPr>
          <w:rFonts w:ascii="Univers55Roman" w:hAnsi="Univers55Roman"/>
          <w:sz w:val="20"/>
          <w:szCs w:val="20"/>
        </w:rPr>
        <w:t>Suppliers and service providers – to enable them to provide the service we have contracted them for, such as HR and recruitment support</w:t>
      </w:r>
    </w:p>
    <w:p w:rsidR="00C05F85" w:rsidRPr="00325F2F" w:rsidRDefault="00C05F85" w:rsidP="00C05F85">
      <w:pPr>
        <w:numPr>
          <w:ilvl w:val="0"/>
          <w:numId w:val="37"/>
        </w:numPr>
        <w:spacing w:before="120" w:after="120"/>
        <w:textAlignment w:val="baseline"/>
        <w:rPr>
          <w:rFonts w:ascii="Univers55Roman" w:hAnsi="Univers55Roman"/>
          <w:sz w:val="20"/>
          <w:szCs w:val="20"/>
        </w:rPr>
      </w:pPr>
      <w:r w:rsidRPr="00325F2F">
        <w:rPr>
          <w:rFonts w:ascii="Univers55Roman" w:hAnsi="Univers55Roman"/>
          <w:sz w:val="20"/>
          <w:szCs w:val="20"/>
        </w:rPr>
        <w:t>Professional advisers and consultants</w:t>
      </w:r>
    </w:p>
    <w:p w:rsidR="00C05F85" w:rsidRPr="00325F2F" w:rsidRDefault="00C05F85" w:rsidP="00C05F85">
      <w:pPr>
        <w:numPr>
          <w:ilvl w:val="0"/>
          <w:numId w:val="37"/>
        </w:numPr>
        <w:spacing w:before="120" w:after="120"/>
        <w:textAlignment w:val="baseline"/>
        <w:rPr>
          <w:rFonts w:ascii="Univers55Roman" w:hAnsi="Univers55Roman"/>
          <w:sz w:val="20"/>
          <w:szCs w:val="20"/>
        </w:rPr>
      </w:pPr>
      <w:r w:rsidRPr="00325F2F">
        <w:rPr>
          <w:rFonts w:ascii="Univers55Roman" w:hAnsi="Univers55Roman"/>
          <w:sz w:val="20"/>
          <w:szCs w:val="20"/>
        </w:rPr>
        <w:t>Employment and recruitment agencies</w:t>
      </w:r>
    </w:p>
    <w:p w:rsidR="00C05F85" w:rsidRPr="00325F2F" w:rsidRDefault="00C05F85" w:rsidP="00C05F85">
      <w:pPr>
        <w:spacing w:before="120" w:after="120"/>
        <w:textAlignment w:val="baseline"/>
        <w:rPr>
          <w:rFonts w:ascii="Univers55Roman" w:eastAsia="Times New Roman" w:hAnsi="Univers55Roman" w:cs="Arial"/>
          <w:i/>
          <w:iCs/>
          <w:color w:val="FF0000"/>
          <w:sz w:val="20"/>
          <w:szCs w:val="20"/>
          <w:lang w:val="en-GB" w:eastAsia="en-GB"/>
        </w:rPr>
      </w:pPr>
    </w:p>
    <w:p w:rsidR="00C05F85" w:rsidRPr="00325F2F" w:rsidRDefault="00C05F85" w:rsidP="00C05F85">
      <w:pPr>
        <w:spacing w:before="120" w:after="120"/>
        <w:rPr>
          <w:rFonts w:ascii="Univers55Roman" w:eastAsia="Times New Roman" w:hAnsi="Univers55Roman" w:cs="Arial"/>
          <w:b/>
          <w:color w:val="000000"/>
          <w:sz w:val="20"/>
          <w:szCs w:val="20"/>
          <w:lang w:val="en-GB" w:eastAsia="en-GB"/>
        </w:rPr>
      </w:pPr>
      <w:r w:rsidRPr="00325F2F">
        <w:rPr>
          <w:rFonts w:ascii="Univers55Roman" w:eastAsia="Times New Roman" w:hAnsi="Univers55Roman" w:cs="Arial"/>
          <w:b/>
          <w:color w:val="000000"/>
          <w:sz w:val="20"/>
          <w:szCs w:val="20"/>
          <w:lang w:val="en-GB" w:eastAsia="en-GB"/>
        </w:rPr>
        <w:t>Transferring data internationally</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Where we transfer personal data to a country or territory outside the European Economic Area, we will do so in accordance with data protection law.</w:t>
      </w:r>
    </w:p>
    <w:p w:rsidR="00C05F85" w:rsidRPr="00325F2F" w:rsidRDefault="00C05F85" w:rsidP="00C05F85">
      <w:pPr>
        <w:spacing w:before="120" w:after="120"/>
        <w:rPr>
          <w:rFonts w:ascii="Univers55Roman" w:eastAsia="Times New Roman" w:hAnsi="Univers55Roman" w:cs="Arial"/>
          <w:b/>
          <w:color w:val="000000"/>
          <w:sz w:val="20"/>
          <w:szCs w:val="20"/>
          <w:lang w:val="en-GB" w:eastAsia="en-GB"/>
        </w:rPr>
      </w:pPr>
    </w:p>
    <w:p w:rsidR="00C05F85" w:rsidRPr="00325F2F" w:rsidRDefault="00C05F85" w:rsidP="00C05F85">
      <w:pPr>
        <w:pStyle w:val="Sub-heading"/>
        <w:rPr>
          <w:rFonts w:ascii="Univers55Roman" w:hAnsi="Univers55Roman"/>
        </w:rPr>
      </w:pPr>
      <w:r w:rsidRPr="00325F2F">
        <w:rPr>
          <w:rFonts w:ascii="Univers55Roman" w:hAnsi="Univers55Roman"/>
        </w:rPr>
        <w:t>Your rights</w:t>
      </w:r>
    </w:p>
    <w:p w:rsidR="00C05F85" w:rsidRPr="00325F2F" w:rsidRDefault="00C05F85" w:rsidP="00C05F85">
      <w:pPr>
        <w:spacing w:before="120" w:after="120"/>
        <w:rPr>
          <w:rFonts w:ascii="Univers55Roman" w:eastAsia="Times New Roman" w:hAnsi="Univers55Roman"/>
          <w:b/>
          <w:sz w:val="20"/>
          <w:szCs w:val="20"/>
          <w:lang w:val="en-GB" w:eastAsia="en-GB"/>
        </w:rPr>
      </w:pPr>
      <w:r w:rsidRPr="00325F2F">
        <w:rPr>
          <w:rFonts w:ascii="Univers55Roman" w:eastAsia="Times New Roman" w:hAnsi="Univers55Roman" w:cs="Arial"/>
          <w:b/>
          <w:color w:val="000000"/>
          <w:sz w:val="20"/>
          <w:szCs w:val="20"/>
          <w:lang w:val="en-GB" w:eastAsia="en-GB"/>
        </w:rPr>
        <w:t>How to access the personal information we hold about you</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 xml:space="preserve">Individuals have a right to make a ‘subject access request’ to gain access to personal information that the school holds about them. </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If you make a subject access request, and if we do hold information about you, we will:</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Give you a description of it</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Tell you why we are holding and processing it, and how long we will keep it for</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lastRenderedPageBreak/>
        <w:t>Explain where we got it from, if not from you</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Tell you who it has been, or will be, shared with</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Let you know whether any automated decision-making is being applied to the data, and any consequences of this</w:t>
      </w:r>
    </w:p>
    <w:p w:rsidR="00C05F85" w:rsidRPr="00325F2F" w:rsidRDefault="00C05F85" w:rsidP="00C05F85">
      <w:pPr>
        <w:numPr>
          <w:ilvl w:val="0"/>
          <w:numId w:val="38"/>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Give you a copy of the information in an intelligible form</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You may also have a right for your personal information to be transmitted electronically to another organisation in certain circumstances.</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If you would like to make a request, please contact our data protection officer.</w:t>
      </w:r>
    </w:p>
    <w:p w:rsidR="00C05F85" w:rsidRPr="00325F2F" w:rsidRDefault="00C05F85" w:rsidP="00C05F85">
      <w:pPr>
        <w:spacing w:before="120" w:after="120"/>
        <w:rPr>
          <w:rFonts w:ascii="Univers55Roman" w:eastAsia="Times New Roman" w:hAnsi="Univers55Roman"/>
          <w:b/>
          <w:sz w:val="20"/>
          <w:szCs w:val="20"/>
          <w:lang w:val="en-GB" w:eastAsia="en-GB"/>
        </w:rPr>
      </w:pPr>
      <w:r w:rsidRPr="00325F2F">
        <w:rPr>
          <w:rFonts w:ascii="Univers55Roman" w:eastAsia="Times New Roman" w:hAnsi="Univers55Roman" w:cs="Arial"/>
          <w:b/>
          <w:color w:val="000000"/>
          <w:sz w:val="20"/>
          <w:szCs w:val="20"/>
          <w:lang w:val="en-GB" w:eastAsia="en-GB"/>
        </w:rPr>
        <w:t>Your other rights regarding your data</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Under data protection law, individuals have certain rights regarding how their personal data is used and kept safe. You have the right to:</w:t>
      </w:r>
    </w:p>
    <w:p w:rsidR="00C05F85" w:rsidRPr="00325F2F" w:rsidRDefault="00C05F85" w:rsidP="00C05F85">
      <w:pPr>
        <w:numPr>
          <w:ilvl w:val="0"/>
          <w:numId w:val="39"/>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Object to the use of your personal data if it would cause, or is causing, damage or distress</w:t>
      </w:r>
    </w:p>
    <w:p w:rsidR="00C05F85" w:rsidRPr="00325F2F" w:rsidRDefault="00C05F85" w:rsidP="00C05F85">
      <w:pPr>
        <w:numPr>
          <w:ilvl w:val="0"/>
          <w:numId w:val="39"/>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Prevent your data being used to send direct marketing</w:t>
      </w:r>
    </w:p>
    <w:p w:rsidR="00C05F85" w:rsidRPr="00325F2F" w:rsidRDefault="00C05F85" w:rsidP="00C05F85">
      <w:pPr>
        <w:numPr>
          <w:ilvl w:val="0"/>
          <w:numId w:val="39"/>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Object to the use of your personal data for decisions being taken by automated means (by a computer or machine, rather than a person)</w:t>
      </w:r>
    </w:p>
    <w:p w:rsidR="00C05F85" w:rsidRPr="00325F2F" w:rsidRDefault="00C05F85" w:rsidP="00C05F85">
      <w:pPr>
        <w:numPr>
          <w:ilvl w:val="0"/>
          <w:numId w:val="39"/>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In certain circumstances, have inaccurate personal data corrected, deleted or destroyed, or restrict processing</w:t>
      </w:r>
    </w:p>
    <w:p w:rsidR="00C05F85" w:rsidRPr="00325F2F" w:rsidRDefault="00C05F85" w:rsidP="00C05F85">
      <w:pPr>
        <w:numPr>
          <w:ilvl w:val="0"/>
          <w:numId w:val="39"/>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Claim compensation for damages caused by a breach of the data protection regulations</w:t>
      </w:r>
    </w:p>
    <w:p w:rsidR="00C05F85" w:rsidRPr="00325F2F" w:rsidRDefault="00C05F85" w:rsidP="00C05F85">
      <w:pPr>
        <w:spacing w:before="120" w:after="120"/>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To exercise any of these rights, please contact our data protection officer.</w:t>
      </w:r>
    </w:p>
    <w:p w:rsidR="00C05F85" w:rsidRPr="00325F2F" w:rsidRDefault="00C05F85" w:rsidP="00C05F85">
      <w:pPr>
        <w:spacing w:before="120" w:after="120"/>
        <w:rPr>
          <w:rFonts w:ascii="Univers55Roman" w:eastAsia="Times New Roman" w:hAnsi="Univers55Roman"/>
          <w:sz w:val="20"/>
          <w:szCs w:val="20"/>
          <w:lang w:val="en-GB" w:eastAsia="en-GB"/>
        </w:rPr>
      </w:pPr>
    </w:p>
    <w:p w:rsidR="00C05F85" w:rsidRPr="00325F2F" w:rsidRDefault="00C05F85" w:rsidP="00C05F85">
      <w:pPr>
        <w:spacing w:before="120" w:after="120"/>
        <w:rPr>
          <w:rFonts w:ascii="Univers55Roman" w:eastAsia="Times New Roman" w:hAnsi="Univers55Roman"/>
          <w:b/>
          <w:sz w:val="20"/>
          <w:szCs w:val="20"/>
          <w:lang w:val="en-GB" w:eastAsia="en-GB"/>
        </w:rPr>
      </w:pPr>
      <w:r w:rsidRPr="00325F2F">
        <w:rPr>
          <w:rFonts w:ascii="Univers55Roman" w:eastAsia="Times New Roman" w:hAnsi="Univers55Roman" w:cs="Arial"/>
          <w:b/>
          <w:color w:val="000000"/>
          <w:sz w:val="20"/>
          <w:szCs w:val="20"/>
          <w:lang w:val="en-GB" w:eastAsia="en-GB"/>
        </w:rPr>
        <w:t>Complaints</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We take any complaints about our collection and use of personal information very seriously.</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To make a complaint, please contact our data protection officer.</w:t>
      </w:r>
    </w:p>
    <w:p w:rsidR="00C05F85" w:rsidRPr="00325F2F" w:rsidRDefault="00C05F85" w:rsidP="00C05F85">
      <w:pPr>
        <w:spacing w:before="120" w:after="120"/>
        <w:rPr>
          <w:rFonts w:ascii="Univers55Roman" w:eastAsia="Times New Roman" w:hAnsi="Univers55Roman"/>
          <w:sz w:val="20"/>
          <w:szCs w:val="20"/>
          <w:lang w:val="en-GB" w:eastAsia="en-GB"/>
        </w:rPr>
      </w:pPr>
      <w:r w:rsidRPr="00325F2F">
        <w:rPr>
          <w:rFonts w:ascii="Univers55Roman" w:eastAsia="Times New Roman" w:hAnsi="Univers55Roman" w:cs="Arial"/>
          <w:color w:val="000000"/>
          <w:sz w:val="20"/>
          <w:szCs w:val="20"/>
          <w:lang w:val="en-GB" w:eastAsia="en-GB"/>
        </w:rPr>
        <w:t>Alternatively, you can make a complaint to the Information Commissioner’s Office:</w:t>
      </w:r>
    </w:p>
    <w:p w:rsidR="00C05F85" w:rsidRPr="00325F2F" w:rsidRDefault="00C05F85" w:rsidP="00C05F85">
      <w:pPr>
        <w:numPr>
          <w:ilvl w:val="0"/>
          <w:numId w:val="40"/>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 xml:space="preserve">Report a concern online at </w:t>
      </w:r>
      <w:hyperlink r:id="rId9" w:history="1">
        <w:r w:rsidRPr="00325F2F">
          <w:rPr>
            <w:rFonts w:ascii="Univers55Roman" w:hAnsi="Univers55Roman"/>
            <w:color w:val="0092CF"/>
            <w:sz w:val="20"/>
            <w:szCs w:val="20"/>
            <w:u w:val="single"/>
          </w:rPr>
          <w:t>https://ico.org.uk/concerns/</w:t>
        </w:r>
      </w:hyperlink>
      <w:r w:rsidRPr="00325F2F">
        <w:rPr>
          <w:rFonts w:ascii="Univers55Roman" w:hAnsi="Univers55Roman"/>
          <w:i/>
          <w:color w:val="0092CF"/>
          <w:sz w:val="20"/>
          <w:szCs w:val="20"/>
          <w:u w:val="single"/>
        </w:rPr>
        <w:t xml:space="preserve"> </w:t>
      </w:r>
    </w:p>
    <w:p w:rsidR="00C05F85" w:rsidRPr="00325F2F" w:rsidRDefault="00C05F85" w:rsidP="00C05F85">
      <w:pPr>
        <w:numPr>
          <w:ilvl w:val="0"/>
          <w:numId w:val="40"/>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Call 0303 123 1113</w:t>
      </w:r>
    </w:p>
    <w:p w:rsidR="00C05F85" w:rsidRPr="00325F2F" w:rsidRDefault="00C05F85" w:rsidP="00C05F85">
      <w:pPr>
        <w:numPr>
          <w:ilvl w:val="0"/>
          <w:numId w:val="40"/>
        </w:numPr>
        <w:spacing w:before="120" w:after="120"/>
        <w:textAlignment w:val="baseline"/>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Or write to: Information Commissioner’s Office, Wycliffe House, Water Lane, Wilmslow, Cheshire, SK9 5AF</w:t>
      </w:r>
    </w:p>
    <w:p w:rsidR="00C05F85" w:rsidRPr="00325F2F" w:rsidRDefault="00C05F85" w:rsidP="00C05F85">
      <w:pPr>
        <w:spacing w:before="120" w:after="120"/>
        <w:rPr>
          <w:rFonts w:ascii="Univers55Roman" w:eastAsia="Times New Roman" w:hAnsi="Univers55Roman"/>
          <w:sz w:val="20"/>
          <w:szCs w:val="20"/>
          <w:lang w:val="en-GB" w:eastAsia="en-GB"/>
        </w:rPr>
      </w:pPr>
    </w:p>
    <w:p w:rsidR="00C05F85" w:rsidRPr="00325F2F" w:rsidRDefault="00C05F85" w:rsidP="00C05F85">
      <w:pPr>
        <w:spacing w:before="120" w:after="120"/>
        <w:rPr>
          <w:rFonts w:ascii="Univers55Roman" w:eastAsia="Times New Roman" w:hAnsi="Univers55Roman"/>
          <w:b/>
          <w:sz w:val="20"/>
          <w:szCs w:val="20"/>
          <w:lang w:val="en-GB" w:eastAsia="en-GB"/>
        </w:rPr>
      </w:pPr>
      <w:r w:rsidRPr="00325F2F">
        <w:rPr>
          <w:rFonts w:ascii="Univers55Roman" w:eastAsia="Times New Roman" w:hAnsi="Univers55Roman" w:cs="Arial"/>
          <w:b/>
          <w:color w:val="000000"/>
          <w:sz w:val="20"/>
          <w:szCs w:val="20"/>
          <w:lang w:val="en-GB" w:eastAsia="en-GB"/>
        </w:rPr>
        <w:t>Contact us</w:t>
      </w:r>
    </w:p>
    <w:p w:rsidR="00C05F85" w:rsidRDefault="00C05F85" w:rsidP="00C05F85">
      <w:pPr>
        <w:spacing w:before="120" w:after="120"/>
        <w:rPr>
          <w:rFonts w:ascii="Univers55Roman" w:eastAsia="Times New Roman" w:hAnsi="Univers55Roman" w:cs="Arial"/>
          <w:color w:val="000000"/>
          <w:sz w:val="20"/>
          <w:szCs w:val="20"/>
          <w:lang w:val="en-GB" w:eastAsia="en-GB"/>
        </w:rPr>
      </w:pPr>
      <w:r w:rsidRPr="00325F2F">
        <w:rPr>
          <w:rFonts w:ascii="Univers55Roman" w:eastAsia="Times New Roman" w:hAnsi="Univers55Roman" w:cs="Arial"/>
          <w:color w:val="000000"/>
          <w:sz w:val="20"/>
          <w:szCs w:val="20"/>
          <w:lang w:val="en-GB" w:eastAsia="en-GB"/>
        </w:rPr>
        <w:t>If you have any questions, concerns or would like more information about anything mentioned in this privacy notice, please contact our data protection officer:</w:t>
      </w:r>
    </w:p>
    <w:p w:rsidR="00325F2F" w:rsidRDefault="00325F2F" w:rsidP="00C05F85">
      <w:pPr>
        <w:spacing w:before="120" w:after="120"/>
        <w:rPr>
          <w:rFonts w:ascii="Univers55Roman" w:eastAsia="Times New Roman" w:hAnsi="Univers55Roman" w:cs="Arial"/>
          <w:color w:val="000000"/>
          <w:sz w:val="20"/>
          <w:szCs w:val="20"/>
          <w:lang w:val="en-GB" w:eastAsia="en-GB"/>
        </w:rPr>
      </w:pPr>
    </w:p>
    <w:p w:rsidR="00325F2F" w:rsidRPr="00ED57D0" w:rsidRDefault="00325F2F" w:rsidP="00325F2F">
      <w:pPr>
        <w:rPr>
          <w:rFonts w:ascii="Univers55Roman" w:hAnsi="Univers55Roman"/>
          <w:sz w:val="20"/>
        </w:rPr>
      </w:pPr>
      <w:r w:rsidRPr="00ED57D0">
        <w:rPr>
          <w:rFonts w:ascii="Univers55Roman" w:hAnsi="Univers55Roman"/>
          <w:sz w:val="20"/>
        </w:rPr>
        <w:t>Information Governance Unit</w:t>
      </w:r>
    </w:p>
    <w:p w:rsidR="00325F2F" w:rsidRPr="00ED57D0" w:rsidRDefault="00325F2F" w:rsidP="00325F2F">
      <w:pPr>
        <w:rPr>
          <w:rFonts w:ascii="Univers55Roman" w:hAnsi="Univers55Roman"/>
          <w:sz w:val="20"/>
        </w:rPr>
      </w:pPr>
      <w:r w:rsidRPr="00ED57D0">
        <w:rPr>
          <w:rFonts w:ascii="Univers55Roman" w:hAnsi="Univers55Roman"/>
          <w:sz w:val="20"/>
        </w:rPr>
        <w:t>Rochdale Borough Council</w:t>
      </w:r>
    </w:p>
    <w:p w:rsidR="00325F2F" w:rsidRPr="00ED57D0" w:rsidRDefault="00325F2F" w:rsidP="00325F2F">
      <w:pPr>
        <w:rPr>
          <w:rFonts w:ascii="Univers55Roman" w:hAnsi="Univers55Roman"/>
          <w:sz w:val="20"/>
        </w:rPr>
      </w:pPr>
      <w:r w:rsidRPr="00ED57D0">
        <w:rPr>
          <w:rFonts w:ascii="Univers55Roman" w:hAnsi="Univers55Roman"/>
          <w:sz w:val="20"/>
        </w:rPr>
        <w:t>Number One Riverside</w:t>
      </w:r>
    </w:p>
    <w:p w:rsidR="00325F2F" w:rsidRPr="00ED57D0" w:rsidRDefault="00325F2F" w:rsidP="00325F2F">
      <w:pPr>
        <w:rPr>
          <w:rFonts w:ascii="Univers55Roman" w:hAnsi="Univers55Roman"/>
          <w:sz w:val="20"/>
        </w:rPr>
      </w:pPr>
      <w:r w:rsidRPr="00ED57D0">
        <w:rPr>
          <w:rFonts w:ascii="Univers55Roman" w:hAnsi="Univers55Roman"/>
          <w:sz w:val="20"/>
        </w:rPr>
        <w:t>Smith Street</w:t>
      </w:r>
    </w:p>
    <w:p w:rsidR="00325F2F" w:rsidRPr="00ED57D0" w:rsidRDefault="00325F2F" w:rsidP="00325F2F">
      <w:pPr>
        <w:rPr>
          <w:rFonts w:ascii="Univers55Roman" w:hAnsi="Univers55Roman"/>
          <w:sz w:val="20"/>
        </w:rPr>
      </w:pPr>
      <w:r w:rsidRPr="00ED57D0">
        <w:rPr>
          <w:rFonts w:ascii="Univers55Roman" w:hAnsi="Univers55Roman"/>
          <w:sz w:val="20"/>
        </w:rPr>
        <w:t>Rochdale</w:t>
      </w:r>
    </w:p>
    <w:p w:rsidR="00325F2F" w:rsidRPr="00ED57D0" w:rsidRDefault="00325F2F" w:rsidP="00325F2F">
      <w:pPr>
        <w:rPr>
          <w:rFonts w:ascii="Univers55Roman" w:hAnsi="Univers55Roman"/>
          <w:sz w:val="20"/>
        </w:rPr>
      </w:pPr>
      <w:r w:rsidRPr="00ED57D0">
        <w:rPr>
          <w:rFonts w:ascii="Univers55Roman" w:hAnsi="Univers55Roman"/>
          <w:sz w:val="20"/>
        </w:rPr>
        <w:t>OL16 1XU</w:t>
      </w:r>
    </w:p>
    <w:p w:rsidR="00DA57A0" w:rsidRPr="00325F2F" w:rsidRDefault="00325F2F" w:rsidP="00325F2F">
      <w:pPr>
        <w:spacing w:before="120" w:after="120"/>
        <w:rPr>
          <w:rFonts w:ascii="Univers55Roman" w:hAnsi="Univers55Roman" w:cs="Arial"/>
          <w:sz w:val="20"/>
          <w:szCs w:val="20"/>
        </w:rPr>
      </w:pPr>
      <w:r w:rsidRPr="00ED57D0">
        <w:rPr>
          <w:rFonts w:ascii="Univers55Roman" w:hAnsi="Univers55Roman" w:cs="Arial"/>
          <w:sz w:val="20"/>
          <w:szCs w:val="20"/>
        </w:rPr>
        <w:t>Tel: 01706 92550</w:t>
      </w:r>
      <w:bookmarkEnd w:id="0"/>
      <w:r>
        <w:rPr>
          <w:rFonts w:ascii="Univers55Roman" w:hAnsi="Univers55Roman" w:cs="Arial"/>
          <w:sz w:val="20"/>
          <w:szCs w:val="20"/>
        </w:rPr>
        <w:t>5</w:t>
      </w:r>
    </w:p>
    <w:sectPr w:rsidR="00DA57A0" w:rsidRPr="00325F2F" w:rsidSect="00A427A8">
      <w:headerReference w:type="even" r:id="rId10"/>
      <w:headerReference w:type="default" r:id="rId11"/>
      <w:footerReference w:type="default" r:id="rId12"/>
      <w:headerReference w:type="first" r:id="rId13"/>
      <w:footerReference w:type="first" r:id="rId14"/>
      <w:pgSz w:w="11900" w:h="16840"/>
      <w:pgMar w:top="1304" w:right="1134" w:bottom="1134" w:left="1134" w:header="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B9" w:rsidRDefault="008A33B9" w:rsidP="006133C0">
      <w:r>
        <w:separator/>
      </w:r>
    </w:p>
  </w:endnote>
  <w:endnote w:type="continuationSeparator" w:id="0">
    <w:p w:rsidR="008A33B9" w:rsidRDefault="008A33B9"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nivers55Roman">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B9" w:rsidRDefault="008A33B9" w:rsidP="006133C0">
      <w:r>
        <w:separator/>
      </w:r>
    </w:p>
  </w:footnote>
  <w:footnote w:type="continuationSeparator" w:id="0">
    <w:p w:rsidR="008A33B9" w:rsidRDefault="008A33B9"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7B1BC3">
    <w:pPr>
      <w:pStyle w:val="Header"/>
    </w:pPr>
    <w:r>
      <w:rPr>
        <w:noProof/>
        <w:lang w:val="en-GB" w:eastAsia="en-GB"/>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325F2F">
    <w:pPr>
      <w:pStyle w:val="Header"/>
    </w:pPr>
    <w:r>
      <w:rPr>
        <w:noProof/>
        <w:lang w:val="en-GB" w:eastAsia="en-GB"/>
      </w:rPr>
      <w:drawing>
        <wp:anchor distT="0" distB="0" distL="114300" distR="114300" simplePos="0" relativeHeight="251657216" behindDoc="1" locked="0" layoutInCell="1" allowOverlap="1" wp14:anchorId="28DF8854" wp14:editId="227DB6F0">
          <wp:simplePos x="0" y="0"/>
          <wp:positionH relativeFrom="column">
            <wp:posOffset>5200650</wp:posOffset>
          </wp:positionH>
          <wp:positionV relativeFrom="paragraph">
            <wp:posOffset>130810</wp:posOffset>
          </wp:positionV>
          <wp:extent cx="1220051" cy="90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inge_Logo_P25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051" cy="901992"/>
                  </a:xfrm>
                  <a:prstGeom prst="rect">
                    <a:avLst/>
                  </a:prstGeom>
                </pic:spPr>
              </pic:pic>
            </a:graphicData>
          </a:graphic>
          <wp14:sizeRelH relativeFrom="margin">
            <wp14:pctWidth>0</wp14:pctWidth>
          </wp14:sizeRelH>
          <wp14:sizeRelV relativeFrom="margin">
            <wp14:pctHeight>0</wp14:pctHeight>
          </wp14:sizeRelV>
        </wp:anchor>
      </w:drawing>
    </w:r>
  </w:p>
  <w:p w:rsidR="006C461C" w:rsidRDefault="006C461C">
    <w:pPr>
      <w:pStyle w:val="Header"/>
    </w:pPr>
  </w:p>
  <w:p w:rsidR="006C461C" w:rsidRDefault="006C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325F2F" w:rsidP="009A6984">
    <w:pPr>
      <w:pStyle w:val="Header"/>
      <w:tabs>
        <w:tab w:val="clear" w:pos="4320"/>
        <w:tab w:val="clear" w:pos="8640"/>
        <w:tab w:val="right" w:pos="9632"/>
      </w:tabs>
    </w:pPr>
    <w:r>
      <w:rPr>
        <w:noProof/>
        <w:lang w:val="en-GB" w:eastAsia="en-GB"/>
      </w:rPr>
      <w:drawing>
        <wp:anchor distT="0" distB="0" distL="114300" distR="114300" simplePos="0" relativeHeight="251658240" behindDoc="1" locked="0" layoutInCell="1" allowOverlap="1" wp14:anchorId="48681496" wp14:editId="5BEAABBC">
          <wp:simplePos x="0" y="0"/>
          <wp:positionH relativeFrom="column">
            <wp:posOffset>5219700</wp:posOffset>
          </wp:positionH>
          <wp:positionV relativeFrom="paragraph">
            <wp:posOffset>285750</wp:posOffset>
          </wp:positionV>
          <wp:extent cx="1220051" cy="9019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inge_Logo_P25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051" cy="901992"/>
                  </a:xfrm>
                  <a:prstGeom prst="rect">
                    <a:avLst/>
                  </a:prstGeom>
                </pic:spPr>
              </pic:pic>
            </a:graphicData>
          </a:graphic>
          <wp14:sizeRelH relativeFrom="margin">
            <wp14:pctWidth>0</wp14:pctWidth>
          </wp14:sizeRelH>
          <wp14:sizeRelV relativeFrom="margin">
            <wp14:pctHeight>0</wp14:pctHeight>
          </wp14:sizeRelV>
        </wp:anchor>
      </w:drawing>
    </w:r>
    <w:r w:rsidR="009A69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8"/>
  </w:num>
  <w:num w:numId="37">
    <w:abstractNumId w:val="13"/>
  </w:num>
  <w:num w:numId="38">
    <w:abstractNumId w:val="21"/>
  </w:num>
  <w:num w:numId="39">
    <w:abstractNumId w:val="9"/>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221B0"/>
    <w:rsid w:val="00147B73"/>
    <w:rsid w:val="001A1A7C"/>
    <w:rsid w:val="001C1CC5"/>
    <w:rsid w:val="00246B2D"/>
    <w:rsid w:val="002507A1"/>
    <w:rsid w:val="00251BB5"/>
    <w:rsid w:val="0027439D"/>
    <w:rsid w:val="002E6CE5"/>
    <w:rsid w:val="002F0D54"/>
    <w:rsid w:val="003245BD"/>
    <w:rsid w:val="00325F2F"/>
    <w:rsid w:val="00330513"/>
    <w:rsid w:val="00370493"/>
    <w:rsid w:val="0038214A"/>
    <w:rsid w:val="003B4094"/>
    <w:rsid w:val="003B4722"/>
    <w:rsid w:val="003F7887"/>
    <w:rsid w:val="004043B7"/>
    <w:rsid w:val="00420ABB"/>
    <w:rsid w:val="004403E9"/>
    <w:rsid w:val="00494761"/>
    <w:rsid w:val="004A5B03"/>
    <w:rsid w:val="004B7550"/>
    <w:rsid w:val="004C6DF3"/>
    <w:rsid w:val="004D2BE4"/>
    <w:rsid w:val="004E6522"/>
    <w:rsid w:val="004F0B74"/>
    <w:rsid w:val="004F0DCE"/>
    <w:rsid w:val="00514384"/>
    <w:rsid w:val="00544784"/>
    <w:rsid w:val="006133C0"/>
    <w:rsid w:val="0064312F"/>
    <w:rsid w:val="00646650"/>
    <w:rsid w:val="006850DB"/>
    <w:rsid w:val="006C461C"/>
    <w:rsid w:val="006C634F"/>
    <w:rsid w:val="00712455"/>
    <w:rsid w:val="007614CB"/>
    <w:rsid w:val="007A2E6E"/>
    <w:rsid w:val="007A3014"/>
    <w:rsid w:val="007A4B89"/>
    <w:rsid w:val="007B1BC3"/>
    <w:rsid w:val="007B3C28"/>
    <w:rsid w:val="00802675"/>
    <w:rsid w:val="00807E2F"/>
    <w:rsid w:val="00821858"/>
    <w:rsid w:val="00821C24"/>
    <w:rsid w:val="00870AC0"/>
    <w:rsid w:val="0087137E"/>
    <w:rsid w:val="00894E97"/>
    <w:rsid w:val="008A33B9"/>
    <w:rsid w:val="008A6DEE"/>
    <w:rsid w:val="008E3948"/>
    <w:rsid w:val="009103A8"/>
    <w:rsid w:val="00933373"/>
    <w:rsid w:val="009401D6"/>
    <w:rsid w:val="00946D7B"/>
    <w:rsid w:val="00992974"/>
    <w:rsid w:val="009A6984"/>
    <w:rsid w:val="009B3211"/>
    <w:rsid w:val="00A00F4F"/>
    <w:rsid w:val="00A427A8"/>
    <w:rsid w:val="00A50AF9"/>
    <w:rsid w:val="00A9661E"/>
    <w:rsid w:val="00A969C3"/>
    <w:rsid w:val="00AD06DB"/>
    <w:rsid w:val="00B00783"/>
    <w:rsid w:val="00B13E20"/>
    <w:rsid w:val="00B16CE6"/>
    <w:rsid w:val="00B251BF"/>
    <w:rsid w:val="00B37775"/>
    <w:rsid w:val="00B47450"/>
    <w:rsid w:val="00B575F5"/>
    <w:rsid w:val="00B659BE"/>
    <w:rsid w:val="00BE3CF4"/>
    <w:rsid w:val="00BF208F"/>
    <w:rsid w:val="00C0285E"/>
    <w:rsid w:val="00C05F85"/>
    <w:rsid w:val="00C27FCB"/>
    <w:rsid w:val="00C455AD"/>
    <w:rsid w:val="00CC55B7"/>
    <w:rsid w:val="00D05BCB"/>
    <w:rsid w:val="00D27697"/>
    <w:rsid w:val="00D3373A"/>
    <w:rsid w:val="00D43E87"/>
    <w:rsid w:val="00D63369"/>
    <w:rsid w:val="00DA57A0"/>
    <w:rsid w:val="00DC393A"/>
    <w:rsid w:val="00DF3F23"/>
    <w:rsid w:val="00E16E23"/>
    <w:rsid w:val="00E2019C"/>
    <w:rsid w:val="00E26BA0"/>
    <w:rsid w:val="00E3184D"/>
    <w:rsid w:val="00E54885"/>
    <w:rsid w:val="00E64FCF"/>
    <w:rsid w:val="00EC177F"/>
    <w:rsid w:val="00ED4FCC"/>
    <w:rsid w:val="00F007EA"/>
    <w:rsid w:val="00F13D13"/>
    <w:rsid w:val="00F503A2"/>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chartTrackingRefBased/>
  <w15:docId w15:val="{9A69F0D6-A7AA-4264-BD8E-0CC29680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s.site-ym.com/page/SchoolsToolk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A11C-DBAA-482C-9F10-C119A232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4</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6947</CharactersWithSpaces>
  <SharedDoc>false</SharedDoc>
  <HLinks>
    <vt:vector size="42" baseType="variant">
      <vt:variant>
        <vt:i4>4325401</vt:i4>
      </vt:variant>
      <vt:variant>
        <vt:i4>15</vt:i4>
      </vt:variant>
      <vt:variant>
        <vt:i4>0</vt:i4>
      </vt:variant>
      <vt:variant>
        <vt:i4>5</vt:i4>
      </vt:variant>
      <vt:variant>
        <vt:lpwstr>https://ico.org.uk/concerns/</vt:lpwstr>
      </vt:variant>
      <vt:variant>
        <vt:lpwstr/>
      </vt:variant>
      <vt:variant>
        <vt:i4>7667767</vt:i4>
      </vt:variant>
      <vt:variant>
        <vt:i4>12</vt:i4>
      </vt:variant>
      <vt:variant>
        <vt:i4>0</vt:i4>
      </vt:variant>
      <vt:variant>
        <vt:i4>5</vt:i4>
      </vt:variant>
      <vt:variant>
        <vt:lpwstr>http://irms.org.uk/?page=schoolstoolkit&amp;terms=%22toolkit+and+schools%22</vt:lpwstr>
      </vt:variant>
      <vt:variant>
        <vt:lpwstr/>
      </vt:variant>
      <vt:variant>
        <vt:i4>4259865</vt:i4>
      </vt:variant>
      <vt:variant>
        <vt:i4>9</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vt:i4>
      </vt:variant>
      <vt:variant>
        <vt:i4>0</vt:i4>
      </vt:variant>
      <vt:variant>
        <vt:i4>5</vt:i4>
      </vt:variant>
      <vt:variant>
        <vt:lpwstr>https://ico.org.uk/for-organisations/guide-to-the-general-data-protection-regulation-gdpr/key-definitions/</vt:lpwstr>
      </vt:variant>
      <vt:variant>
        <vt:lpwstr/>
      </vt:variant>
      <vt:variant>
        <vt:i4>393298</vt:i4>
      </vt:variant>
      <vt:variant>
        <vt:i4>3</vt:i4>
      </vt:variant>
      <vt:variant>
        <vt:i4>0</vt:i4>
      </vt:variant>
      <vt:variant>
        <vt:i4>5</vt:i4>
      </vt:variant>
      <vt:variant>
        <vt:lpwstr>https://ico.org.uk/for-organisations/guide-to-the-general-data-protection-regulation-gdpr/individual-rights/right-to-be-informed/</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L Fitton</cp:lastModifiedBy>
  <cp:revision>2</cp:revision>
  <cp:lastPrinted>2015-03-11T11:50:00Z</cp:lastPrinted>
  <dcterms:created xsi:type="dcterms:W3CDTF">2018-09-26T14:34:00Z</dcterms:created>
  <dcterms:modified xsi:type="dcterms:W3CDTF">2018-09-26T14:34:00Z</dcterms:modified>
</cp:coreProperties>
</file>