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96" w:rsidRPr="00375A59" w:rsidRDefault="00D04896" w:rsidP="00375A59">
      <w:pPr>
        <w:jc w:val="center"/>
        <w:rPr>
          <w:rFonts w:asciiTheme="minorHAnsi" w:hAnsiTheme="minorHAnsi" w:cs="Tahoma"/>
          <w:b/>
        </w:rPr>
      </w:pPr>
    </w:p>
    <w:p w:rsidR="00375A59" w:rsidRDefault="00375A59" w:rsidP="00D04896">
      <w:pPr>
        <w:jc w:val="both"/>
        <w:rPr>
          <w:rFonts w:asciiTheme="minorHAnsi" w:hAnsiTheme="minorHAnsi" w:cs="Tahoma"/>
          <w:b/>
        </w:rPr>
      </w:pPr>
    </w:p>
    <w:p w:rsidR="00D04896" w:rsidRPr="00375A59" w:rsidRDefault="00D04896" w:rsidP="00D04896">
      <w:pPr>
        <w:jc w:val="both"/>
        <w:rPr>
          <w:rFonts w:asciiTheme="minorHAnsi" w:hAnsiTheme="minorHAnsi" w:cs="Tahoma"/>
          <w:b/>
          <w:bCs/>
          <w:color w:val="C0504D"/>
        </w:rPr>
      </w:pPr>
      <w:r w:rsidRPr="00375A59">
        <w:rPr>
          <w:rFonts w:asciiTheme="minorHAnsi" w:hAnsiTheme="minorHAnsi" w:cs="Tahoma"/>
          <w:b/>
        </w:rPr>
        <w:t>Post Title:</w:t>
      </w:r>
      <w:r w:rsidRPr="00375A59">
        <w:rPr>
          <w:rFonts w:asciiTheme="minorHAnsi" w:hAnsiTheme="minorHAnsi" w:cs="Tahoma"/>
          <w:b/>
        </w:rPr>
        <w:tab/>
      </w:r>
      <w:r w:rsidRPr="00375A59">
        <w:rPr>
          <w:rFonts w:asciiTheme="minorHAnsi" w:hAnsiTheme="minorHAnsi" w:cs="Tahoma"/>
          <w:b/>
        </w:rPr>
        <w:tab/>
        <w:t xml:space="preserve">Course Leader </w:t>
      </w:r>
      <w:r w:rsidR="003019B9">
        <w:rPr>
          <w:rFonts w:asciiTheme="minorHAnsi" w:hAnsiTheme="minorHAnsi" w:cs="Tahoma"/>
          <w:b/>
        </w:rPr>
        <w:t>Higher Education (Health)</w:t>
      </w:r>
    </w:p>
    <w:p w:rsidR="00375A59" w:rsidRDefault="00375A59" w:rsidP="00D04896">
      <w:pPr>
        <w:ind w:left="2160" w:hanging="2160"/>
        <w:jc w:val="both"/>
        <w:rPr>
          <w:rFonts w:asciiTheme="minorHAnsi" w:hAnsiTheme="minorHAnsi" w:cs="Tahoma"/>
          <w:b/>
        </w:rPr>
      </w:pPr>
    </w:p>
    <w:p w:rsidR="00D04896" w:rsidRPr="00375A59" w:rsidRDefault="00D04896" w:rsidP="00D04896">
      <w:pPr>
        <w:ind w:left="2160" w:hanging="2160"/>
        <w:jc w:val="both"/>
        <w:rPr>
          <w:rFonts w:asciiTheme="minorHAnsi" w:hAnsiTheme="minorHAnsi" w:cs="Tahoma"/>
          <w:color w:val="C0504D"/>
        </w:rPr>
      </w:pPr>
      <w:r w:rsidRPr="00375A59">
        <w:rPr>
          <w:rFonts w:asciiTheme="minorHAnsi" w:hAnsiTheme="minorHAnsi" w:cs="Tahoma"/>
          <w:b/>
        </w:rPr>
        <w:t>Responsible To:</w:t>
      </w:r>
      <w:r w:rsidRPr="00375A59">
        <w:rPr>
          <w:rFonts w:asciiTheme="minorHAnsi" w:hAnsiTheme="minorHAnsi" w:cs="Tahoma"/>
          <w:b/>
        </w:rPr>
        <w:tab/>
        <w:t xml:space="preserve">Head of Department </w:t>
      </w:r>
    </w:p>
    <w:p w:rsidR="00375A59" w:rsidRDefault="00375A59" w:rsidP="003019B9">
      <w:pPr>
        <w:tabs>
          <w:tab w:val="left" w:pos="720"/>
          <w:tab w:val="left" w:pos="1440"/>
          <w:tab w:val="left" w:pos="2160"/>
          <w:tab w:val="left" w:pos="2880"/>
          <w:tab w:val="left" w:pos="3600"/>
          <w:tab w:val="left" w:pos="4320"/>
          <w:tab w:val="left" w:pos="5040"/>
          <w:tab w:val="left" w:pos="5760"/>
          <w:tab w:val="left" w:pos="7710"/>
        </w:tabs>
        <w:jc w:val="both"/>
        <w:rPr>
          <w:rFonts w:asciiTheme="minorHAnsi" w:hAnsiTheme="minorHAnsi" w:cs="Tahoma"/>
          <w:b/>
        </w:rPr>
      </w:pPr>
    </w:p>
    <w:p w:rsidR="00D04896" w:rsidRPr="00375A59" w:rsidRDefault="00D04896" w:rsidP="00D04896">
      <w:pPr>
        <w:tabs>
          <w:tab w:val="left" w:pos="720"/>
          <w:tab w:val="left" w:pos="1440"/>
          <w:tab w:val="left" w:pos="2160"/>
          <w:tab w:val="left" w:pos="2880"/>
          <w:tab w:val="left" w:pos="3600"/>
          <w:tab w:val="left" w:pos="4320"/>
          <w:tab w:val="left" w:pos="5040"/>
          <w:tab w:val="left" w:pos="5760"/>
          <w:tab w:val="left" w:pos="7710"/>
        </w:tabs>
        <w:ind w:left="2160" w:hanging="2160"/>
        <w:jc w:val="both"/>
        <w:rPr>
          <w:rFonts w:asciiTheme="minorHAnsi" w:hAnsiTheme="minorHAnsi" w:cs="Tahoma"/>
          <w:b/>
        </w:rPr>
      </w:pPr>
      <w:r w:rsidRPr="00375A59">
        <w:rPr>
          <w:rFonts w:asciiTheme="minorHAnsi" w:hAnsiTheme="minorHAnsi" w:cs="Tahoma"/>
          <w:b/>
        </w:rPr>
        <w:t>Grade:</w:t>
      </w:r>
      <w:r w:rsidRPr="00375A59">
        <w:rPr>
          <w:rFonts w:asciiTheme="minorHAnsi" w:hAnsiTheme="minorHAnsi" w:cs="Tahoma"/>
          <w:b/>
        </w:rPr>
        <w:tab/>
      </w:r>
      <w:r w:rsidRPr="00375A59">
        <w:rPr>
          <w:rFonts w:asciiTheme="minorHAnsi" w:hAnsiTheme="minorHAnsi" w:cs="Tahoma"/>
          <w:b/>
        </w:rPr>
        <w:tab/>
      </w:r>
      <w:r w:rsidR="00175453">
        <w:rPr>
          <w:rFonts w:asciiTheme="minorHAnsi" w:hAnsiTheme="minorHAnsi" w:cs="Tahoma"/>
          <w:b/>
        </w:rPr>
        <w:tab/>
      </w:r>
      <w:r w:rsidRPr="00375A59">
        <w:rPr>
          <w:rFonts w:asciiTheme="minorHAnsi" w:hAnsiTheme="minorHAnsi" w:cs="Tahoma"/>
          <w:b/>
        </w:rPr>
        <w:t>H31 – H35</w:t>
      </w:r>
      <w:r w:rsidRPr="00375A59">
        <w:rPr>
          <w:rFonts w:asciiTheme="minorHAnsi" w:hAnsiTheme="minorHAnsi" w:cs="Tahoma"/>
          <w:b/>
        </w:rPr>
        <w:tab/>
      </w:r>
      <w:r w:rsidRPr="00375A59">
        <w:rPr>
          <w:rFonts w:asciiTheme="minorHAnsi" w:hAnsiTheme="minorHAnsi" w:cs="Tahoma"/>
          <w:b/>
        </w:rPr>
        <w:tab/>
      </w:r>
      <w:r w:rsidRPr="00375A59">
        <w:rPr>
          <w:rFonts w:asciiTheme="minorHAnsi" w:hAnsiTheme="minorHAnsi" w:cs="Tahoma"/>
          <w:b/>
        </w:rPr>
        <w:tab/>
      </w:r>
      <w:r w:rsidRPr="00375A59">
        <w:rPr>
          <w:rFonts w:asciiTheme="minorHAnsi" w:hAnsiTheme="minorHAnsi" w:cs="Tahoma"/>
          <w:b/>
        </w:rPr>
        <w:tab/>
      </w:r>
    </w:p>
    <w:p w:rsidR="00D04896" w:rsidRPr="00375A59" w:rsidRDefault="00D04896" w:rsidP="00D04896">
      <w:pPr>
        <w:jc w:val="both"/>
        <w:rPr>
          <w:rFonts w:asciiTheme="minorHAnsi" w:hAnsiTheme="minorHAnsi" w:cs="Tahoma"/>
          <w:b/>
        </w:rPr>
      </w:pPr>
    </w:p>
    <w:p w:rsidR="003019B9" w:rsidRDefault="003019B9" w:rsidP="00D04896">
      <w:pPr>
        <w:jc w:val="both"/>
        <w:rPr>
          <w:rFonts w:asciiTheme="minorHAnsi" w:hAnsiTheme="minorHAnsi" w:cs="Tahoma"/>
          <w:b/>
        </w:rPr>
      </w:pPr>
    </w:p>
    <w:p w:rsidR="003019B9" w:rsidRDefault="003019B9" w:rsidP="00D04896">
      <w:pPr>
        <w:jc w:val="both"/>
        <w:rPr>
          <w:rFonts w:asciiTheme="minorHAnsi" w:hAnsiTheme="minorHAnsi" w:cs="Tahoma"/>
          <w:b/>
        </w:rPr>
      </w:pPr>
    </w:p>
    <w:p w:rsidR="00D04896" w:rsidRPr="003019B9" w:rsidRDefault="00D04896" w:rsidP="00D04896">
      <w:pPr>
        <w:jc w:val="both"/>
        <w:rPr>
          <w:rFonts w:asciiTheme="minorHAnsi" w:hAnsiTheme="minorHAnsi" w:cs="Tahoma"/>
          <w:b/>
        </w:rPr>
      </w:pPr>
      <w:r w:rsidRPr="003019B9">
        <w:rPr>
          <w:rFonts w:asciiTheme="minorHAnsi" w:hAnsiTheme="minorHAnsi" w:cs="Tahoma"/>
          <w:b/>
        </w:rPr>
        <w:t>Aims and Purpose of the Job:</w:t>
      </w:r>
    </w:p>
    <w:p w:rsidR="00375A59" w:rsidRPr="003019B9" w:rsidRDefault="00375A59" w:rsidP="00D04896">
      <w:pPr>
        <w:pStyle w:val="ListParagraph"/>
        <w:spacing w:line="240" w:lineRule="auto"/>
        <w:ind w:left="0"/>
        <w:jc w:val="both"/>
        <w:rPr>
          <w:rFonts w:asciiTheme="minorHAnsi" w:hAnsiTheme="minorHAnsi" w:cs="Tahoma"/>
          <w:sz w:val="24"/>
          <w:szCs w:val="24"/>
        </w:rPr>
      </w:pPr>
    </w:p>
    <w:p w:rsidR="00D04896" w:rsidRPr="003019B9" w:rsidRDefault="00D04896" w:rsidP="00D04896">
      <w:pPr>
        <w:pStyle w:val="ListParagraph"/>
        <w:spacing w:line="240" w:lineRule="auto"/>
        <w:ind w:left="0"/>
        <w:jc w:val="both"/>
        <w:rPr>
          <w:rFonts w:asciiTheme="minorHAnsi" w:hAnsiTheme="minorHAnsi" w:cs="Tahoma"/>
          <w:b/>
          <w:sz w:val="24"/>
          <w:szCs w:val="24"/>
          <w:u w:val="single"/>
        </w:rPr>
      </w:pPr>
      <w:r w:rsidRPr="003019B9">
        <w:rPr>
          <w:rFonts w:asciiTheme="minorHAnsi" w:hAnsiTheme="minorHAnsi" w:cs="Tahoma"/>
          <w:sz w:val="24"/>
          <w:szCs w:val="24"/>
        </w:rPr>
        <w:t>To act as course leader and to teach on a range of courses.</w:t>
      </w:r>
    </w:p>
    <w:p w:rsidR="00D04896" w:rsidRPr="003019B9" w:rsidRDefault="00D04896" w:rsidP="00D04896">
      <w:pPr>
        <w:pStyle w:val="ListParagraph"/>
        <w:spacing w:line="240" w:lineRule="auto"/>
        <w:ind w:left="0"/>
        <w:jc w:val="both"/>
        <w:rPr>
          <w:rFonts w:asciiTheme="minorHAnsi" w:hAnsiTheme="minorHAnsi" w:cs="Tahoma"/>
          <w:sz w:val="24"/>
          <w:szCs w:val="24"/>
        </w:rPr>
      </w:pPr>
    </w:p>
    <w:p w:rsidR="00D04896" w:rsidRPr="003019B9" w:rsidRDefault="003E436F" w:rsidP="00D04896">
      <w:pPr>
        <w:pStyle w:val="ListParagraph"/>
        <w:spacing w:line="240" w:lineRule="auto"/>
        <w:ind w:left="0"/>
        <w:jc w:val="both"/>
        <w:rPr>
          <w:rFonts w:asciiTheme="minorHAnsi" w:hAnsiTheme="minorHAnsi" w:cs="Tahoma"/>
          <w:b/>
          <w:sz w:val="24"/>
          <w:szCs w:val="24"/>
          <w:u w:val="single"/>
        </w:rPr>
      </w:pPr>
      <w:r w:rsidRPr="003019B9">
        <w:rPr>
          <w:rFonts w:asciiTheme="minorHAnsi" w:hAnsiTheme="minorHAnsi" w:cs="Tahoma"/>
          <w:sz w:val="24"/>
          <w:szCs w:val="24"/>
        </w:rPr>
        <w:t xml:space="preserve">To provide </w:t>
      </w:r>
      <w:r w:rsidR="00D04896" w:rsidRPr="003019B9">
        <w:rPr>
          <w:rFonts w:asciiTheme="minorHAnsi" w:hAnsiTheme="minorHAnsi" w:cs="Tahoma"/>
          <w:sz w:val="24"/>
          <w:szCs w:val="24"/>
        </w:rPr>
        <w:t>course leadership to deliver high quality teaching, learning and assessment and guidance and support</w:t>
      </w:r>
    </w:p>
    <w:p w:rsidR="003019B9" w:rsidRPr="003019B9" w:rsidRDefault="003019B9" w:rsidP="00D04896">
      <w:pPr>
        <w:jc w:val="both"/>
        <w:rPr>
          <w:rFonts w:asciiTheme="minorHAnsi" w:hAnsiTheme="minorHAnsi" w:cs="Tahoma"/>
          <w:b/>
        </w:rPr>
      </w:pPr>
    </w:p>
    <w:p w:rsidR="00D04896" w:rsidRPr="003019B9" w:rsidRDefault="00D04896" w:rsidP="00D04896">
      <w:pPr>
        <w:jc w:val="both"/>
        <w:rPr>
          <w:rFonts w:asciiTheme="minorHAnsi" w:hAnsiTheme="minorHAnsi" w:cs="Tahoma"/>
          <w:b/>
        </w:rPr>
      </w:pPr>
      <w:r w:rsidRPr="003019B9">
        <w:rPr>
          <w:rFonts w:asciiTheme="minorHAnsi" w:hAnsiTheme="minorHAnsi" w:cs="Tahoma"/>
          <w:b/>
        </w:rPr>
        <w:t>In order to achieve the main aims and fulfil the responsibilities of the post, the post holder will have the following duties:</w:t>
      </w:r>
    </w:p>
    <w:p w:rsidR="00D04896" w:rsidRPr="003019B9" w:rsidRDefault="00D04896" w:rsidP="00D04896">
      <w:pPr>
        <w:jc w:val="both"/>
        <w:rPr>
          <w:rFonts w:asciiTheme="minorHAnsi" w:hAnsiTheme="minorHAnsi" w:cs="Tahoma"/>
        </w:rPr>
      </w:pP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Lead a course or courses and contribute to the review, planning and development of the curriculum.</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Develop new courses, curricula and/or methods of delivery, in collaboration with employers, as appropriate.</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Develop new teaching and learning materials.</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Be responsible for student retention, attendance, achievement, success rates, value added, progression and destinations for named courses/cohorts of students.</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 xml:space="preserve">Lead on the evaluation of provision through self-assessment and action planning </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Plan and prepare schemes of work.</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Formally teach on a range of courses through a variety of methods.</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Devise and apply a range of assessment activities.</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Verify and certificate work as appropriate.</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Provide tutorial support and guidance to learners as appropriate.</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 xml:space="preserve">Contribute to the enrolment and marketing processes for new and future learners including interviews, assessments, schools events and promotions. </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Undertake initial and diagnostic assessment of students.</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Monitor individual learning plans for learners and update them where necessary.</w:t>
      </w:r>
    </w:p>
    <w:p w:rsidR="00D04896" w:rsidRPr="003019B9" w:rsidRDefault="00D04896" w:rsidP="00D04896">
      <w:pPr>
        <w:numPr>
          <w:ilvl w:val="0"/>
          <w:numId w:val="2"/>
        </w:numPr>
        <w:tabs>
          <w:tab w:val="clear" w:pos="720"/>
          <w:tab w:val="num" w:pos="426"/>
        </w:tabs>
        <w:ind w:left="426" w:hanging="426"/>
        <w:rPr>
          <w:rFonts w:asciiTheme="minorHAnsi" w:hAnsiTheme="minorHAnsi" w:cs="Tahoma"/>
        </w:rPr>
      </w:pPr>
      <w:r w:rsidRPr="003019B9">
        <w:rPr>
          <w:rFonts w:asciiTheme="minorHAnsi" w:hAnsiTheme="minorHAnsi" w:cs="Tahoma"/>
        </w:rPr>
        <w:t>Line management as directed by the Programme Area Leader/Head of Department</w:t>
      </w:r>
    </w:p>
    <w:p w:rsidR="00375A59" w:rsidRPr="003019B9" w:rsidRDefault="00375A59" w:rsidP="00D04896">
      <w:pPr>
        <w:jc w:val="both"/>
        <w:rPr>
          <w:rFonts w:asciiTheme="minorHAnsi" w:hAnsiTheme="minorHAnsi" w:cs="Tahoma"/>
          <w:b/>
        </w:rPr>
      </w:pPr>
    </w:p>
    <w:p w:rsidR="003019B9" w:rsidRDefault="003019B9" w:rsidP="00D04896">
      <w:pPr>
        <w:jc w:val="both"/>
        <w:rPr>
          <w:rFonts w:asciiTheme="minorHAnsi" w:hAnsiTheme="minorHAnsi" w:cs="Tahoma"/>
          <w:b/>
        </w:rPr>
      </w:pPr>
    </w:p>
    <w:p w:rsidR="003019B9" w:rsidRDefault="003019B9" w:rsidP="00D04896">
      <w:pPr>
        <w:jc w:val="both"/>
        <w:rPr>
          <w:rFonts w:asciiTheme="minorHAnsi" w:hAnsiTheme="minorHAnsi" w:cs="Tahoma"/>
          <w:b/>
        </w:rPr>
      </w:pPr>
    </w:p>
    <w:p w:rsidR="00D04896" w:rsidRPr="003019B9" w:rsidRDefault="00D04896" w:rsidP="00D04896">
      <w:pPr>
        <w:jc w:val="both"/>
        <w:rPr>
          <w:rFonts w:asciiTheme="minorHAnsi" w:hAnsiTheme="minorHAnsi" w:cs="Tahoma"/>
          <w:b/>
        </w:rPr>
      </w:pPr>
      <w:r w:rsidRPr="003019B9">
        <w:rPr>
          <w:rFonts w:asciiTheme="minorHAnsi" w:hAnsiTheme="minorHAnsi" w:cs="Tahoma"/>
          <w:b/>
        </w:rPr>
        <w:lastRenderedPageBreak/>
        <w:t>General Expectations</w:t>
      </w:r>
    </w:p>
    <w:p w:rsidR="00D04896" w:rsidRPr="003019B9" w:rsidRDefault="00D04896" w:rsidP="00D04896">
      <w:pPr>
        <w:pStyle w:val="ListParagraph"/>
        <w:numPr>
          <w:ilvl w:val="0"/>
          <w:numId w:val="1"/>
        </w:numPr>
        <w:spacing w:after="120" w:line="240" w:lineRule="auto"/>
        <w:ind w:left="714" w:hanging="357"/>
        <w:contextualSpacing w:val="0"/>
        <w:jc w:val="both"/>
        <w:rPr>
          <w:rFonts w:asciiTheme="minorHAnsi" w:hAnsiTheme="minorHAnsi" w:cs="Tahoma"/>
          <w:sz w:val="24"/>
          <w:szCs w:val="24"/>
        </w:rPr>
      </w:pPr>
      <w:r w:rsidRPr="003019B9">
        <w:rPr>
          <w:rFonts w:asciiTheme="minorHAnsi" w:hAnsiTheme="minorHAnsi" w:cs="Tahoma"/>
          <w:sz w:val="24"/>
          <w:szCs w:val="24"/>
        </w:rPr>
        <w:t>Participate in annual appraisals of performance and regular reviews.</w:t>
      </w:r>
    </w:p>
    <w:p w:rsidR="00D04896" w:rsidRPr="003019B9" w:rsidRDefault="00D04896" w:rsidP="00D04896">
      <w:pPr>
        <w:pStyle w:val="ListParagraph"/>
        <w:numPr>
          <w:ilvl w:val="0"/>
          <w:numId w:val="1"/>
        </w:numPr>
        <w:spacing w:after="120" w:line="240" w:lineRule="auto"/>
        <w:ind w:left="714" w:hanging="357"/>
        <w:contextualSpacing w:val="0"/>
        <w:jc w:val="both"/>
        <w:rPr>
          <w:rFonts w:asciiTheme="minorHAnsi" w:hAnsiTheme="minorHAnsi" w:cs="Tahoma"/>
          <w:sz w:val="24"/>
          <w:szCs w:val="24"/>
        </w:rPr>
      </w:pPr>
      <w:r w:rsidRPr="003019B9">
        <w:rPr>
          <w:rFonts w:asciiTheme="minorHAnsi" w:hAnsiTheme="minorHAnsi" w:cs="Tahoma"/>
          <w:sz w:val="24"/>
          <w:szCs w:val="24"/>
        </w:rPr>
        <w:t>Undertake any personal development necessary to ensure effective performance in the role.</w:t>
      </w:r>
    </w:p>
    <w:p w:rsidR="00D04896" w:rsidRPr="003019B9" w:rsidRDefault="00D04896" w:rsidP="00D04896">
      <w:pPr>
        <w:pStyle w:val="ListParagraph"/>
        <w:numPr>
          <w:ilvl w:val="0"/>
          <w:numId w:val="1"/>
        </w:numPr>
        <w:spacing w:after="120" w:line="240" w:lineRule="auto"/>
        <w:ind w:left="714" w:hanging="357"/>
        <w:contextualSpacing w:val="0"/>
        <w:jc w:val="both"/>
        <w:rPr>
          <w:rFonts w:asciiTheme="minorHAnsi" w:hAnsiTheme="minorHAnsi" w:cs="Tahoma"/>
          <w:sz w:val="24"/>
          <w:szCs w:val="24"/>
        </w:rPr>
      </w:pPr>
      <w:r w:rsidRPr="003019B9">
        <w:rPr>
          <w:rFonts w:asciiTheme="minorHAnsi" w:hAnsiTheme="minorHAnsi" w:cs="Tahoma"/>
          <w:sz w:val="24"/>
          <w:szCs w:val="24"/>
        </w:rPr>
        <w:t>Undertake any additional duties that the Corporation may require within the scope of the post.</w:t>
      </w:r>
    </w:p>
    <w:p w:rsidR="00D04896" w:rsidRPr="003019B9" w:rsidRDefault="00D04896" w:rsidP="00D04896">
      <w:pPr>
        <w:pStyle w:val="ListParagraph"/>
        <w:numPr>
          <w:ilvl w:val="0"/>
          <w:numId w:val="1"/>
        </w:numPr>
        <w:spacing w:after="120" w:line="240" w:lineRule="auto"/>
        <w:ind w:left="714" w:hanging="357"/>
        <w:contextualSpacing w:val="0"/>
        <w:jc w:val="both"/>
        <w:rPr>
          <w:rFonts w:asciiTheme="minorHAnsi" w:hAnsiTheme="minorHAnsi" w:cs="Tahoma"/>
          <w:sz w:val="24"/>
          <w:szCs w:val="24"/>
        </w:rPr>
      </w:pPr>
      <w:r w:rsidRPr="003019B9">
        <w:rPr>
          <w:rFonts w:asciiTheme="minorHAnsi" w:hAnsiTheme="minorHAnsi" w:cs="Tahoma"/>
          <w:sz w:val="24"/>
          <w:szCs w:val="24"/>
        </w:rPr>
        <w:t>Commit to and uphold the college’s environmental aspirations for sustainable learning provision.</w:t>
      </w:r>
    </w:p>
    <w:p w:rsidR="00D04896" w:rsidRPr="003019B9" w:rsidRDefault="00D04896" w:rsidP="00D04896">
      <w:pPr>
        <w:numPr>
          <w:ilvl w:val="0"/>
          <w:numId w:val="1"/>
        </w:numPr>
        <w:spacing w:after="120"/>
        <w:ind w:left="714" w:hanging="357"/>
        <w:rPr>
          <w:rFonts w:asciiTheme="minorHAnsi" w:hAnsiTheme="minorHAnsi" w:cs="Tahoma"/>
        </w:rPr>
      </w:pPr>
      <w:r w:rsidRPr="003019B9">
        <w:rPr>
          <w:rFonts w:asciiTheme="minorHAnsi" w:hAnsiTheme="minorHAnsi" w:cs="Tahoma"/>
        </w:rPr>
        <w:t>Ensure that the College’s Health &amp; Safety Policy is adhered to at all times and take responsibility for general health and safety housekeeping within your work area.</w:t>
      </w:r>
    </w:p>
    <w:p w:rsidR="00D04896" w:rsidRPr="003019B9" w:rsidRDefault="00D04896" w:rsidP="00D04896">
      <w:pPr>
        <w:numPr>
          <w:ilvl w:val="0"/>
          <w:numId w:val="1"/>
        </w:numPr>
        <w:spacing w:after="120"/>
        <w:ind w:left="714" w:hanging="357"/>
        <w:rPr>
          <w:rFonts w:asciiTheme="minorHAnsi" w:hAnsiTheme="minorHAnsi" w:cs="Tahoma"/>
        </w:rPr>
      </w:pPr>
      <w:r w:rsidRPr="003019B9">
        <w:rPr>
          <w:rFonts w:asciiTheme="minorHAnsi" w:hAnsiTheme="minorHAnsi" w:cs="Tahoma"/>
        </w:rPr>
        <w:t>Ensure that the College’s Equality and Diversity policy is adhered to at all times and tackle or report discrimination and harassment wherever it occurs.</w:t>
      </w:r>
    </w:p>
    <w:p w:rsidR="00D04896" w:rsidRPr="003019B9" w:rsidRDefault="00D04896" w:rsidP="00D04896">
      <w:pPr>
        <w:spacing w:line="240" w:lineRule="atLeast"/>
        <w:rPr>
          <w:rFonts w:asciiTheme="minorHAnsi" w:hAnsiTheme="minorHAnsi" w:cs="Tahoma"/>
          <w:b/>
        </w:rPr>
      </w:pPr>
    </w:p>
    <w:p w:rsidR="00D04896" w:rsidRPr="003019B9" w:rsidRDefault="00D04896" w:rsidP="00D04896">
      <w:pPr>
        <w:spacing w:line="240" w:lineRule="atLeast"/>
        <w:rPr>
          <w:rFonts w:asciiTheme="minorHAnsi" w:hAnsiTheme="minorHAnsi" w:cs="Tahoma"/>
          <w:b/>
        </w:rPr>
      </w:pPr>
      <w:r w:rsidRPr="003019B9">
        <w:rPr>
          <w:rFonts w:asciiTheme="minorHAnsi" w:hAnsiTheme="minorHAnsi" w:cs="Tahoma"/>
          <w:b/>
        </w:rPr>
        <w:t>Line Management</w:t>
      </w:r>
    </w:p>
    <w:p w:rsidR="00D04896" w:rsidRPr="003019B9" w:rsidRDefault="00D04896" w:rsidP="003019B9">
      <w:pPr>
        <w:spacing w:after="120"/>
        <w:jc w:val="both"/>
        <w:rPr>
          <w:rFonts w:asciiTheme="minorHAnsi" w:hAnsiTheme="minorHAnsi" w:cs="Tahoma"/>
        </w:rPr>
      </w:pPr>
      <w:r w:rsidRPr="003019B9">
        <w:rPr>
          <w:rFonts w:asciiTheme="minorHAnsi" w:hAnsiTheme="minorHAnsi" w:cs="Tahoma"/>
        </w:rPr>
        <w:t>If your job includes line management you may be asked to line manage members of staff who spend most of their time working on the course or courses that you lead. This will usually be either Instructors, Assessors, teaching staff or support staff who are central to the course or courses you are leading. If you are asked to line manage staff, your manager or Head of Department will discuss this with you and ensure you are supported and receive appropriate training.</w:t>
      </w:r>
    </w:p>
    <w:p w:rsidR="00D04896" w:rsidRPr="003019B9" w:rsidRDefault="00D04896" w:rsidP="00D04896">
      <w:pPr>
        <w:rPr>
          <w:rFonts w:asciiTheme="minorHAnsi" w:hAnsiTheme="minorHAnsi" w:cs="Tahoma"/>
          <w:b/>
          <w:bCs/>
        </w:rPr>
      </w:pPr>
      <w:r w:rsidRPr="003019B9">
        <w:rPr>
          <w:rFonts w:asciiTheme="minorHAnsi" w:hAnsiTheme="minorHAnsi" w:cs="Tahoma"/>
          <w:b/>
          <w:bCs/>
        </w:rPr>
        <w:t>Course Development</w:t>
      </w:r>
    </w:p>
    <w:p w:rsidR="003019B9" w:rsidRPr="003019B9" w:rsidRDefault="00D04896" w:rsidP="003019B9">
      <w:pPr>
        <w:spacing w:after="120"/>
        <w:jc w:val="both"/>
        <w:rPr>
          <w:rFonts w:asciiTheme="minorHAnsi" w:hAnsiTheme="minorHAnsi" w:cs="Tahoma"/>
        </w:rPr>
      </w:pPr>
      <w:r w:rsidRPr="003019B9">
        <w:rPr>
          <w:rFonts w:asciiTheme="minorHAnsi" w:hAnsiTheme="minorHAnsi" w:cs="Tahoma"/>
        </w:rPr>
        <w:t>As a course leader you may be involved in the development of existing or new courses individually or as part of a team. You may be asked to contribute to the development of a course or to lead a small team to develop a new course. Where new course development makes up a significant part of your duties, your line manager will discuss with you how to balance your overall workload.</w:t>
      </w:r>
    </w:p>
    <w:p w:rsidR="00D04896" w:rsidRPr="003019B9" w:rsidRDefault="00D04896" w:rsidP="00D04896">
      <w:pPr>
        <w:pStyle w:val="ListParagraph"/>
        <w:ind w:left="0"/>
        <w:jc w:val="both"/>
        <w:rPr>
          <w:rFonts w:asciiTheme="minorHAnsi" w:hAnsiTheme="minorHAnsi" w:cs="Tahoma"/>
          <w:b/>
          <w:sz w:val="24"/>
          <w:szCs w:val="24"/>
        </w:rPr>
      </w:pPr>
      <w:r w:rsidRPr="003019B9">
        <w:rPr>
          <w:rFonts w:asciiTheme="minorHAnsi" w:hAnsiTheme="minorHAnsi" w:cs="Tahoma"/>
          <w:b/>
          <w:sz w:val="24"/>
          <w:szCs w:val="24"/>
        </w:rPr>
        <w:t>Method of Working</w:t>
      </w:r>
    </w:p>
    <w:p w:rsidR="00D04896" w:rsidRPr="003019B9" w:rsidRDefault="00D04896" w:rsidP="00D04896">
      <w:pPr>
        <w:pStyle w:val="ListParagraph"/>
        <w:spacing w:after="120" w:line="240" w:lineRule="auto"/>
        <w:ind w:left="0"/>
        <w:jc w:val="both"/>
        <w:rPr>
          <w:rFonts w:asciiTheme="minorHAnsi" w:hAnsiTheme="minorHAnsi" w:cs="Tahoma"/>
          <w:sz w:val="24"/>
          <w:szCs w:val="24"/>
        </w:rPr>
      </w:pPr>
      <w:r w:rsidRPr="003019B9">
        <w:rPr>
          <w:rFonts w:asciiTheme="minorHAnsi" w:hAnsiTheme="minorHAnsi" w:cs="Tahoma"/>
          <w:sz w:val="24"/>
          <w:szCs w:val="24"/>
        </w:rPr>
        <w:t>Stockton Riverside College expects all staff to work effectively, both as individuals and as part of a team, delivering high quality education and support to students and staff. In doing so, the college expects all staff to display all of the core competencies as defined in the performance and development appraisal arrangements and to conduct themselves in a manner which befits their professional status and responsibilities.</w:t>
      </w:r>
    </w:p>
    <w:p w:rsidR="003019B9" w:rsidRPr="003019B9" w:rsidRDefault="003019B9" w:rsidP="00D04896">
      <w:pPr>
        <w:pStyle w:val="ListParagraph"/>
        <w:spacing w:after="0" w:line="240" w:lineRule="auto"/>
        <w:ind w:left="0"/>
        <w:jc w:val="both"/>
        <w:rPr>
          <w:rFonts w:asciiTheme="minorHAnsi" w:hAnsiTheme="minorHAnsi" w:cs="Tahoma"/>
          <w:b/>
          <w:sz w:val="24"/>
          <w:szCs w:val="24"/>
        </w:rPr>
      </w:pPr>
    </w:p>
    <w:p w:rsidR="00D04896" w:rsidRPr="003019B9" w:rsidRDefault="00D04896" w:rsidP="00D04896">
      <w:pPr>
        <w:pStyle w:val="ListParagraph"/>
        <w:spacing w:after="0" w:line="240" w:lineRule="auto"/>
        <w:ind w:left="0"/>
        <w:jc w:val="both"/>
        <w:rPr>
          <w:rFonts w:asciiTheme="minorHAnsi" w:hAnsiTheme="minorHAnsi" w:cs="Tahoma"/>
          <w:b/>
          <w:sz w:val="24"/>
          <w:szCs w:val="24"/>
        </w:rPr>
      </w:pPr>
      <w:r w:rsidRPr="003019B9">
        <w:rPr>
          <w:rFonts w:asciiTheme="minorHAnsi" w:hAnsiTheme="minorHAnsi" w:cs="Tahoma"/>
          <w:b/>
          <w:sz w:val="24"/>
          <w:szCs w:val="24"/>
        </w:rPr>
        <w:t>Public Relations</w:t>
      </w:r>
    </w:p>
    <w:p w:rsidR="00D04896" w:rsidRPr="003019B9" w:rsidRDefault="00D04896" w:rsidP="00D04896">
      <w:pPr>
        <w:spacing w:after="120"/>
        <w:jc w:val="both"/>
        <w:rPr>
          <w:rFonts w:asciiTheme="minorHAnsi" w:hAnsiTheme="minorHAnsi" w:cs="Tahoma"/>
        </w:rPr>
      </w:pPr>
      <w:r w:rsidRPr="003019B9">
        <w:rPr>
          <w:rFonts w:asciiTheme="minorHAnsi" w:hAnsiTheme="minorHAnsi" w:cs="Tahoma"/>
        </w:rPr>
        <w:t>Considerable importance is attached to the role the college plays in the local community and the relationships it has with schools, employers and other local stakeholders. It therefore follows that all staff are expected to work to maintain and develop these relationships at every opportunity by positively promoting the work of the College and the role it can play in supporting the aims of its stakeholders.</w:t>
      </w:r>
    </w:p>
    <w:p w:rsidR="00D04896" w:rsidRPr="003019B9" w:rsidRDefault="00D04896" w:rsidP="00D04896">
      <w:pPr>
        <w:spacing w:after="120"/>
        <w:jc w:val="both"/>
        <w:rPr>
          <w:rFonts w:asciiTheme="minorHAnsi" w:hAnsiTheme="minorHAnsi" w:cs="Tahoma"/>
        </w:rPr>
      </w:pPr>
    </w:p>
    <w:p w:rsidR="00D04896" w:rsidRPr="003019B9" w:rsidRDefault="00D04896" w:rsidP="00D04896">
      <w:pPr>
        <w:spacing w:after="120"/>
        <w:jc w:val="both"/>
        <w:rPr>
          <w:rFonts w:asciiTheme="minorHAnsi" w:hAnsiTheme="minorHAnsi" w:cs="Tahoma"/>
        </w:rPr>
      </w:pPr>
      <w:r w:rsidRPr="003019B9">
        <w:rPr>
          <w:rFonts w:asciiTheme="minorHAnsi" w:hAnsiTheme="minorHAnsi" w:cs="Tahoma"/>
        </w:rPr>
        <w:t>This Job Description is current at the date shown, and is a guide to the work the post</w:t>
      </w:r>
      <w:r w:rsidR="003019B9" w:rsidRPr="003019B9">
        <w:rPr>
          <w:rFonts w:asciiTheme="minorHAnsi" w:hAnsiTheme="minorHAnsi" w:cs="Tahoma"/>
        </w:rPr>
        <w:t xml:space="preserve"> </w:t>
      </w:r>
      <w:r w:rsidRPr="003019B9">
        <w:rPr>
          <w:rFonts w:asciiTheme="minorHAnsi" w:hAnsiTheme="minorHAnsi" w:cs="Tahoma"/>
        </w:rPr>
        <w:t>holder will be required to undertake.  In consultation with the post</w:t>
      </w:r>
      <w:r w:rsidR="003019B9" w:rsidRPr="003019B9">
        <w:rPr>
          <w:rFonts w:asciiTheme="minorHAnsi" w:hAnsiTheme="minorHAnsi" w:cs="Tahoma"/>
        </w:rPr>
        <w:t xml:space="preserve"> </w:t>
      </w:r>
      <w:r w:rsidRPr="003019B9">
        <w:rPr>
          <w:rFonts w:asciiTheme="minorHAnsi" w:hAnsiTheme="minorHAnsi" w:cs="Tahoma"/>
        </w:rPr>
        <w:t xml:space="preserve">holder, it may be amended </w:t>
      </w:r>
      <w:r w:rsidRPr="003019B9">
        <w:rPr>
          <w:rFonts w:asciiTheme="minorHAnsi" w:hAnsiTheme="minorHAnsi" w:cs="Tahoma"/>
        </w:rPr>
        <w:lastRenderedPageBreak/>
        <w:t xml:space="preserve">from time to time by the Corporation to meet changing circumstances. </w:t>
      </w:r>
      <w:bookmarkStart w:id="0" w:name="_GoBack"/>
      <w:bookmarkEnd w:id="0"/>
      <w:r w:rsidRPr="003019B9">
        <w:rPr>
          <w:rFonts w:asciiTheme="minorHAnsi" w:hAnsiTheme="minorHAnsi" w:cs="Tahoma"/>
        </w:rPr>
        <w:t>Specific targets and objectives will be agreed with the post</w:t>
      </w:r>
      <w:r w:rsidR="003019B9" w:rsidRPr="003019B9">
        <w:rPr>
          <w:rFonts w:asciiTheme="minorHAnsi" w:hAnsiTheme="minorHAnsi" w:cs="Tahoma"/>
        </w:rPr>
        <w:t xml:space="preserve"> </w:t>
      </w:r>
      <w:r w:rsidRPr="003019B9">
        <w:rPr>
          <w:rFonts w:asciiTheme="minorHAnsi" w:hAnsiTheme="minorHAnsi" w:cs="Tahoma"/>
        </w:rPr>
        <w:t>holder and will be reviewed regularly as part of the performance management arrangements</w:t>
      </w:r>
    </w:p>
    <w:p w:rsidR="00375A59" w:rsidRPr="003019B9" w:rsidRDefault="00375A59" w:rsidP="00D04896">
      <w:pPr>
        <w:pStyle w:val="ListParagraph"/>
        <w:spacing w:after="120" w:line="240" w:lineRule="auto"/>
        <w:ind w:left="0"/>
        <w:contextualSpacing w:val="0"/>
        <w:jc w:val="both"/>
        <w:rPr>
          <w:rFonts w:asciiTheme="minorHAnsi" w:hAnsiTheme="minorHAnsi" w:cs="Tahoma"/>
          <w:sz w:val="24"/>
          <w:szCs w:val="24"/>
        </w:rPr>
      </w:pPr>
    </w:p>
    <w:p w:rsidR="00D04896" w:rsidRPr="003019B9" w:rsidRDefault="00D04896" w:rsidP="00D04896">
      <w:pPr>
        <w:pStyle w:val="ListParagraph"/>
        <w:spacing w:after="120" w:line="240" w:lineRule="auto"/>
        <w:ind w:left="0"/>
        <w:contextualSpacing w:val="0"/>
        <w:jc w:val="both"/>
        <w:rPr>
          <w:rFonts w:asciiTheme="minorHAnsi" w:hAnsiTheme="minorHAnsi" w:cs="Tahoma"/>
          <w:sz w:val="24"/>
          <w:szCs w:val="24"/>
        </w:rPr>
      </w:pPr>
      <w:r w:rsidRPr="003019B9">
        <w:rPr>
          <w:rFonts w:asciiTheme="minorHAnsi" w:hAnsiTheme="minorHAnsi" w:cs="Tahoma"/>
          <w:sz w:val="24"/>
          <w:szCs w:val="24"/>
        </w:rPr>
        <w:t>The College is committed to safeguarding and promoting the welfare of children and vulnerable adults and expects all employees and volunteers to share this commitment.</w:t>
      </w:r>
    </w:p>
    <w:p w:rsidR="00D04896" w:rsidRPr="003019B9" w:rsidRDefault="00D04896" w:rsidP="00D04896">
      <w:pPr>
        <w:pStyle w:val="BodyText"/>
        <w:rPr>
          <w:rFonts w:asciiTheme="minorHAnsi" w:hAnsiTheme="minorHAnsi" w:cs="Tahoma"/>
          <w:sz w:val="24"/>
          <w:szCs w:val="24"/>
          <w:lang w:val="en-GB"/>
        </w:rPr>
      </w:pPr>
    </w:p>
    <w:p w:rsidR="00375A59" w:rsidRPr="003019B9" w:rsidRDefault="00375A59" w:rsidP="00D04896">
      <w:pPr>
        <w:pStyle w:val="BodyText"/>
        <w:rPr>
          <w:rFonts w:asciiTheme="minorHAnsi" w:hAnsiTheme="minorHAnsi" w:cs="Tahoma"/>
          <w:sz w:val="24"/>
          <w:szCs w:val="24"/>
          <w:lang w:val="en-GB"/>
        </w:rPr>
      </w:pPr>
    </w:p>
    <w:p w:rsidR="00D04896" w:rsidRPr="003019B9" w:rsidRDefault="00D04896" w:rsidP="00D04896">
      <w:pPr>
        <w:pStyle w:val="BodyText"/>
        <w:rPr>
          <w:rFonts w:asciiTheme="minorHAnsi" w:hAnsiTheme="minorHAnsi" w:cs="Tahoma"/>
          <w:b/>
          <w:sz w:val="24"/>
          <w:szCs w:val="24"/>
        </w:rPr>
      </w:pPr>
      <w:r w:rsidRPr="003019B9">
        <w:rPr>
          <w:rFonts w:asciiTheme="minorHAnsi" w:hAnsiTheme="minorHAnsi" w:cs="Tahoma"/>
          <w:b/>
          <w:sz w:val="24"/>
          <w:szCs w:val="24"/>
        </w:rPr>
        <w:t>I acknowledge receipt of the above Job Description, detailing the duties and responsibilities of this post and confirm my acceptance of them.</w:t>
      </w:r>
    </w:p>
    <w:p w:rsidR="00D04896" w:rsidRPr="003019B9" w:rsidRDefault="00D04896" w:rsidP="00D04896">
      <w:pPr>
        <w:pStyle w:val="BodyText"/>
        <w:rPr>
          <w:rFonts w:asciiTheme="minorHAnsi" w:hAnsiTheme="minorHAnsi" w:cs="Tahoma"/>
          <w:sz w:val="24"/>
          <w:szCs w:val="24"/>
        </w:rPr>
      </w:pPr>
    </w:p>
    <w:p w:rsidR="00D04896" w:rsidRPr="003019B9" w:rsidRDefault="00D04896" w:rsidP="00D04896">
      <w:pPr>
        <w:pStyle w:val="BodyText"/>
        <w:rPr>
          <w:rFonts w:asciiTheme="minorHAnsi" w:hAnsiTheme="minorHAnsi" w:cs="Tahoma"/>
          <w:sz w:val="24"/>
          <w:szCs w:val="24"/>
          <w:lang w:val="en-GB"/>
        </w:rPr>
      </w:pPr>
    </w:p>
    <w:p w:rsidR="00D04896" w:rsidRPr="003019B9" w:rsidRDefault="00D04896" w:rsidP="00D04896">
      <w:pPr>
        <w:pStyle w:val="BodyText"/>
        <w:rPr>
          <w:rFonts w:asciiTheme="minorHAnsi" w:hAnsiTheme="minorHAnsi" w:cs="Tahoma"/>
          <w:b/>
          <w:sz w:val="24"/>
          <w:szCs w:val="24"/>
        </w:rPr>
      </w:pPr>
    </w:p>
    <w:p w:rsidR="00D04896" w:rsidRPr="003019B9" w:rsidRDefault="00D04896" w:rsidP="00D04896">
      <w:pPr>
        <w:pStyle w:val="BodyText"/>
        <w:rPr>
          <w:rFonts w:asciiTheme="minorHAnsi" w:hAnsiTheme="minorHAnsi" w:cs="Tahoma"/>
          <w:sz w:val="24"/>
          <w:szCs w:val="24"/>
          <w:lang w:val="en-GB"/>
        </w:rPr>
      </w:pPr>
      <w:r w:rsidRPr="003019B9">
        <w:rPr>
          <w:rFonts w:asciiTheme="minorHAnsi" w:hAnsiTheme="minorHAnsi" w:cs="Tahoma"/>
          <w:b/>
          <w:sz w:val="24"/>
          <w:szCs w:val="24"/>
        </w:rPr>
        <w:t xml:space="preserve">Signed:  </w:t>
      </w:r>
      <w:r w:rsidRPr="003019B9">
        <w:rPr>
          <w:rFonts w:asciiTheme="minorHAnsi" w:hAnsiTheme="minorHAnsi" w:cs="Tahoma"/>
          <w:sz w:val="24"/>
          <w:szCs w:val="24"/>
        </w:rPr>
        <w:t>………………………………………………………………</w:t>
      </w:r>
      <w:r w:rsidRPr="003019B9">
        <w:rPr>
          <w:rFonts w:asciiTheme="minorHAnsi" w:hAnsiTheme="minorHAnsi" w:cs="Tahoma"/>
          <w:sz w:val="24"/>
          <w:szCs w:val="24"/>
        </w:rPr>
        <w:tab/>
      </w:r>
      <w:r w:rsidRPr="003019B9">
        <w:rPr>
          <w:rFonts w:asciiTheme="minorHAnsi" w:hAnsiTheme="minorHAnsi" w:cs="Tahoma"/>
          <w:b/>
          <w:sz w:val="24"/>
          <w:szCs w:val="24"/>
        </w:rPr>
        <w:t xml:space="preserve">Dated: </w:t>
      </w:r>
      <w:r w:rsidR="00375A59" w:rsidRPr="003019B9">
        <w:rPr>
          <w:rFonts w:asciiTheme="minorHAnsi" w:hAnsiTheme="minorHAnsi" w:cs="Tahoma"/>
          <w:sz w:val="24"/>
          <w:szCs w:val="24"/>
        </w:rPr>
        <w:t>…………………………………………</w:t>
      </w:r>
    </w:p>
    <w:p w:rsidR="00D04896" w:rsidRPr="003019B9" w:rsidRDefault="00D04896" w:rsidP="00D04896">
      <w:pPr>
        <w:pStyle w:val="BodyText"/>
        <w:rPr>
          <w:rFonts w:asciiTheme="minorHAnsi" w:hAnsiTheme="minorHAnsi" w:cs="Tahoma"/>
          <w:sz w:val="24"/>
          <w:szCs w:val="24"/>
        </w:rPr>
      </w:pPr>
    </w:p>
    <w:p w:rsidR="00D04896" w:rsidRPr="003019B9" w:rsidRDefault="00D04896" w:rsidP="00D04896">
      <w:pPr>
        <w:pStyle w:val="BodyText"/>
        <w:rPr>
          <w:rFonts w:asciiTheme="minorHAnsi" w:hAnsiTheme="minorHAnsi" w:cs="Tahoma"/>
          <w:sz w:val="24"/>
          <w:szCs w:val="24"/>
        </w:rPr>
      </w:pPr>
    </w:p>
    <w:p w:rsidR="00D04896" w:rsidRPr="003019B9" w:rsidRDefault="00D04896" w:rsidP="00D04896">
      <w:pPr>
        <w:pStyle w:val="BodyText"/>
        <w:jc w:val="left"/>
        <w:rPr>
          <w:rFonts w:asciiTheme="minorHAnsi" w:hAnsiTheme="minorHAnsi" w:cs="Tahoma"/>
          <w:b/>
          <w:sz w:val="24"/>
          <w:szCs w:val="24"/>
        </w:rPr>
      </w:pPr>
      <w:r w:rsidRPr="003019B9">
        <w:rPr>
          <w:rFonts w:asciiTheme="minorHAnsi" w:hAnsiTheme="minorHAnsi" w:cs="Tahoma"/>
          <w:b/>
          <w:sz w:val="24"/>
          <w:szCs w:val="24"/>
        </w:rPr>
        <w:t>Print Name:</w:t>
      </w:r>
      <w:r w:rsidRPr="003019B9">
        <w:rPr>
          <w:rFonts w:asciiTheme="minorHAnsi" w:hAnsiTheme="minorHAnsi" w:cs="Tahoma"/>
          <w:sz w:val="24"/>
          <w:szCs w:val="24"/>
        </w:rPr>
        <w:t xml:space="preserve"> …………………………………………………………</w:t>
      </w:r>
    </w:p>
    <w:p w:rsidR="007677BD" w:rsidRPr="003019B9" w:rsidRDefault="007677BD" w:rsidP="00D04896">
      <w:pPr>
        <w:rPr>
          <w:rFonts w:asciiTheme="minorHAnsi" w:hAnsiTheme="minorHAnsi"/>
        </w:rPr>
      </w:pPr>
    </w:p>
    <w:sectPr w:rsidR="007677BD" w:rsidRPr="003019B9" w:rsidSect="00395DFF">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88" w:rsidRDefault="00C22988" w:rsidP="003A433B">
      <w:r>
        <w:separator/>
      </w:r>
    </w:p>
  </w:endnote>
  <w:endnote w:type="continuationSeparator" w:id="0">
    <w:p w:rsidR="00C22988" w:rsidRDefault="00C22988" w:rsidP="003A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4D"/>
    <w:family w:val="roman"/>
    <w:pitch w:val="default"/>
  </w:font>
  <w:font w:name="FSMe-Bold">
    <w:altName w:val="Times New Roman"/>
    <w:charset w:val="4D"/>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69" w:rsidRDefault="00A37B69" w:rsidP="00A37B69">
    <w:pPr>
      <w:pStyle w:val="BasicParagraph"/>
      <w:jc w:val="center"/>
      <w:rPr>
        <w:rFonts w:asciiTheme="minorHAnsi" w:eastAsia="FSMe-Bold" w:hAnsiTheme="minorHAnsi" w:cs="FSMe-Bold"/>
        <w:bCs/>
        <w:color w:val="808080"/>
        <w:sz w:val="18"/>
        <w:szCs w:val="18"/>
      </w:rPr>
    </w:pPr>
  </w:p>
  <w:p w:rsidR="00A37B69" w:rsidRDefault="00A37B69" w:rsidP="00A37B69">
    <w:pPr>
      <w:pStyle w:val="BasicParagraph"/>
      <w:jc w:val="center"/>
      <w:rPr>
        <w:rFonts w:asciiTheme="minorHAnsi" w:hAnsiTheme="minorHAnsi"/>
        <w:sz w:val="18"/>
        <w:szCs w:val="18"/>
      </w:rPr>
    </w:pPr>
    <w:r>
      <w:rPr>
        <w:rFonts w:asciiTheme="minorHAnsi" w:eastAsia="FSMe-Bold" w:hAnsiTheme="minorHAnsi" w:cs="FSMe-Bold"/>
        <w:bCs/>
        <w:color w:val="808080"/>
        <w:sz w:val="18"/>
        <w:szCs w:val="18"/>
      </w:rPr>
      <w:t xml:space="preserve">Stockton Riverside College • Harvard Avenue • </w:t>
    </w:r>
    <w:proofErr w:type="spellStart"/>
    <w:r>
      <w:rPr>
        <w:rFonts w:asciiTheme="minorHAnsi" w:eastAsia="FSMe-Bold" w:hAnsiTheme="minorHAnsi" w:cs="FSMe-Bold"/>
        <w:bCs/>
        <w:color w:val="808080"/>
        <w:sz w:val="18"/>
        <w:szCs w:val="18"/>
      </w:rPr>
      <w:t>Thornaby</w:t>
    </w:r>
    <w:proofErr w:type="spellEnd"/>
    <w:r>
      <w:rPr>
        <w:rFonts w:asciiTheme="minorHAnsi" w:eastAsia="FSMe-Bold" w:hAnsiTheme="minorHAnsi" w:cs="FSMe-Bold"/>
        <w:bCs/>
        <w:color w:val="808080"/>
        <w:sz w:val="18"/>
        <w:szCs w:val="18"/>
      </w:rPr>
      <w:t xml:space="preserve"> • </w:t>
    </w:r>
    <w:proofErr w:type="spellStart"/>
    <w:r>
      <w:rPr>
        <w:rFonts w:asciiTheme="minorHAnsi" w:eastAsia="FSMe-Bold" w:hAnsiTheme="minorHAnsi" w:cs="FSMe-Bold"/>
        <w:bCs/>
        <w:color w:val="808080"/>
        <w:sz w:val="18"/>
        <w:szCs w:val="18"/>
      </w:rPr>
      <w:t>Stockton-on-Tees</w:t>
    </w:r>
    <w:proofErr w:type="spellEnd"/>
    <w:r>
      <w:rPr>
        <w:rFonts w:asciiTheme="minorHAnsi" w:eastAsia="FSMe-Bold" w:hAnsiTheme="minorHAnsi" w:cs="FSMe-Bold"/>
        <w:bCs/>
        <w:color w:val="808080"/>
        <w:sz w:val="18"/>
        <w:szCs w:val="18"/>
      </w:rPr>
      <w:t xml:space="preserve"> • TS17 6FB</w:t>
    </w:r>
  </w:p>
  <w:p w:rsidR="00C22988" w:rsidRPr="00A37B69" w:rsidRDefault="00C22988" w:rsidP="00A37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69" w:rsidRDefault="00A37B69" w:rsidP="00A37B69">
    <w:pPr>
      <w:pStyle w:val="BasicParagraph"/>
      <w:jc w:val="center"/>
      <w:rPr>
        <w:rFonts w:asciiTheme="minorHAnsi" w:hAnsiTheme="minorHAnsi"/>
        <w:sz w:val="18"/>
        <w:szCs w:val="18"/>
      </w:rPr>
    </w:pPr>
    <w:r>
      <w:rPr>
        <w:rFonts w:asciiTheme="minorHAnsi" w:eastAsia="FSMe-Bold" w:hAnsiTheme="minorHAnsi" w:cs="FSMe-Bold"/>
        <w:bCs/>
        <w:color w:val="808080"/>
        <w:sz w:val="18"/>
        <w:szCs w:val="18"/>
      </w:rPr>
      <w:t xml:space="preserve">Stockton Riverside College • Harvard Avenue • </w:t>
    </w:r>
    <w:proofErr w:type="spellStart"/>
    <w:r>
      <w:rPr>
        <w:rFonts w:asciiTheme="minorHAnsi" w:eastAsia="FSMe-Bold" w:hAnsiTheme="minorHAnsi" w:cs="FSMe-Bold"/>
        <w:bCs/>
        <w:color w:val="808080"/>
        <w:sz w:val="18"/>
        <w:szCs w:val="18"/>
      </w:rPr>
      <w:t>Thornaby</w:t>
    </w:r>
    <w:proofErr w:type="spellEnd"/>
    <w:r>
      <w:rPr>
        <w:rFonts w:asciiTheme="minorHAnsi" w:eastAsia="FSMe-Bold" w:hAnsiTheme="minorHAnsi" w:cs="FSMe-Bold"/>
        <w:bCs/>
        <w:color w:val="808080"/>
        <w:sz w:val="18"/>
        <w:szCs w:val="18"/>
      </w:rPr>
      <w:t xml:space="preserve"> • </w:t>
    </w:r>
    <w:proofErr w:type="spellStart"/>
    <w:r>
      <w:rPr>
        <w:rFonts w:asciiTheme="minorHAnsi" w:eastAsia="FSMe-Bold" w:hAnsiTheme="minorHAnsi" w:cs="FSMe-Bold"/>
        <w:bCs/>
        <w:color w:val="808080"/>
        <w:sz w:val="18"/>
        <w:szCs w:val="18"/>
      </w:rPr>
      <w:t>Stockton-on-Tees</w:t>
    </w:r>
    <w:proofErr w:type="spellEnd"/>
    <w:r>
      <w:rPr>
        <w:rFonts w:asciiTheme="minorHAnsi" w:eastAsia="FSMe-Bold" w:hAnsiTheme="minorHAnsi" w:cs="FSMe-Bold"/>
        <w:bCs/>
        <w:color w:val="808080"/>
        <w:sz w:val="18"/>
        <w:szCs w:val="18"/>
      </w:rPr>
      <w:t xml:space="preserve"> • TS17 6FB</w:t>
    </w:r>
  </w:p>
  <w:p w:rsidR="00C22988" w:rsidRPr="00A37B69" w:rsidRDefault="00C22988" w:rsidP="00A3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88" w:rsidRDefault="00C22988" w:rsidP="003A433B">
      <w:r>
        <w:separator/>
      </w:r>
    </w:p>
  </w:footnote>
  <w:footnote w:type="continuationSeparator" w:id="0">
    <w:p w:rsidR="00C22988" w:rsidRDefault="00C22988" w:rsidP="003A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88" w:rsidRDefault="00CF164E" w:rsidP="00CF164E">
    <w:pPr>
      <w:pStyle w:val="Header"/>
      <w:jc w:val="center"/>
    </w:pPr>
    <w:r>
      <w:rPr>
        <w:noProof/>
        <w:lang w:eastAsia="en-GB"/>
      </w:rPr>
      <w:drawing>
        <wp:inline distT="0" distB="0" distL="0" distR="0" wp14:anchorId="24C9E820" wp14:editId="70DAE465">
          <wp:extent cx="1172095" cy="10806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 LOGOS3.jpg"/>
                  <pic:cNvPicPr/>
                </pic:nvPicPr>
                <pic:blipFill>
                  <a:blip r:embed="rId1">
                    <a:extLst>
                      <a:ext uri="{28A0092B-C50C-407E-A947-70E740481C1C}">
                        <a14:useLocalDpi xmlns:a14="http://schemas.microsoft.com/office/drawing/2010/main" val="0"/>
                      </a:ext>
                    </a:extLst>
                  </a:blip>
                  <a:stretch>
                    <a:fillRect/>
                  </a:stretch>
                </pic:blipFill>
                <pic:spPr>
                  <a:xfrm>
                    <a:off x="0" y="0"/>
                    <a:ext cx="1172095" cy="1080655"/>
                  </a:xfrm>
                  <a:prstGeom prst="rect">
                    <a:avLst/>
                  </a:prstGeom>
                </pic:spPr>
              </pic:pic>
            </a:graphicData>
          </a:graphic>
        </wp:inline>
      </w:drawing>
    </w:r>
  </w:p>
  <w:p w:rsidR="00C22988" w:rsidRDefault="00C22988" w:rsidP="003019B9">
    <w:pPr>
      <w:pStyle w:val="Header"/>
      <w:jc w:val="center"/>
    </w:pPr>
  </w:p>
  <w:p w:rsidR="00C22988" w:rsidRDefault="003019B9" w:rsidP="003019B9">
    <w:pPr>
      <w:pStyle w:val="Header"/>
      <w:jc w:val="center"/>
    </w:pPr>
    <w:r w:rsidRPr="00375A59">
      <w:rPr>
        <w:rFonts w:asciiTheme="minorHAnsi" w:hAnsiTheme="minorHAnsi"/>
        <w:b/>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C05C9"/>
    <w:multiLevelType w:val="hybridMultilevel"/>
    <w:tmpl w:val="26CA5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B"/>
    <w:rsid w:val="0005115D"/>
    <w:rsid w:val="00141EF3"/>
    <w:rsid w:val="001476C7"/>
    <w:rsid w:val="00175453"/>
    <w:rsid w:val="002E0A0D"/>
    <w:rsid w:val="003019B9"/>
    <w:rsid w:val="00375A59"/>
    <w:rsid w:val="00395DFF"/>
    <w:rsid w:val="003A433B"/>
    <w:rsid w:val="003E436F"/>
    <w:rsid w:val="005B358E"/>
    <w:rsid w:val="00694AA7"/>
    <w:rsid w:val="006B779B"/>
    <w:rsid w:val="00703004"/>
    <w:rsid w:val="007677BD"/>
    <w:rsid w:val="00804CE7"/>
    <w:rsid w:val="00813304"/>
    <w:rsid w:val="009644C3"/>
    <w:rsid w:val="00A37B69"/>
    <w:rsid w:val="00BD18A2"/>
    <w:rsid w:val="00C22988"/>
    <w:rsid w:val="00CF164E"/>
    <w:rsid w:val="00D04896"/>
    <w:rsid w:val="00D7173D"/>
    <w:rsid w:val="00D9784C"/>
    <w:rsid w:val="00F40D16"/>
    <w:rsid w:val="00F53CE2"/>
    <w:rsid w:val="00F94F46"/>
    <w:rsid w:val="00FA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686B47A-57F9-48DC-8772-8F90E966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0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3B"/>
    <w:pPr>
      <w:tabs>
        <w:tab w:val="center" w:pos="4513"/>
        <w:tab w:val="right" w:pos="9026"/>
      </w:tabs>
    </w:pPr>
    <w:rPr>
      <w:rFonts w:ascii="Tahoma" w:eastAsiaTheme="minorHAnsi" w:hAnsi="Tahoma" w:cs="Tahoma"/>
      <w:sz w:val="22"/>
      <w:szCs w:val="22"/>
    </w:rPr>
  </w:style>
  <w:style w:type="character" w:customStyle="1" w:styleId="HeaderChar">
    <w:name w:val="Header Char"/>
    <w:basedOn w:val="DefaultParagraphFont"/>
    <w:link w:val="Header"/>
    <w:uiPriority w:val="99"/>
    <w:rsid w:val="003A433B"/>
  </w:style>
  <w:style w:type="paragraph" w:styleId="Footer">
    <w:name w:val="footer"/>
    <w:basedOn w:val="Normal"/>
    <w:link w:val="FooterChar"/>
    <w:uiPriority w:val="99"/>
    <w:unhideWhenUsed/>
    <w:rsid w:val="003A433B"/>
    <w:pPr>
      <w:tabs>
        <w:tab w:val="center" w:pos="4513"/>
        <w:tab w:val="right" w:pos="9026"/>
      </w:tabs>
    </w:pPr>
    <w:rPr>
      <w:rFonts w:ascii="Tahoma" w:eastAsiaTheme="minorHAnsi" w:hAnsi="Tahoma" w:cs="Tahoma"/>
      <w:sz w:val="22"/>
      <w:szCs w:val="22"/>
    </w:rPr>
  </w:style>
  <w:style w:type="character" w:customStyle="1" w:styleId="FooterChar">
    <w:name w:val="Footer Char"/>
    <w:basedOn w:val="DefaultParagraphFont"/>
    <w:link w:val="Footer"/>
    <w:uiPriority w:val="99"/>
    <w:rsid w:val="003A433B"/>
  </w:style>
  <w:style w:type="paragraph" w:styleId="BalloonText">
    <w:name w:val="Balloon Text"/>
    <w:basedOn w:val="Normal"/>
    <w:link w:val="BalloonTextChar"/>
    <w:uiPriority w:val="99"/>
    <w:semiHidden/>
    <w:unhideWhenUsed/>
    <w:rsid w:val="003A43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433B"/>
    <w:rPr>
      <w:sz w:val="16"/>
      <w:szCs w:val="16"/>
    </w:rPr>
  </w:style>
  <w:style w:type="table" w:styleId="TableGrid">
    <w:name w:val="Table Grid"/>
    <w:basedOn w:val="TableNormal"/>
    <w:uiPriority w:val="59"/>
    <w:rsid w:val="007677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89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4896"/>
    <w:pPr>
      <w:jc w:val="both"/>
    </w:pPr>
    <w:rPr>
      <w:sz w:val="26"/>
      <w:szCs w:val="20"/>
      <w:lang w:val="x-none"/>
    </w:rPr>
  </w:style>
  <w:style w:type="character" w:customStyle="1" w:styleId="BodyTextChar">
    <w:name w:val="Body Text Char"/>
    <w:basedOn w:val="DefaultParagraphFont"/>
    <w:link w:val="BodyText"/>
    <w:rsid w:val="00D04896"/>
    <w:rPr>
      <w:rFonts w:ascii="Times New Roman" w:eastAsia="Times New Roman" w:hAnsi="Times New Roman" w:cs="Times New Roman"/>
      <w:sz w:val="26"/>
      <w:szCs w:val="20"/>
      <w:lang w:val="x-none"/>
    </w:rPr>
  </w:style>
  <w:style w:type="paragraph" w:customStyle="1" w:styleId="BasicParagraph">
    <w:name w:val="[Basic Paragraph]"/>
    <w:basedOn w:val="Normal"/>
    <w:rsid w:val="00A37B69"/>
    <w:pPr>
      <w:widowControl w:val="0"/>
      <w:suppressAutoHyphens/>
      <w:autoSpaceDE w:val="0"/>
      <w:spacing w:line="288" w:lineRule="auto"/>
    </w:pPr>
    <w:rPr>
      <w:rFonts w:ascii="Times-Roman" w:eastAsia="Times-Roman" w:hAnsi="Times-Roman" w:cs="Times-Roman"/>
      <w:color w:val="00000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09916">
      <w:bodyDiv w:val="1"/>
      <w:marLeft w:val="0"/>
      <w:marRight w:val="0"/>
      <w:marTop w:val="0"/>
      <w:marBottom w:val="0"/>
      <w:divBdr>
        <w:top w:val="none" w:sz="0" w:space="0" w:color="auto"/>
        <w:left w:val="none" w:sz="0" w:space="0" w:color="auto"/>
        <w:bottom w:val="none" w:sz="0" w:space="0" w:color="auto"/>
        <w:right w:val="none" w:sz="0" w:space="0" w:color="auto"/>
      </w:divBdr>
    </w:div>
    <w:div w:id="12625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1405-84A4-4B5E-931B-4261B89B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BBEB1C41</Template>
  <TotalTime>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Collier</dc:creator>
  <cp:lastModifiedBy>Karen Cunneen</cp:lastModifiedBy>
  <cp:revision>2</cp:revision>
  <cp:lastPrinted>2015-01-30T11:39:00Z</cp:lastPrinted>
  <dcterms:created xsi:type="dcterms:W3CDTF">2018-02-23T12:49:00Z</dcterms:created>
  <dcterms:modified xsi:type="dcterms:W3CDTF">2018-02-23T12:49:00Z</dcterms:modified>
</cp:coreProperties>
</file>