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9F0" w:rsidRDefault="008279F0" w:rsidP="00B55DA1">
      <w:pPr>
        <w:pStyle w:val="Heading1"/>
        <w:jc w:val="right"/>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1015340</wp:posOffset>
                </wp:positionH>
                <wp:positionV relativeFrom="paragraph">
                  <wp:posOffset>7843651</wp:posOffset>
                </wp:positionV>
                <wp:extent cx="4603898" cy="603877"/>
                <wp:effectExtent l="0" t="0" r="6350" b="6350"/>
                <wp:wrapNone/>
                <wp:docPr id="3" name="Text Box 3"/>
                <wp:cNvGraphicFramePr/>
                <a:graphic xmlns:a="http://schemas.openxmlformats.org/drawingml/2006/main">
                  <a:graphicData uri="http://schemas.microsoft.com/office/word/2010/wordprocessingShape">
                    <wps:wsp>
                      <wps:cNvSpPr txBox="1"/>
                      <wps:spPr>
                        <a:xfrm>
                          <a:off x="0" y="0"/>
                          <a:ext cx="4603898" cy="603877"/>
                        </a:xfrm>
                        <a:prstGeom prst="rect">
                          <a:avLst/>
                        </a:prstGeom>
                        <a:solidFill>
                          <a:schemeClr val="lt1"/>
                        </a:solidFill>
                        <a:ln w="6350">
                          <a:noFill/>
                        </a:ln>
                      </wps:spPr>
                      <wps:txbx>
                        <w:txbxContent>
                          <w:p w:rsidR="008279F0" w:rsidRPr="00676D15" w:rsidRDefault="00B22C25" w:rsidP="00676D15">
                            <w:pPr>
                              <w:jc w:val="center"/>
                              <w:rPr>
                                <w:rFonts w:asciiTheme="minorHAnsi" w:hAnsiTheme="minorHAnsi" w:cstheme="minorHAnsi"/>
                                <w:b/>
                                <w:color w:val="003300"/>
                                <w:sz w:val="52"/>
                              </w:rPr>
                            </w:pPr>
                            <w:r>
                              <w:rPr>
                                <w:rFonts w:asciiTheme="minorHAnsi" w:hAnsiTheme="minorHAnsi" w:cstheme="minorHAnsi"/>
                                <w:b/>
                                <w:color w:val="003300"/>
                                <w:sz w:val="52"/>
                              </w:rPr>
                              <w:t xml:space="preserve">Head of History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9.95pt;margin-top:617.6pt;width:362.5pt;height:47.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SIxQAIAAHkEAAAOAAAAZHJzL2Uyb0RvYy54bWysVE1v2zAMvQ/YfxB0X+x8tGmNOEWWIsOA&#10;oC2QDD0rshwLkEVNUmJnv36U7KRpt9Owi0yR1CP5SHr20NaKHIV1EnROh4OUEqE5FFLvc/pju/py&#10;R4nzTBdMgRY5PQlHH+afP80ak4kRVKAKYQmCaJc1JqeV9yZLEscrUTM3ACM0GkuwNfN4tfuksKxB&#10;9FolozS9TRqwhbHAhXOofeyMdB7xy1Jw/1yWTniicoq5+XjaeO7CmcxnLNtbZirJ+zTYP2RRM6kx&#10;6AXqkXlGDlb+AVVLbsFB6Qcc6gTKUnIRa8BqhumHajYVMyLWguQ4c6HJ/T9Y/nR8sUQWOR1TolmN&#10;LdqK1pOv0JJxYKcxLkOnjUE336Iau3zWO1SGotvS1uGL5RC0I8+nC7cBjKNycpuO7+5xGjjagjyd&#10;Bpjk7bWxzn8TUJMg5NRi7yKl7Lh2vnM9u4RgDpQsVlKpeAnzIpbKkiPDTisfc0Twd15KkwaDj2/S&#10;CKwhPO+QlcZcQq1dTUHy7a7tCdhBccL6LXTz4wxfSUxyzZx/YRYHBkvGJfDPeJQKMAj0EiUV2F9/&#10;0wd/7CNaKWlwAHPqfh6YFZSo7xo7fD+cTMLExsvkZjrCi7227K4t+lAvASsf4roZHsXg79VZLC3U&#10;r7grixAVTUxzjJ1TfxaXvlsL3DUuFovohDNqmF/rjeEBOjAdWrBtX5k1fZ88dvgJzqPKsg/t6nzD&#10;Sw2Lg4dSxl4GgjtWe95xvuM09LsYFuj6Hr3e/hjz3wAAAP//AwBQSwMEFAAGAAgAAAAhAK0uzJDi&#10;AAAADQEAAA8AAABkcnMvZG93bnJldi54bWxMj8FOwzAQRO9I/IO1lbgg6hATSEOcCiGgEjcaaMXN&#10;jd0kIl5HsZuEv2c5wW1ndjT7Nl/PtmOjGXzrUML1MgJmsHK6xVrCe/l8lQLzQaFWnUMj4dt4WBfn&#10;Z7nKtJvwzYzbUDMqQZ8pCU0Ifca5rxpjlV+63iDtjm6wKpAcaq4HNVG57XgcRbfcqhbpQqN689iY&#10;6mt7shI+L+v9q59fPiaRiP5pM5Z3O11KebGYH+6BBTOHvzD84hM6FMR0cCfUnnWkk9WKojTEIomB&#10;USRNb8g6kCVEJIAXOf//RfEDAAD//wMAUEsBAi0AFAAGAAgAAAAhALaDOJL+AAAA4QEAABMAAAAA&#10;AAAAAAAAAAAAAAAAAFtDb250ZW50X1R5cGVzXS54bWxQSwECLQAUAAYACAAAACEAOP0h/9YAAACU&#10;AQAACwAAAAAAAAAAAAAAAAAvAQAAX3JlbHMvLnJlbHNQSwECLQAUAAYACAAAACEAUhEiMUACAAB5&#10;BAAADgAAAAAAAAAAAAAAAAAuAgAAZHJzL2Uyb0RvYy54bWxQSwECLQAUAAYACAAAACEArS7MkOIA&#10;AAANAQAADwAAAAAAAAAAAAAAAACaBAAAZHJzL2Rvd25yZXYueG1sUEsFBgAAAAAEAAQA8wAAAKkF&#10;AAAAAA==&#10;" fillcolor="white [3201]" stroked="f" strokeweight=".5pt">
                <v:textbox>
                  <w:txbxContent>
                    <w:p w:rsidR="008279F0" w:rsidRPr="00676D15" w:rsidRDefault="00B22C25" w:rsidP="00676D15">
                      <w:pPr>
                        <w:jc w:val="center"/>
                        <w:rPr>
                          <w:rFonts w:asciiTheme="minorHAnsi" w:hAnsiTheme="minorHAnsi" w:cstheme="minorHAnsi"/>
                          <w:b/>
                          <w:color w:val="003300"/>
                          <w:sz w:val="52"/>
                        </w:rPr>
                      </w:pPr>
                      <w:r>
                        <w:rPr>
                          <w:rFonts w:asciiTheme="minorHAnsi" w:hAnsiTheme="minorHAnsi" w:cstheme="minorHAnsi"/>
                          <w:b/>
                          <w:color w:val="003300"/>
                          <w:sz w:val="52"/>
                        </w:rPr>
                        <w:t xml:space="preserve">Head of History </w:t>
                      </w:r>
                    </w:p>
                  </w:txbxContent>
                </v:textbox>
              </v:shape>
            </w:pict>
          </mc:Fallback>
        </mc:AlternateContent>
      </w:r>
      <w:r w:rsidR="009B4752">
        <w:rPr>
          <w:noProof/>
          <w:lang w:eastAsia="en-GB"/>
        </w:rPr>
        <w:drawing>
          <wp:inline distT="0" distB="0" distL="0" distR="0">
            <wp:extent cx="6647815" cy="9403080"/>
            <wp:effectExtent l="0" t="0" r="63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ruitment pack header.pub.jpg"/>
                    <pic:cNvPicPr/>
                  </pic:nvPicPr>
                  <pic:blipFill>
                    <a:blip r:embed="rId7">
                      <a:extLst>
                        <a:ext uri="{28A0092B-C50C-407E-A947-70E740481C1C}">
                          <a14:useLocalDpi xmlns:a14="http://schemas.microsoft.com/office/drawing/2010/main" val="0"/>
                        </a:ext>
                      </a:extLst>
                    </a:blip>
                    <a:stretch>
                      <a:fillRect/>
                    </a:stretch>
                  </pic:blipFill>
                  <pic:spPr>
                    <a:xfrm>
                      <a:off x="0" y="0"/>
                      <a:ext cx="6653063" cy="9410503"/>
                    </a:xfrm>
                    <a:prstGeom prst="rect">
                      <a:avLst/>
                    </a:prstGeom>
                  </pic:spPr>
                </pic:pic>
              </a:graphicData>
            </a:graphic>
          </wp:inline>
        </w:drawing>
      </w:r>
    </w:p>
    <w:p w:rsidR="008279F0" w:rsidRDefault="009A331F" w:rsidP="00B55DA1">
      <w:pPr>
        <w:pStyle w:val="Heading1"/>
        <w:jc w:val="right"/>
      </w:pPr>
      <w:r w:rsidRPr="00F63939">
        <w:rPr>
          <w:rFonts w:ascii="Calibri" w:hAnsi="Calibri" w:cs="Tahoma"/>
          <w:b w:val="0"/>
          <w:noProof/>
          <w:sz w:val="22"/>
          <w:szCs w:val="22"/>
          <w:lang w:eastAsia="en-GB"/>
        </w:rPr>
        <w:lastRenderedPageBreak/>
        <w:drawing>
          <wp:anchor distT="0" distB="0" distL="114300" distR="114300" simplePos="0" relativeHeight="251663360" behindDoc="0" locked="0" layoutInCell="1" allowOverlap="1" wp14:anchorId="065FD9F3" wp14:editId="2638EA96">
            <wp:simplePos x="0" y="0"/>
            <wp:positionH relativeFrom="column">
              <wp:posOffset>5720080</wp:posOffset>
            </wp:positionH>
            <wp:positionV relativeFrom="paragraph">
              <wp:posOffset>-179705</wp:posOffset>
            </wp:positionV>
            <wp:extent cx="869950" cy="1148715"/>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9950" cy="1148715"/>
                    </a:xfrm>
                    <a:prstGeom prst="rect">
                      <a:avLst/>
                    </a:prstGeom>
                  </pic:spPr>
                </pic:pic>
              </a:graphicData>
            </a:graphic>
            <wp14:sizeRelH relativeFrom="margin">
              <wp14:pctWidth>0</wp14:pctWidth>
            </wp14:sizeRelH>
            <wp14:sizeRelV relativeFrom="margin">
              <wp14:pctHeight>0</wp14:pctHeight>
            </wp14:sizeRelV>
          </wp:anchor>
        </w:drawing>
      </w:r>
      <w:r w:rsidRPr="00F63939">
        <w:rPr>
          <w:rFonts w:ascii="Calibri" w:hAnsi="Calibri" w:cs="Tahoma"/>
          <w:b w:val="0"/>
          <w:noProof/>
          <w:sz w:val="22"/>
          <w:szCs w:val="22"/>
          <w:lang w:eastAsia="en-GB"/>
        </w:rPr>
        <mc:AlternateContent>
          <mc:Choice Requires="wps">
            <w:drawing>
              <wp:anchor distT="0" distB="0" distL="114300" distR="114300" simplePos="0" relativeHeight="251661312" behindDoc="0" locked="0" layoutInCell="1" allowOverlap="1" wp14:anchorId="70416692" wp14:editId="1808D8C4">
                <wp:simplePos x="0" y="0"/>
                <wp:positionH relativeFrom="column">
                  <wp:posOffset>0</wp:posOffset>
                </wp:positionH>
                <wp:positionV relativeFrom="paragraph">
                  <wp:posOffset>172085</wp:posOffset>
                </wp:positionV>
                <wp:extent cx="6810200" cy="567055"/>
                <wp:effectExtent l="0" t="0" r="10160" b="23495"/>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0200" cy="567055"/>
                        </a:xfrm>
                        <a:prstGeom prst="roundRect">
                          <a:avLst>
                            <a:gd name="adj" fmla="val 16667"/>
                          </a:avLst>
                        </a:prstGeom>
                        <a:solidFill>
                          <a:srgbClr val="1C4826"/>
                        </a:solidFill>
                        <a:ln w="9525" algn="in">
                          <a:solidFill>
                            <a:srgbClr val="003300"/>
                          </a:solidFill>
                          <a:round/>
                          <a:headEnd/>
                          <a:tailEnd/>
                        </a:ln>
                        <a:effectLst/>
                      </wps:spPr>
                      <wps:txbx>
                        <w:txbxContent>
                          <w:p w:rsidR="00EC46EE" w:rsidRPr="00BD46BF" w:rsidRDefault="00B22C25" w:rsidP="00EC46EE">
                            <w:pPr>
                              <w:widowControl w:val="0"/>
                              <w:ind w:right="-221"/>
                              <w:rPr>
                                <w:rFonts w:asciiTheme="minorHAnsi" w:hAnsiTheme="minorHAnsi"/>
                                <w:b/>
                                <w:bCs/>
                                <w:color w:val="FFFFFF"/>
                                <w:sz w:val="32"/>
                                <w:szCs w:val="32"/>
                              </w:rPr>
                            </w:pPr>
                            <w:r>
                              <w:rPr>
                                <w:rFonts w:asciiTheme="minorHAnsi" w:hAnsiTheme="minorHAnsi"/>
                                <w:b/>
                                <w:bCs/>
                                <w:color w:val="FFFFFF"/>
                                <w:sz w:val="32"/>
                                <w:szCs w:val="32"/>
                              </w:rPr>
                              <w:t>Head of History Vacancy</w:t>
                            </w:r>
                            <w:r w:rsidR="00EC46EE" w:rsidRPr="00BD46BF">
                              <w:rPr>
                                <w:rFonts w:asciiTheme="minorHAnsi" w:hAnsiTheme="minorHAnsi"/>
                                <w:b/>
                                <w:bCs/>
                                <w:color w:val="FFFFFF"/>
                                <w:sz w:val="32"/>
                                <w:szCs w:val="32"/>
                              </w:rPr>
                              <w:tab/>
                            </w:r>
                            <w:r w:rsidR="00EC46EE" w:rsidRPr="00BD46BF">
                              <w:rPr>
                                <w:rFonts w:asciiTheme="minorHAnsi" w:hAnsiTheme="minorHAnsi"/>
                                <w:b/>
                                <w:bCs/>
                                <w:color w:val="FFFFFF"/>
                                <w:sz w:val="32"/>
                                <w:szCs w:val="32"/>
                              </w:rPr>
                              <w:tab/>
                            </w:r>
                            <w:r w:rsidR="00EC46EE" w:rsidRPr="00BD46BF">
                              <w:rPr>
                                <w:rFonts w:asciiTheme="minorHAnsi" w:hAnsiTheme="minorHAnsi"/>
                                <w:b/>
                                <w:bCs/>
                                <w:color w:val="FFFFFF"/>
                                <w:sz w:val="32"/>
                                <w:szCs w:val="32"/>
                              </w:rPr>
                              <w:tab/>
                            </w:r>
                            <w:r w:rsidR="00EC46EE" w:rsidRPr="00BD46BF">
                              <w:rPr>
                                <w:rFonts w:asciiTheme="minorHAnsi" w:hAnsiTheme="minorHAnsi"/>
                                <w:b/>
                                <w:bCs/>
                                <w:color w:val="FFFFFF"/>
                                <w:sz w:val="32"/>
                                <w:szCs w:val="32"/>
                              </w:rPr>
                              <w:tab/>
                            </w:r>
                            <w:r w:rsidR="00EC46EE" w:rsidRPr="00BD46BF">
                              <w:rPr>
                                <w:rFonts w:asciiTheme="minorHAnsi" w:hAnsiTheme="minorHAnsi"/>
                                <w:b/>
                                <w:bCs/>
                                <w:color w:val="FFFFFF"/>
                                <w:sz w:val="32"/>
                                <w:szCs w:val="32"/>
                              </w:rPr>
                              <w:tab/>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0416692" id="Rounded Rectangle 8" o:spid="_x0000_s1027" style="position:absolute;left:0;text-align:left;margin-left:0;margin-top:13.55pt;width:536.25pt;height:4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DXaTQIAAJIEAAAOAAAAZHJzL2Uyb0RvYy54bWysVMGO0zAQvSPxD5bvNGlLsyVqulp1WYS0&#10;wGoXPmBqO4nBsY3tNu1+PWM3LVm4IS6WJx4/z3tvJqvrQ6fIXjgvja7odJJTIjQzXOqmot++3r1Z&#10;UuIDaA7KaFHRo/D0ev361aq3pZiZ1iguHEEQ7cveVrQNwZZZ5lkrOvATY4XGw9q4DgKGrsm4gx7R&#10;O5XN8rzIeuO4dYYJ7/Hr7emQrhN+XQsWvtS1F4GoimJtIa0urdu4ZusVlI0D20o2lAH/UEUHUuOj&#10;F6hbCEB2Tv4F1UnmjDd1mDDTZaauJROJA7KZ5n+weWrBisQFxfH2IpP/f7Ds8/7BEckrikZp6NCi&#10;R7PTXHDyiOKBbpQgyyhTb32J2U/2wUWi3t4b9sMTbTYtZokb50zfCuBY3DTmZy8uxMDjVbLtPxmO&#10;r8AumKTYoXZdBEQtyCEZc7wYIw6BMPxYLKc5uk0Jw7NFcZUvFukJKM+3rfPhgzAdiZuKusghEkhP&#10;wP7eh+QOHzgC/05J3Sn0eg+KTIuiuBoQh+QMyjNmomuU5HdSqRS4ZrtRjuBVJLt5u5wVw2U/TlOa&#10;9BV9t5gtKAHV4HwMTfIiy4/B8nw+R55RPpR4DJYYpW6NIr/XPO0DSHXaY77SsTiRuh4Jnz2Isp/s&#10;C4ftIXmdDIqWbA0/oinOnAYDBxk3rXHPlPQ4FBX1P3fgBCXqo0Zj58XiqsApGgduHGzHAWiGUBUN&#10;SD9tN+E0eTvrZNPiS9NkjzY32Ay1vFR8qmpoIWz8pMYwpHGyxnHK+v0rWf8CAAD//wMAUEsDBBQA&#10;BgAIAAAAIQDA36a23wAAAAgBAAAPAAAAZHJzL2Rvd25yZXYueG1sTI/BbsIwEETvlfoP1lbiVpxE&#10;lFRpHFQh9YDUHhpAXE28xKHxOo0NmL+vOZXbrGY186ZcBNOzM46usyQgnSbAkBqrOmoFbNYfz6/A&#10;nJekZG8JBVzRwaJ6fChloeyFvvFc+5bFEHKFFKC9HwrOXaPRSDe1A1L0DnY00sdzbLka5SWGm55n&#10;STLnRnYUG7QccKmx+alPRoDdHrfD71fIV3p22C3D5/Fa87UQk6fw/gbMY/D/z3DDj+hQRaa9PZFy&#10;rBcQh3gBWZ4Cu7lJnr0A20eVzmfAq5LfD6j+AAAA//8DAFBLAQItABQABgAIAAAAIQC2gziS/gAA&#10;AOEBAAATAAAAAAAAAAAAAAAAAAAAAABbQ29udGVudF9UeXBlc10ueG1sUEsBAi0AFAAGAAgAAAAh&#10;ADj9If/WAAAAlAEAAAsAAAAAAAAAAAAAAAAALwEAAF9yZWxzLy5yZWxzUEsBAi0AFAAGAAgAAAAh&#10;AIUYNdpNAgAAkgQAAA4AAAAAAAAAAAAAAAAALgIAAGRycy9lMm9Eb2MueG1sUEsBAi0AFAAGAAgA&#10;AAAhAMDfprbfAAAACAEAAA8AAAAAAAAAAAAAAAAApwQAAGRycy9kb3ducmV2LnhtbFBLBQYAAAAA&#10;BAAEAPMAAACzBQAAAAA=&#10;" fillcolor="#1c4826" strokecolor="#030" insetpen="t">
                <v:textbox inset="2.88pt,2.88pt,2.88pt,2.88pt">
                  <w:txbxContent>
                    <w:p w:rsidR="00EC46EE" w:rsidRPr="00BD46BF" w:rsidRDefault="00B22C25" w:rsidP="00EC46EE">
                      <w:pPr>
                        <w:widowControl w:val="0"/>
                        <w:ind w:right="-221"/>
                        <w:rPr>
                          <w:rFonts w:asciiTheme="minorHAnsi" w:hAnsiTheme="minorHAnsi"/>
                          <w:b/>
                          <w:bCs/>
                          <w:color w:val="FFFFFF"/>
                          <w:sz w:val="32"/>
                          <w:szCs w:val="32"/>
                        </w:rPr>
                      </w:pPr>
                      <w:r>
                        <w:rPr>
                          <w:rFonts w:asciiTheme="minorHAnsi" w:hAnsiTheme="minorHAnsi"/>
                          <w:b/>
                          <w:bCs/>
                          <w:color w:val="FFFFFF"/>
                          <w:sz w:val="32"/>
                          <w:szCs w:val="32"/>
                        </w:rPr>
                        <w:t>Head of History Vacancy</w:t>
                      </w:r>
                      <w:r w:rsidR="00EC46EE" w:rsidRPr="00BD46BF">
                        <w:rPr>
                          <w:rFonts w:asciiTheme="minorHAnsi" w:hAnsiTheme="minorHAnsi"/>
                          <w:b/>
                          <w:bCs/>
                          <w:color w:val="FFFFFF"/>
                          <w:sz w:val="32"/>
                          <w:szCs w:val="32"/>
                        </w:rPr>
                        <w:tab/>
                      </w:r>
                      <w:r w:rsidR="00EC46EE" w:rsidRPr="00BD46BF">
                        <w:rPr>
                          <w:rFonts w:asciiTheme="minorHAnsi" w:hAnsiTheme="minorHAnsi"/>
                          <w:b/>
                          <w:bCs/>
                          <w:color w:val="FFFFFF"/>
                          <w:sz w:val="32"/>
                          <w:szCs w:val="32"/>
                        </w:rPr>
                        <w:tab/>
                      </w:r>
                      <w:r w:rsidR="00EC46EE" w:rsidRPr="00BD46BF">
                        <w:rPr>
                          <w:rFonts w:asciiTheme="minorHAnsi" w:hAnsiTheme="minorHAnsi"/>
                          <w:b/>
                          <w:bCs/>
                          <w:color w:val="FFFFFF"/>
                          <w:sz w:val="32"/>
                          <w:szCs w:val="32"/>
                        </w:rPr>
                        <w:tab/>
                      </w:r>
                      <w:r w:rsidR="00EC46EE" w:rsidRPr="00BD46BF">
                        <w:rPr>
                          <w:rFonts w:asciiTheme="minorHAnsi" w:hAnsiTheme="minorHAnsi"/>
                          <w:b/>
                          <w:bCs/>
                          <w:color w:val="FFFFFF"/>
                          <w:sz w:val="32"/>
                          <w:szCs w:val="32"/>
                        </w:rPr>
                        <w:tab/>
                      </w:r>
                      <w:r w:rsidR="00EC46EE" w:rsidRPr="00BD46BF">
                        <w:rPr>
                          <w:rFonts w:asciiTheme="minorHAnsi" w:hAnsiTheme="minorHAnsi"/>
                          <w:b/>
                          <w:bCs/>
                          <w:color w:val="FFFFFF"/>
                          <w:sz w:val="32"/>
                          <w:szCs w:val="32"/>
                        </w:rPr>
                        <w:tab/>
                      </w:r>
                    </w:p>
                  </w:txbxContent>
                </v:textbox>
              </v:roundrect>
            </w:pict>
          </mc:Fallback>
        </mc:AlternateContent>
      </w:r>
    </w:p>
    <w:p w:rsidR="008279F0" w:rsidRDefault="008279F0" w:rsidP="008279F0"/>
    <w:p w:rsidR="008279F0" w:rsidRDefault="008279F0" w:rsidP="008279F0"/>
    <w:p w:rsidR="008279F0" w:rsidRDefault="008279F0" w:rsidP="008279F0"/>
    <w:p w:rsidR="008279F0" w:rsidRDefault="008279F0" w:rsidP="008279F0"/>
    <w:p w:rsidR="008279F0" w:rsidRDefault="008279F0" w:rsidP="008279F0"/>
    <w:p w:rsidR="008279F0" w:rsidRDefault="008279F0" w:rsidP="008279F0"/>
    <w:p w:rsidR="00B22C25" w:rsidRPr="00750106" w:rsidRDefault="00B22C25" w:rsidP="00B22C25">
      <w:pPr>
        <w:pStyle w:val="Default"/>
        <w:ind w:right="686"/>
        <w:rPr>
          <w:rFonts w:asciiTheme="minorHAnsi" w:hAnsiTheme="minorHAnsi"/>
          <w:color w:val="221E1F"/>
          <w:szCs w:val="28"/>
        </w:rPr>
      </w:pPr>
      <w:r w:rsidRPr="00750106">
        <w:rPr>
          <w:rFonts w:asciiTheme="minorHAnsi" w:hAnsiTheme="minorHAnsi"/>
          <w:b/>
          <w:bCs/>
          <w:color w:val="221E1F"/>
          <w:szCs w:val="28"/>
        </w:rPr>
        <w:t>St Crispin</w:t>
      </w:r>
      <w:r w:rsidRPr="00750106">
        <w:rPr>
          <w:rFonts w:asciiTheme="minorHAnsi" w:hAnsiTheme="minorHAnsi" w:cs="Cambria Math"/>
          <w:b/>
          <w:bCs/>
          <w:color w:val="221E1F"/>
          <w:szCs w:val="28"/>
        </w:rPr>
        <w:t>’</w:t>
      </w:r>
      <w:r w:rsidRPr="00750106">
        <w:rPr>
          <w:rFonts w:asciiTheme="minorHAnsi" w:hAnsiTheme="minorHAnsi"/>
          <w:b/>
          <w:bCs/>
          <w:color w:val="221E1F"/>
          <w:szCs w:val="28"/>
        </w:rPr>
        <w:t xml:space="preserve">s School </w:t>
      </w:r>
    </w:p>
    <w:p w:rsidR="00B22C25" w:rsidRPr="00750106" w:rsidRDefault="00B22C25" w:rsidP="00B22C25">
      <w:pPr>
        <w:pStyle w:val="Default"/>
        <w:spacing w:after="140" w:line="216" w:lineRule="atLeast"/>
        <w:ind w:right="686"/>
        <w:rPr>
          <w:rFonts w:asciiTheme="minorHAnsi" w:hAnsiTheme="minorHAnsi" w:cs="BIBBE O+ Helvetica"/>
          <w:color w:val="221E1F"/>
          <w:szCs w:val="28"/>
        </w:rPr>
      </w:pPr>
      <w:r w:rsidRPr="00750106">
        <w:rPr>
          <w:rFonts w:asciiTheme="minorHAnsi" w:hAnsiTheme="minorHAnsi" w:cs="BIBBE O+ Helvetica"/>
          <w:color w:val="221E1F"/>
          <w:szCs w:val="28"/>
        </w:rPr>
        <w:t xml:space="preserve">Headteacher: </w:t>
      </w:r>
    </w:p>
    <w:p w:rsidR="00B22C25" w:rsidRPr="00750106" w:rsidRDefault="00B22C25" w:rsidP="00B22C25">
      <w:pPr>
        <w:pStyle w:val="Default"/>
        <w:spacing w:after="140" w:line="216" w:lineRule="atLeast"/>
        <w:ind w:right="686"/>
        <w:rPr>
          <w:rFonts w:asciiTheme="minorHAnsi" w:hAnsiTheme="minorHAnsi" w:cs="BIBBE O+ Helvetica"/>
          <w:color w:val="221E1F"/>
          <w:szCs w:val="28"/>
        </w:rPr>
      </w:pPr>
      <w:r w:rsidRPr="00750106">
        <w:rPr>
          <w:rFonts w:asciiTheme="minorHAnsi" w:hAnsiTheme="minorHAnsi" w:cs="BIBBE O+ Helvetica"/>
          <w:color w:val="221E1F"/>
          <w:szCs w:val="28"/>
        </w:rPr>
        <w:t>Ginny Rhodes</w:t>
      </w:r>
    </w:p>
    <w:p w:rsidR="00B22C25" w:rsidRPr="00750106" w:rsidRDefault="00B22C25" w:rsidP="00B22C25">
      <w:pPr>
        <w:pStyle w:val="Default"/>
        <w:spacing w:after="140" w:line="216" w:lineRule="atLeast"/>
        <w:ind w:right="686"/>
        <w:rPr>
          <w:rFonts w:asciiTheme="minorHAnsi" w:hAnsiTheme="minorHAnsi" w:cs="BIBBE O+ Helvetica"/>
          <w:color w:val="221E1F"/>
          <w:szCs w:val="28"/>
        </w:rPr>
      </w:pPr>
      <w:r w:rsidRPr="00750106">
        <w:rPr>
          <w:rFonts w:asciiTheme="minorHAnsi" w:hAnsiTheme="minorHAnsi" w:cs="BIBBE O+ Helvetica"/>
          <w:color w:val="221E1F"/>
          <w:szCs w:val="28"/>
        </w:rPr>
        <w:t>NOR 11</w:t>
      </w:r>
      <w:r>
        <w:rPr>
          <w:rFonts w:asciiTheme="minorHAnsi" w:hAnsiTheme="minorHAnsi" w:cs="BIBBE O+ Helvetica"/>
          <w:color w:val="221E1F"/>
          <w:szCs w:val="28"/>
        </w:rPr>
        <w:t>30</w:t>
      </w:r>
      <w:r w:rsidRPr="00750106">
        <w:rPr>
          <w:rFonts w:asciiTheme="minorHAnsi" w:hAnsiTheme="minorHAnsi" w:cs="BIBBE O+ Helvetica"/>
          <w:color w:val="221E1F"/>
          <w:szCs w:val="28"/>
        </w:rPr>
        <w:t>, 11-18</w:t>
      </w:r>
    </w:p>
    <w:p w:rsidR="00B22C25" w:rsidRPr="00750106" w:rsidRDefault="00B22C25" w:rsidP="00B22C25">
      <w:pPr>
        <w:pStyle w:val="Default"/>
        <w:spacing w:after="140" w:line="216" w:lineRule="atLeast"/>
        <w:ind w:right="686"/>
        <w:rPr>
          <w:rFonts w:asciiTheme="minorHAnsi" w:hAnsiTheme="minorHAnsi" w:cs="BIBBE O+ Helvetica"/>
          <w:color w:val="221E1F"/>
          <w:szCs w:val="28"/>
        </w:rPr>
      </w:pPr>
      <w:r w:rsidRPr="00750106">
        <w:rPr>
          <w:rFonts w:asciiTheme="minorHAnsi" w:hAnsiTheme="minorHAnsi" w:cs="BIBBE O+ Helvetica"/>
          <w:color w:val="221E1F"/>
          <w:szCs w:val="28"/>
        </w:rPr>
        <w:t>Mixed Comprehensive</w:t>
      </w:r>
      <w:r>
        <w:rPr>
          <w:rFonts w:asciiTheme="minorHAnsi" w:hAnsiTheme="minorHAnsi" w:cs="BIBBE O+ Helvetica"/>
          <w:color w:val="221E1F"/>
          <w:szCs w:val="28"/>
        </w:rPr>
        <w:t>,</w:t>
      </w:r>
      <w:r w:rsidRPr="00750106">
        <w:rPr>
          <w:rFonts w:asciiTheme="minorHAnsi" w:hAnsiTheme="minorHAnsi" w:cs="BIBBE O+ Helvetica"/>
          <w:color w:val="221E1F"/>
          <w:szCs w:val="28"/>
        </w:rPr>
        <w:t xml:space="preserve"> London Road, Wokingham, Berkshire RG40 1SS </w:t>
      </w:r>
    </w:p>
    <w:p w:rsidR="00B22C25" w:rsidRPr="00750106" w:rsidRDefault="00B22C25" w:rsidP="00B22C25">
      <w:pPr>
        <w:pStyle w:val="NoSpacing"/>
        <w:ind w:right="686"/>
        <w:rPr>
          <w:sz w:val="24"/>
          <w:szCs w:val="28"/>
        </w:rPr>
      </w:pPr>
      <w:r w:rsidRPr="00750106">
        <w:rPr>
          <w:sz w:val="24"/>
          <w:szCs w:val="28"/>
        </w:rPr>
        <w:t xml:space="preserve">Tel: 0118 978 1144 </w:t>
      </w:r>
    </w:p>
    <w:p w:rsidR="00B22C25" w:rsidRPr="00750106" w:rsidRDefault="00B22C25" w:rsidP="00B22C25">
      <w:pPr>
        <w:pStyle w:val="Default"/>
        <w:spacing w:after="140" w:line="216" w:lineRule="atLeast"/>
        <w:ind w:right="686"/>
        <w:rPr>
          <w:rFonts w:asciiTheme="minorHAnsi" w:hAnsiTheme="minorHAnsi" w:cs="BIBBE O+ Helvetica"/>
          <w:color w:val="auto"/>
          <w:szCs w:val="28"/>
        </w:rPr>
      </w:pPr>
      <w:r w:rsidRPr="00750106">
        <w:rPr>
          <w:rFonts w:asciiTheme="minorHAnsi" w:hAnsiTheme="minorHAnsi" w:cs="BIBBE O+ Helvetica"/>
          <w:color w:val="auto"/>
          <w:szCs w:val="28"/>
        </w:rPr>
        <w:t>www.crispins.co.uk</w:t>
      </w:r>
    </w:p>
    <w:p w:rsidR="00B22C25" w:rsidRDefault="00B22C25" w:rsidP="00B22C25">
      <w:pPr>
        <w:jc w:val="both"/>
        <w:rPr>
          <w:b/>
          <w:color w:val="006600"/>
          <w:szCs w:val="24"/>
        </w:rPr>
      </w:pPr>
    </w:p>
    <w:p w:rsidR="00B22C25" w:rsidRPr="00B22C25" w:rsidRDefault="00B22C25" w:rsidP="00B22C25">
      <w:pPr>
        <w:jc w:val="both"/>
        <w:rPr>
          <w:rFonts w:ascii="Calibri" w:hAnsi="Calibri"/>
          <w:b/>
          <w:color w:val="006600"/>
          <w:szCs w:val="24"/>
        </w:rPr>
      </w:pPr>
      <w:r w:rsidRPr="00B22C25">
        <w:rPr>
          <w:rFonts w:ascii="Calibri" w:hAnsi="Calibri"/>
          <w:b/>
          <w:color w:val="006600"/>
          <w:szCs w:val="24"/>
        </w:rPr>
        <w:t>Head of History - Full time for September 2018</w:t>
      </w:r>
    </w:p>
    <w:p w:rsidR="00B22C25" w:rsidRPr="00B22C25" w:rsidRDefault="00B22C25" w:rsidP="00B22C25">
      <w:pPr>
        <w:jc w:val="both"/>
        <w:rPr>
          <w:rFonts w:ascii="Calibri" w:hAnsi="Calibri"/>
          <w:b/>
          <w:color w:val="006600"/>
          <w:szCs w:val="24"/>
        </w:rPr>
      </w:pPr>
      <w:r w:rsidRPr="00B22C25">
        <w:rPr>
          <w:rFonts w:ascii="Calibri" w:hAnsi="Calibri"/>
          <w:b/>
          <w:color w:val="006600"/>
          <w:szCs w:val="24"/>
        </w:rPr>
        <w:t>Visits to the school are warmly welcomed!</w:t>
      </w:r>
    </w:p>
    <w:p w:rsidR="00B22C25" w:rsidRPr="00750106" w:rsidRDefault="00B22C25" w:rsidP="00B22C25">
      <w:pPr>
        <w:jc w:val="both"/>
        <w:rPr>
          <w:b/>
          <w:color w:val="006600"/>
          <w:szCs w:val="24"/>
        </w:rPr>
      </w:pPr>
    </w:p>
    <w:p w:rsidR="00B22C25" w:rsidRDefault="00B22C25" w:rsidP="00B22C25">
      <w:pPr>
        <w:pStyle w:val="Style1"/>
        <w:spacing w:before="0" w:after="0"/>
        <w:rPr>
          <w:rStyle w:val="s9"/>
          <w:rFonts w:asciiTheme="minorHAnsi" w:hAnsiTheme="minorHAnsi"/>
        </w:rPr>
      </w:pPr>
      <w:r w:rsidRPr="00380892">
        <w:rPr>
          <w:rFonts w:asciiTheme="minorHAnsi" w:hAnsiTheme="minorHAnsi"/>
        </w:rPr>
        <w:t xml:space="preserve">St. Crispin’s School is </w:t>
      </w:r>
      <w:r>
        <w:rPr>
          <w:rFonts w:asciiTheme="minorHAnsi" w:hAnsiTheme="minorHAnsi"/>
        </w:rPr>
        <w:t xml:space="preserve">a </w:t>
      </w:r>
      <w:r w:rsidRPr="00380892">
        <w:rPr>
          <w:rFonts w:asciiTheme="minorHAnsi" w:hAnsiTheme="minorHAnsi"/>
        </w:rPr>
        <w:t xml:space="preserve">happy and oversubscribed 11-18 mixed comprehensive school.  Our school motto is “Excellence for All” and this encapsulates our commitment to do the very best for both our students and staff.  Standards within the school are high and St. Crispin’s </w:t>
      </w:r>
      <w:r>
        <w:rPr>
          <w:rFonts w:asciiTheme="minorHAnsi" w:hAnsiTheme="minorHAnsi"/>
        </w:rPr>
        <w:t>is a lovely and positive place to work</w:t>
      </w:r>
      <w:r w:rsidRPr="00380892">
        <w:rPr>
          <w:rFonts w:asciiTheme="minorHAnsi" w:hAnsiTheme="minorHAnsi"/>
        </w:rPr>
        <w:t xml:space="preserve">.  </w:t>
      </w:r>
      <w:r w:rsidRPr="00380892">
        <w:rPr>
          <w:rStyle w:val="s9"/>
          <w:rFonts w:asciiTheme="minorHAnsi" w:hAnsiTheme="minorHAnsi"/>
        </w:rPr>
        <w:t xml:space="preserve">Our school has a great many strengths, is far from complacent and </w:t>
      </w:r>
      <w:r w:rsidR="001A7F2C">
        <w:rPr>
          <w:rStyle w:val="s9"/>
          <w:rFonts w:asciiTheme="minorHAnsi" w:hAnsiTheme="minorHAnsi"/>
        </w:rPr>
        <w:t>is always driven</w:t>
      </w:r>
      <w:r w:rsidRPr="00380892">
        <w:rPr>
          <w:rStyle w:val="s9"/>
          <w:rFonts w:asciiTheme="minorHAnsi" w:hAnsiTheme="minorHAnsi"/>
        </w:rPr>
        <w:t xml:space="preserve"> to do better.  </w:t>
      </w:r>
    </w:p>
    <w:p w:rsidR="00B22C25" w:rsidRPr="00654B76" w:rsidRDefault="00B22C25" w:rsidP="00B22C25">
      <w:pPr>
        <w:pStyle w:val="Style1"/>
        <w:spacing w:before="0" w:after="0"/>
        <w:rPr>
          <w:rFonts w:asciiTheme="minorHAnsi" w:hAnsiTheme="minorHAnsi"/>
        </w:rPr>
      </w:pPr>
    </w:p>
    <w:p w:rsidR="00B22C25" w:rsidRPr="005C56D4" w:rsidRDefault="00B22C25" w:rsidP="00B22C25">
      <w:pPr>
        <w:pStyle w:val="Style1"/>
        <w:spacing w:before="0" w:after="0"/>
        <w:rPr>
          <w:rFonts w:asciiTheme="minorHAnsi" w:hAnsiTheme="minorHAnsi"/>
        </w:rPr>
      </w:pPr>
      <w:r w:rsidRPr="005C56D4">
        <w:rPr>
          <w:rFonts w:asciiTheme="minorHAnsi" w:hAnsiTheme="minorHAnsi"/>
        </w:rPr>
        <w:t xml:space="preserve">We are seeking an enthusiastic, dynamic head of department to support, hold accountable, lead </w:t>
      </w:r>
      <w:r>
        <w:rPr>
          <w:rFonts w:asciiTheme="minorHAnsi" w:hAnsiTheme="minorHAnsi"/>
        </w:rPr>
        <w:t xml:space="preserve">and </w:t>
      </w:r>
      <w:r w:rsidRPr="005C56D4">
        <w:rPr>
          <w:rFonts w:asciiTheme="minorHAnsi" w:hAnsiTheme="minorHAnsi"/>
        </w:rPr>
        <w:t>develop our dedicated history team</w:t>
      </w:r>
      <w:r>
        <w:rPr>
          <w:rFonts w:asciiTheme="minorHAnsi" w:hAnsiTheme="minorHAnsi"/>
        </w:rPr>
        <w:t xml:space="preserve">.  You will be passionate about </w:t>
      </w:r>
      <w:r w:rsidRPr="005C56D4">
        <w:rPr>
          <w:rFonts w:asciiTheme="minorHAnsi" w:hAnsiTheme="minorHAnsi"/>
        </w:rPr>
        <w:t>ensur</w:t>
      </w:r>
      <w:r>
        <w:rPr>
          <w:rFonts w:asciiTheme="minorHAnsi" w:hAnsiTheme="minorHAnsi"/>
        </w:rPr>
        <w:t>ing</w:t>
      </w:r>
      <w:r w:rsidRPr="005C56D4">
        <w:rPr>
          <w:rFonts w:asciiTheme="minorHAnsi" w:hAnsiTheme="minorHAnsi"/>
        </w:rPr>
        <w:t xml:space="preserve"> high standards of teaching and learning and </w:t>
      </w:r>
      <w:r>
        <w:rPr>
          <w:rFonts w:asciiTheme="minorHAnsi" w:hAnsiTheme="minorHAnsi"/>
        </w:rPr>
        <w:t xml:space="preserve">promoting the </w:t>
      </w:r>
      <w:r w:rsidRPr="005C56D4">
        <w:rPr>
          <w:rFonts w:asciiTheme="minorHAnsi" w:hAnsiTheme="minorHAnsi"/>
        </w:rPr>
        <w:t>wellbeing of staff and students.</w:t>
      </w:r>
    </w:p>
    <w:p w:rsidR="00B22C25" w:rsidRPr="005C56D4" w:rsidRDefault="00B22C25" w:rsidP="00B22C25">
      <w:pPr>
        <w:pStyle w:val="Style1"/>
        <w:spacing w:before="0" w:after="0"/>
        <w:rPr>
          <w:rFonts w:asciiTheme="minorHAnsi" w:hAnsiTheme="minorHAnsi"/>
        </w:rPr>
      </w:pPr>
    </w:p>
    <w:p w:rsidR="00B22C25" w:rsidRPr="005C56D4" w:rsidRDefault="00B22C25" w:rsidP="00B22C25">
      <w:pPr>
        <w:pStyle w:val="Style1"/>
        <w:spacing w:before="0" w:after="0"/>
        <w:rPr>
          <w:rFonts w:asciiTheme="minorHAnsi" w:hAnsiTheme="minorHAnsi"/>
        </w:rPr>
      </w:pPr>
      <w:r w:rsidRPr="005C56D4">
        <w:rPr>
          <w:rFonts w:asciiTheme="minorHAnsi" w:hAnsiTheme="minorHAnsi"/>
        </w:rPr>
        <w:t xml:space="preserve">If you are an effective practitioner with the ability to inspire and motivate, we would like to hear from you. </w:t>
      </w:r>
    </w:p>
    <w:p w:rsidR="00B22C25" w:rsidRPr="005C56D4" w:rsidRDefault="00B22C25" w:rsidP="00B22C25">
      <w:pPr>
        <w:pStyle w:val="Style1"/>
        <w:spacing w:before="0" w:after="0"/>
        <w:rPr>
          <w:rFonts w:asciiTheme="minorHAnsi" w:hAnsiTheme="minorHAnsi"/>
        </w:rPr>
      </w:pPr>
    </w:p>
    <w:p w:rsidR="009A331F" w:rsidRPr="00E0141E" w:rsidRDefault="009A331F" w:rsidP="00B22C25">
      <w:pPr>
        <w:pStyle w:val="Style1"/>
        <w:spacing w:before="0" w:after="0"/>
        <w:rPr>
          <w:rFonts w:asciiTheme="minorHAnsi" w:hAnsiTheme="minorHAnsi"/>
          <w:b/>
        </w:rPr>
      </w:pPr>
      <w:r w:rsidRPr="00E0141E">
        <w:rPr>
          <w:rFonts w:asciiTheme="minorHAnsi" w:hAnsiTheme="minorHAnsi"/>
          <w:b/>
        </w:rPr>
        <w:t>To apply, click on the APPLY button or visit: </w:t>
      </w:r>
      <w:hyperlink r:id="rId9" w:history="1">
        <w:r w:rsidRPr="00E0141E">
          <w:rPr>
            <w:rFonts w:asciiTheme="minorHAnsi" w:hAnsiTheme="minorHAnsi"/>
            <w:b/>
          </w:rPr>
          <w:t>www.crispins.co.uk/vacancies</w:t>
        </w:r>
      </w:hyperlink>
    </w:p>
    <w:p w:rsidR="00E0141E" w:rsidRPr="00E0141E" w:rsidRDefault="00E0141E" w:rsidP="009A331F">
      <w:pPr>
        <w:pStyle w:val="Style1"/>
        <w:spacing w:before="0" w:after="0"/>
        <w:rPr>
          <w:rFonts w:asciiTheme="minorHAnsi" w:hAnsiTheme="minorHAnsi"/>
          <w:b/>
        </w:rPr>
      </w:pPr>
    </w:p>
    <w:p w:rsidR="009A331F" w:rsidRPr="009A331F" w:rsidRDefault="009A331F" w:rsidP="009A331F">
      <w:pPr>
        <w:pStyle w:val="Style1"/>
        <w:spacing w:before="0" w:after="0"/>
        <w:rPr>
          <w:rFonts w:asciiTheme="minorHAnsi" w:hAnsiTheme="minorHAnsi"/>
        </w:rPr>
      </w:pPr>
      <w:r w:rsidRPr="00E0141E">
        <w:rPr>
          <w:rFonts w:asciiTheme="minorHAnsi" w:hAnsiTheme="minorHAnsi"/>
          <w:b/>
        </w:rPr>
        <w:t>For more information, contact:</w:t>
      </w:r>
      <w:r w:rsidRPr="009A331F">
        <w:rPr>
          <w:rFonts w:asciiTheme="minorHAnsi" w:hAnsiTheme="minorHAnsi"/>
          <w:b/>
        </w:rPr>
        <w:t> </w:t>
      </w:r>
      <w:r w:rsidRPr="00E0141E">
        <w:rPr>
          <w:rFonts w:asciiTheme="minorHAnsi" w:hAnsiTheme="minorHAnsi"/>
          <w:b/>
        </w:rPr>
        <w:t xml:space="preserve">Mel Knight on 0118 978 </w:t>
      </w:r>
      <w:proofErr w:type="gramStart"/>
      <w:r w:rsidRPr="00E0141E">
        <w:rPr>
          <w:rFonts w:asciiTheme="minorHAnsi" w:hAnsiTheme="minorHAnsi"/>
          <w:b/>
        </w:rPr>
        <w:t>1144  or</w:t>
      </w:r>
      <w:proofErr w:type="gramEnd"/>
      <w:r w:rsidRPr="00E0141E">
        <w:rPr>
          <w:rFonts w:asciiTheme="minorHAnsi" w:hAnsiTheme="minorHAnsi"/>
          <w:b/>
        </w:rPr>
        <w:t xml:space="preserve"> email: </w:t>
      </w:r>
      <w:hyperlink r:id="rId10" w:history="1">
        <w:r w:rsidRPr="00E0141E">
          <w:rPr>
            <w:rFonts w:asciiTheme="minorHAnsi" w:hAnsiTheme="minorHAnsi"/>
            <w:b/>
          </w:rPr>
          <w:t>knightm@crispins.co.uk</w:t>
        </w:r>
      </w:hyperlink>
    </w:p>
    <w:p w:rsidR="00E0141E" w:rsidRDefault="00E0141E" w:rsidP="009A331F">
      <w:pPr>
        <w:pStyle w:val="Style1"/>
        <w:spacing w:before="0" w:after="0"/>
        <w:rPr>
          <w:rFonts w:asciiTheme="minorHAnsi" w:hAnsiTheme="minorHAnsi"/>
        </w:rPr>
      </w:pPr>
    </w:p>
    <w:p w:rsidR="009A331F" w:rsidRPr="009A331F" w:rsidRDefault="009A331F" w:rsidP="009A331F">
      <w:pPr>
        <w:pStyle w:val="Style1"/>
        <w:spacing w:before="0" w:after="0"/>
        <w:rPr>
          <w:rFonts w:asciiTheme="minorHAnsi" w:hAnsiTheme="minorHAnsi"/>
        </w:rPr>
      </w:pPr>
      <w:r w:rsidRPr="009A331F">
        <w:rPr>
          <w:rFonts w:asciiTheme="minorHAnsi" w:hAnsiTheme="minorHAnsi"/>
        </w:rPr>
        <w:t>Visits to the school are warmly welcomed!</w:t>
      </w:r>
    </w:p>
    <w:p w:rsidR="009A331F" w:rsidRDefault="009A331F" w:rsidP="00B22C25">
      <w:pPr>
        <w:pStyle w:val="CM3"/>
        <w:spacing w:after="209" w:line="203" w:lineRule="atLeast"/>
        <w:contextualSpacing/>
        <w:jc w:val="both"/>
        <w:rPr>
          <w:rFonts w:asciiTheme="minorHAnsi" w:hAnsiTheme="minorHAnsi" w:cstheme="minorBidi"/>
          <w:b/>
          <w:color w:val="006600"/>
        </w:rPr>
      </w:pPr>
    </w:p>
    <w:p w:rsidR="00B22C25" w:rsidRDefault="00B22C25" w:rsidP="00B22C25">
      <w:pPr>
        <w:pStyle w:val="CM3"/>
        <w:spacing w:after="209" w:line="203" w:lineRule="atLeast"/>
        <w:contextualSpacing/>
        <w:jc w:val="both"/>
        <w:rPr>
          <w:rFonts w:asciiTheme="minorHAnsi" w:eastAsia="Times New Roman" w:hAnsiTheme="minorHAnsi"/>
        </w:rPr>
      </w:pPr>
      <w:r w:rsidRPr="00750106">
        <w:rPr>
          <w:rFonts w:asciiTheme="minorHAnsi" w:hAnsiTheme="minorHAnsi" w:cstheme="minorBidi"/>
          <w:b/>
          <w:color w:val="006600"/>
        </w:rPr>
        <w:t>Closing date:</w:t>
      </w:r>
      <w:r w:rsidRPr="00750106">
        <w:rPr>
          <w:rFonts w:asciiTheme="minorHAnsi" w:eastAsia="Times New Roman" w:hAnsiTheme="minorHAnsi"/>
        </w:rPr>
        <w:t xml:space="preserve">   9am, </w:t>
      </w:r>
      <w:r>
        <w:rPr>
          <w:rFonts w:asciiTheme="minorHAnsi" w:eastAsia="Times New Roman" w:hAnsiTheme="minorHAnsi"/>
        </w:rPr>
        <w:t>25</w:t>
      </w:r>
      <w:r w:rsidRPr="00C00930">
        <w:rPr>
          <w:rFonts w:asciiTheme="minorHAnsi" w:eastAsia="Times New Roman" w:hAnsiTheme="minorHAnsi"/>
          <w:vertAlign w:val="superscript"/>
        </w:rPr>
        <w:t>th</w:t>
      </w:r>
      <w:r>
        <w:rPr>
          <w:rFonts w:asciiTheme="minorHAnsi" w:eastAsia="Times New Roman" w:hAnsiTheme="minorHAnsi"/>
        </w:rPr>
        <w:t xml:space="preserve"> April </w:t>
      </w:r>
      <w:r w:rsidRPr="00750106">
        <w:rPr>
          <w:rFonts w:asciiTheme="minorHAnsi" w:eastAsia="Times New Roman" w:hAnsiTheme="minorHAnsi"/>
        </w:rPr>
        <w:t>201</w:t>
      </w:r>
      <w:r>
        <w:rPr>
          <w:rFonts w:asciiTheme="minorHAnsi" w:eastAsia="Times New Roman" w:hAnsiTheme="minorHAnsi"/>
        </w:rPr>
        <w:t>8.</w:t>
      </w:r>
    </w:p>
    <w:p w:rsidR="00B22C25" w:rsidRDefault="00B22C25" w:rsidP="00B22C25">
      <w:pPr>
        <w:pStyle w:val="Default"/>
        <w:rPr>
          <w:rFonts w:asciiTheme="minorHAnsi" w:eastAsia="Times New Roman" w:hAnsiTheme="minorHAnsi" w:cs="Times New Roman"/>
          <w:color w:val="auto"/>
        </w:rPr>
      </w:pPr>
      <w:r w:rsidRPr="000E0A06">
        <w:rPr>
          <w:rFonts w:asciiTheme="minorHAnsi" w:hAnsiTheme="minorHAnsi" w:cstheme="minorBidi"/>
          <w:b/>
          <w:color w:val="006600"/>
        </w:rPr>
        <w:t>Interview date:</w:t>
      </w:r>
      <w:r>
        <w:t xml:space="preserve">  </w:t>
      </w:r>
      <w:r w:rsidRPr="000E0A06">
        <w:rPr>
          <w:rFonts w:asciiTheme="minorHAnsi" w:eastAsia="Times New Roman" w:hAnsiTheme="minorHAnsi" w:cs="Times New Roman"/>
          <w:color w:val="auto"/>
        </w:rPr>
        <w:t>27th April 2018.</w:t>
      </w:r>
    </w:p>
    <w:p w:rsidR="00B22C25" w:rsidRPr="000E0A06" w:rsidRDefault="00B22C25" w:rsidP="00B22C25">
      <w:pPr>
        <w:pStyle w:val="Default"/>
      </w:pPr>
    </w:p>
    <w:p w:rsidR="00B22C25" w:rsidRPr="00750106" w:rsidRDefault="00B22C25" w:rsidP="00B22C25">
      <w:pPr>
        <w:pStyle w:val="CM1"/>
        <w:jc w:val="both"/>
        <w:rPr>
          <w:rFonts w:asciiTheme="minorHAnsi" w:hAnsiTheme="minorHAnsi"/>
        </w:rPr>
      </w:pPr>
      <w:r w:rsidRPr="00750106">
        <w:rPr>
          <w:rFonts w:asciiTheme="minorHAnsi" w:hAnsiTheme="minorHAnsi" w:cs="BIBBE O+ Helvetica"/>
          <w:color w:val="221E1F"/>
        </w:rPr>
        <w:t xml:space="preserve">This school is committed to safeguarding and promoting the welfare of children and young people and expects all staff and volunteers to share this commitment. Appointments are subject to enhanced CRB clearance and satisfactory employment references. </w:t>
      </w:r>
    </w:p>
    <w:p w:rsidR="00B22C25" w:rsidRDefault="00B22C25" w:rsidP="00B22C25">
      <w:pPr>
        <w:pStyle w:val="Style1"/>
        <w:spacing w:before="0" w:after="0"/>
        <w:rPr>
          <w:rFonts w:asciiTheme="minorHAnsi" w:hAnsiTheme="minorHAnsi"/>
        </w:rPr>
      </w:pPr>
    </w:p>
    <w:p w:rsidR="009A331F" w:rsidRDefault="009A331F" w:rsidP="00B22C25">
      <w:pPr>
        <w:pStyle w:val="Style1"/>
        <w:spacing w:before="0" w:after="0"/>
        <w:rPr>
          <w:rFonts w:asciiTheme="minorHAnsi" w:hAnsiTheme="minorHAnsi"/>
        </w:rPr>
      </w:pPr>
    </w:p>
    <w:p w:rsidR="009A331F" w:rsidRDefault="009A331F" w:rsidP="00B22C25">
      <w:pPr>
        <w:pStyle w:val="Style1"/>
        <w:spacing w:before="0" w:after="0"/>
        <w:rPr>
          <w:rFonts w:asciiTheme="minorHAnsi" w:hAnsiTheme="minorHAnsi"/>
        </w:rPr>
      </w:pPr>
    </w:p>
    <w:p w:rsidR="009A331F" w:rsidRDefault="009A331F" w:rsidP="00B22C25">
      <w:pPr>
        <w:pStyle w:val="Style1"/>
        <w:spacing w:before="0" w:after="0"/>
        <w:rPr>
          <w:rFonts w:asciiTheme="minorHAnsi" w:hAnsiTheme="minorHAnsi"/>
        </w:rPr>
      </w:pPr>
    </w:p>
    <w:p w:rsidR="009A331F" w:rsidRPr="00750106" w:rsidRDefault="009A331F" w:rsidP="00B22C25">
      <w:pPr>
        <w:pStyle w:val="Style1"/>
        <w:spacing w:before="0" w:after="0"/>
        <w:rPr>
          <w:rFonts w:asciiTheme="minorHAnsi" w:hAnsiTheme="minorHAnsi"/>
        </w:rPr>
      </w:pPr>
    </w:p>
    <w:p w:rsidR="00A56A1A" w:rsidRDefault="008B65B7" w:rsidP="008279F0">
      <w:r w:rsidRPr="00F63939">
        <w:rPr>
          <w:rFonts w:ascii="Calibri" w:hAnsi="Calibri" w:cs="Tahoma"/>
          <w:b/>
          <w:noProof/>
          <w:sz w:val="22"/>
          <w:szCs w:val="22"/>
          <w:lang w:eastAsia="en-GB"/>
        </w:rPr>
        <w:drawing>
          <wp:anchor distT="0" distB="0" distL="114300" distR="114300" simplePos="0" relativeHeight="251667456" behindDoc="0" locked="0" layoutInCell="1" allowOverlap="1" wp14:anchorId="65C85F4A" wp14:editId="52FC81CF">
            <wp:simplePos x="0" y="0"/>
            <wp:positionH relativeFrom="column">
              <wp:posOffset>5670550</wp:posOffset>
            </wp:positionH>
            <wp:positionV relativeFrom="paragraph">
              <wp:posOffset>-166370</wp:posOffset>
            </wp:positionV>
            <wp:extent cx="869950" cy="1148715"/>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9950" cy="1148715"/>
                    </a:xfrm>
                    <a:prstGeom prst="rect">
                      <a:avLst/>
                    </a:prstGeom>
                  </pic:spPr>
                </pic:pic>
              </a:graphicData>
            </a:graphic>
            <wp14:sizeRelH relativeFrom="margin">
              <wp14:pctWidth>0</wp14:pctWidth>
            </wp14:sizeRelH>
            <wp14:sizeRelV relativeFrom="margin">
              <wp14:pctHeight>0</wp14:pctHeight>
            </wp14:sizeRelV>
          </wp:anchor>
        </w:drawing>
      </w:r>
      <w:r w:rsidRPr="00F63939">
        <w:rPr>
          <w:rFonts w:ascii="Calibri" w:hAnsi="Calibri" w:cs="Tahoma"/>
          <w:b/>
          <w:noProof/>
          <w:sz w:val="22"/>
          <w:szCs w:val="22"/>
          <w:lang w:eastAsia="en-GB"/>
        </w:rPr>
        <mc:AlternateContent>
          <mc:Choice Requires="wps">
            <w:drawing>
              <wp:anchor distT="0" distB="0" distL="114300" distR="114300" simplePos="0" relativeHeight="251665408" behindDoc="0" locked="0" layoutInCell="1" allowOverlap="1" wp14:anchorId="47694316" wp14:editId="2C3F879F">
                <wp:simplePos x="0" y="0"/>
                <wp:positionH relativeFrom="column">
                  <wp:posOffset>-148590</wp:posOffset>
                </wp:positionH>
                <wp:positionV relativeFrom="paragraph">
                  <wp:posOffset>193040</wp:posOffset>
                </wp:positionV>
                <wp:extent cx="6810200" cy="567055"/>
                <wp:effectExtent l="0" t="0" r="10160" b="23495"/>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0200" cy="567055"/>
                        </a:xfrm>
                        <a:prstGeom prst="roundRect">
                          <a:avLst>
                            <a:gd name="adj" fmla="val 16667"/>
                          </a:avLst>
                        </a:prstGeom>
                        <a:solidFill>
                          <a:srgbClr val="1C4826"/>
                        </a:solidFill>
                        <a:ln w="9525" algn="in">
                          <a:solidFill>
                            <a:srgbClr val="003300"/>
                          </a:solidFill>
                          <a:round/>
                          <a:headEnd/>
                          <a:tailEnd/>
                        </a:ln>
                        <a:effectLst/>
                      </wps:spPr>
                      <wps:txbx>
                        <w:txbxContent>
                          <w:p w:rsidR="00A56A1A" w:rsidRPr="00BD46BF" w:rsidRDefault="00A56A1A" w:rsidP="00A56A1A">
                            <w:pPr>
                              <w:widowControl w:val="0"/>
                              <w:ind w:right="-221"/>
                              <w:rPr>
                                <w:rFonts w:asciiTheme="minorHAnsi" w:hAnsiTheme="minorHAnsi"/>
                                <w:b/>
                                <w:bCs/>
                                <w:color w:val="FFFFFF"/>
                                <w:sz w:val="32"/>
                                <w:szCs w:val="32"/>
                              </w:rPr>
                            </w:pPr>
                            <w:r>
                              <w:rPr>
                                <w:rFonts w:asciiTheme="minorHAnsi" w:hAnsiTheme="minorHAnsi"/>
                                <w:b/>
                                <w:bCs/>
                                <w:color w:val="FFFFFF"/>
                                <w:sz w:val="36"/>
                                <w:szCs w:val="36"/>
                              </w:rPr>
                              <w:t>Job Description</w:t>
                            </w:r>
                            <w:r w:rsidRPr="00BD46BF">
                              <w:rPr>
                                <w:rFonts w:asciiTheme="minorHAnsi" w:hAnsiTheme="minorHAnsi"/>
                                <w:b/>
                                <w:bCs/>
                                <w:color w:val="FFFFFF"/>
                                <w:sz w:val="32"/>
                                <w:szCs w:val="32"/>
                              </w:rPr>
                              <w:tab/>
                            </w:r>
                            <w:r w:rsidRPr="00BD46BF">
                              <w:rPr>
                                <w:rFonts w:asciiTheme="minorHAnsi" w:hAnsiTheme="minorHAnsi"/>
                                <w:b/>
                                <w:bCs/>
                                <w:color w:val="FFFFFF"/>
                                <w:sz w:val="32"/>
                                <w:szCs w:val="32"/>
                              </w:rPr>
                              <w:tab/>
                            </w:r>
                            <w:r w:rsidRPr="00BD46BF">
                              <w:rPr>
                                <w:rFonts w:asciiTheme="minorHAnsi" w:hAnsiTheme="minorHAnsi"/>
                                <w:b/>
                                <w:bCs/>
                                <w:color w:val="FFFFFF"/>
                                <w:sz w:val="32"/>
                                <w:szCs w:val="32"/>
                              </w:rPr>
                              <w:tab/>
                            </w:r>
                            <w:r w:rsidRPr="00BD46BF">
                              <w:rPr>
                                <w:rFonts w:asciiTheme="minorHAnsi" w:hAnsiTheme="minorHAnsi"/>
                                <w:b/>
                                <w:bCs/>
                                <w:color w:val="FFFFFF"/>
                                <w:sz w:val="32"/>
                                <w:szCs w:val="32"/>
                              </w:rPr>
                              <w:tab/>
                            </w:r>
                            <w:r w:rsidRPr="00BD46BF">
                              <w:rPr>
                                <w:rFonts w:asciiTheme="minorHAnsi" w:hAnsiTheme="minorHAnsi"/>
                                <w:b/>
                                <w:bCs/>
                                <w:color w:val="FFFFFF"/>
                                <w:sz w:val="32"/>
                                <w:szCs w:val="32"/>
                              </w:rPr>
                              <w:tab/>
                            </w:r>
                            <w:r w:rsidRPr="00BD46BF">
                              <w:rPr>
                                <w:rFonts w:asciiTheme="minorHAnsi" w:hAnsiTheme="minorHAnsi"/>
                                <w:b/>
                                <w:bCs/>
                                <w:color w:val="FFFFFF"/>
                                <w:sz w:val="32"/>
                                <w:szCs w:val="32"/>
                              </w:rPr>
                              <w:tab/>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7694316" id="Rounded Rectangle 5" o:spid="_x0000_s1028" style="position:absolute;margin-left:-11.7pt;margin-top:15.2pt;width:536.25pt;height:4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VsuTwIAAJIEAAAOAAAAZHJzL2Uyb0RvYy54bWysVMGO0zAQvSPxD5bvNGlLsyVqulp1WYS0&#10;wGoXPmBqO4nBsY3tNu1+PWM3LVm4IS6WJx4/z3tvJqvrQ6fIXjgvja7odJJTIjQzXOqmot++3r1Z&#10;UuIDaA7KaFHRo/D0ev361aq3pZiZ1iguHEEQ7cveVrQNwZZZ5lkrOvATY4XGw9q4DgKGrsm4gx7R&#10;O5XN8rzIeuO4dYYJ7/Hr7emQrhN+XQsWvtS1F4GoimJtIa0urdu4ZusVlI0D20o2lAH/UEUHUuOj&#10;F6hbCEB2Tv4F1UnmjDd1mDDTZaauJROJA7KZ5n+weWrBisQFxfH2IpP/f7Ds8/7BEckruqBEQ4cW&#10;PZqd5oKTRxQPdKMEWUSZeutLzH6yDy4S9fbesB+eaLNpMUvcOGf6VgDH4qYxP3txIQYer5Jt/8lw&#10;fAV2wSTFDrXrIiBqQQ7JmOPFGHEIhOHHYjnN0W1KGJ4tiqt8kUrKoDzfts6HD8J0JG4q6iKHSCA9&#10;Aft7H5I7fOAI/DsldafQ6z0oMi2K4ioVDeWQjNhnzETXKMnvpFIpcM12oxzBq0h283Y5K4bLfpym&#10;NOkr+m4xQ2lBNTgfQ5O8yPJjsDyfz5FnlA8lHoMlRqlbo8jvNU/7AFKd9pivdCxOpK5HwmcPouwn&#10;+8Jhe0hez+IL0ZKt4Uc0xZnTYOAg46Y17pmSHoeiov7nDpygRH3UaOy8WFwVOEXjwI2D7TgAzRCq&#10;ogHpp+0mnCZvZ51sWnxpmuzR5gaboZaXik9VDS2EjZ/UGIY0TtY4Tlm/fyXrXwAAAP//AwBQSwME&#10;FAAGAAgAAAAhACjkJpLhAAAACwEAAA8AAABkcnMvZG93bnJldi54bWxMj8FOwzAMhu9IvENkJG5b&#10;0q1irDSd0CQOSHCgY+KaNV7T0SSlybbs7fFOcLItf/r9uVwl27MTjqHzTkI2FcDQNV53rpXwuXmZ&#10;PAILUTmteu9QwgUDrKrbm1IV2p/dB57q2DIKcaFQEkyMQ8F5aAxaFaZ+QEe7vR+tijSOLdejOlO4&#10;7flMiAduVefoglEDrg023/XRSvDbw3b4eU+LV5Pvv9bp7XCp+UbK+7v0/AQsYop/MFz1SR0qctr5&#10;o9OB9RIms3lOqIS5oHoFRL7MgO2oy5YL4FXJ//9Q/QIAAP//AwBQSwECLQAUAAYACAAAACEAtoM4&#10;kv4AAADhAQAAEwAAAAAAAAAAAAAAAAAAAAAAW0NvbnRlbnRfVHlwZXNdLnhtbFBLAQItABQABgAI&#10;AAAAIQA4/SH/1gAAAJQBAAALAAAAAAAAAAAAAAAAAC8BAABfcmVscy8ucmVsc1BLAQItABQABgAI&#10;AAAAIQDLrVsuTwIAAJIEAAAOAAAAAAAAAAAAAAAAAC4CAABkcnMvZTJvRG9jLnhtbFBLAQItABQA&#10;BgAIAAAAIQAo5CaS4QAAAAsBAAAPAAAAAAAAAAAAAAAAAKkEAABkcnMvZG93bnJldi54bWxQSwUG&#10;AAAAAAQABADzAAAAtwUAAAAA&#10;" fillcolor="#1c4826" strokecolor="#030" insetpen="t">
                <v:textbox inset="2.88pt,2.88pt,2.88pt,2.88pt">
                  <w:txbxContent>
                    <w:p w:rsidR="00A56A1A" w:rsidRPr="00BD46BF" w:rsidRDefault="00A56A1A" w:rsidP="00A56A1A">
                      <w:pPr>
                        <w:widowControl w:val="0"/>
                        <w:ind w:right="-221"/>
                        <w:rPr>
                          <w:rFonts w:asciiTheme="minorHAnsi" w:hAnsiTheme="minorHAnsi"/>
                          <w:b/>
                          <w:bCs/>
                          <w:color w:val="FFFFFF"/>
                          <w:sz w:val="32"/>
                          <w:szCs w:val="32"/>
                        </w:rPr>
                      </w:pPr>
                      <w:r>
                        <w:rPr>
                          <w:rFonts w:asciiTheme="minorHAnsi" w:hAnsiTheme="minorHAnsi"/>
                          <w:b/>
                          <w:bCs/>
                          <w:color w:val="FFFFFF"/>
                          <w:sz w:val="36"/>
                          <w:szCs w:val="36"/>
                        </w:rPr>
                        <w:t>Job Description</w:t>
                      </w:r>
                      <w:r w:rsidRPr="00BD46BF">
                        <w:rPr>
                          <w:rFonts w:asciiTheme="minorHAnsi" w:hAnsiTheme="minorHAnsi"/>
                          <w:b/>
                          <w:bCs/>
                          <w:color w:val="FFFFFF"/>
                          <w:sz w:val="32"/>
                          <w:szCs w:val="32"/>
                        </w:rPr>
                        <w:tab/>
                      </w:r>
                      <w:r w:rsidRPr="00BD46BF">
                        <w:rPr>
                          <w:rFonts w:asciiTheme="minorHAnsi" w:hAnsiTheme="minorHAnsi"/>
                          <w:b/>
                          <w:bCs/>
                          <w:color w:val="FFFFFF"/>
                          <w:sz w:val="32"/>
                          <w:szCs w:val="32"/>
                        </w:rPr>
                        <w:tab/>
                      </w:r>
                      <w:r w:rsidRPr="00BD46BF">
                        <w:rPr>
                          <w:rFonts w:asciiTheme="minorHAnsi" w:hAnsiTheme="minorHAnsi"/>
                          <w:b/>
                          <w:bCs/>
                          <w:color w:val="FFFFFF"/>
                          <w:sz w:val="32"/>
                          <w:szCs w:val="32"/>
                        </w:rPr>
                        <w:tab/>
                      </w:r>
                      <w:r w:rsidRPr="00BD46BF">
                        <w:rPr>
                          <w:rFonts w:asciiTheme="minorHAnsi" w:hAnsiTheme="minorHAnsi"/>
                          <w:b/>
                          <w:bCs/>
                          <w:color w:val="FFFFFF"/>
                          <w:sz w:val="32"/>
                          <w:szCs w:val="32"/>
                        </w:rPr>
                        <w:tab/>
                      </w:r>
                      <w:r w:rsidRPr="00BD46BF">
                        <w:rPr>
                          <w:rFonts w:asciiTheme="minorHAnsi" w:hAnsiTheme="minorHAnsi"/>
                          <w:b/>
                          <w:bCs/>
                          <w:color w:val="FFFFFF"/>
                          <w:sz w:val="32"/>
                          <w:szCs w:val="32"/>
                        </w:rPr>
                        <w:tab/>
                      </w:r>
                      <w:r w:rsidRPr="00BD46BF">
                        <w:rPr>
                          <w:rFonts w:asciiTheme="minorHAnsi" w:hAnsiTheme="minorHAnsi"/>
                          <w:b/>
                          <w:bCs/>
                          <w:color w:val="FFFFFF"/>
                          <w:sz w:val="32"/>
                          <w:szCs w:val="32"/>
                        </w:rPr>
                        <w:tab/>
                      </w:r>
                    </w:p>
                  </w:txbxContent>
                </v:textbox>
              </v:roundrect>
            </w:pict>
          </mc:Fallback>
        </mc:AlternateContent>
      </w:r>
    </w:p>
    <w:p w:rsidR="00A56A1A" w:rsidRDefault="00A56A1A" w:rsidP="008279F0"/>
    <w:p w:rsidR="008279F0" w:rsidRDefault="008279F0" w:rsidP="008279F0"/>
    <w:p w:rsidR="008279F0" w:rsidRDefault="008279F0" w:rsidP="008279F0"/>
    <w:p w:rsidR="008500CD" w:rsidRDefault="008500CD" w:rsidP="008500CD"/>
    <w:p w:rsidR="008500CD" w:rsidRDefault="008500CD" w:rsidP="008500CD"/>
    <w:p w:rsidR="008500CD" w:rsidRDefault="00CD462E" w:rsidP="008500CD">
      <w:r>
        <w:rPr>
          <w:noProof/>
          <w:lang w:eastAsia="en-GB"/>
        </w:rPr>
        <mc:AlternateContent>
          <mc:Choice Requires="wps">
            <w:drawing>
              <wp:anchor distT="0" distB="0" distL="114300" distR="114300" simplePos="0" relativeHeight="251683840" behindDoc="0" locked="0" layoutInCell="1" allowOverlap="1">
                <wp:simplePos x="0" y="0"/>
                <wp:positionH relativeFrom="column">
                  <wp:posOffset>-76201</wp:posOffset>
                </wp:positionH>
                <wp:positionV relativeFrom="paragraph">
                  <wp:posOffset>140970</wp:posOffset>
                </wp:positionV>
                <wp:extent cx="6613525" cy="342900"/>
                <wp:effectExtent l="0" t="0" r="1587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3525" cy="342900"/>
                        </a:xfrm>
                        <a:prstGeom prst="rect">
                          <a:avLst/>
                        </a:prstGeom>
                        <a:solidFill>
                          <a:srgbClr val="FFFFFF"/>
                        </a:solidFill>
                        <a:ln w="9525">
                          <a:solidFill>
                            <a:srgbClr val="000000"/>
                          </a:solidFill>
                          <a:miter lim="800000"/>
                          <a:headEnd/>
                          <a:tailEnd/>
                        </a:ln>
                      </wps:spPr>
                      <wps:txbx>
                        <w:txbxContent>
                          <w:p w:rsidR="00CD462E" w:rsidRPr="00397D90" w:rsidRDefault="00CD462E" w:rsidP="00CD462E">
                            <w:pPr>
                              <w:rPr>
                                <w:rFonts w:ascii="Calibri" w:hAnsi="Calibri" w:cs="Tahoma"/>
                                <w:b/>
                                <w:sz w:val="22"/>
                                <w:szCs w:val="22"/>
                              </w:rPr>
                            </w:pPr>
                            <w:r w:rsidRPr="00397D90">
                              <w:rPr>
                                <w:rFonts w:ascii="Calibri" w:hAnsi="Calibri" w:cs="Tahoma"/>
                                <w:b/>
                                <w:sz w:val="22"/>
                                <w:szCs w:val="22"/>
                              </w:rPr>
                              <w:t xml:space="preserve">Salary </w:t>
                            </w:r>
                            <w:r w:rsidRPr="00397D90">
                              <w:rPr>
                                <w:rFonts w:ascii="Calibri" w:hAnsi="Calibri" w:cs="Tahoma"/>
                                <w:b/>
                                <w:sz w:val="22"/>
                                <w:szCs w:val="22"/>
                              </w:rPr>
                              <w:tab/>
                            </w:r>
                            <w:r w:rsidRPr="00397D90">
                              <w:rPr>
                                <w:rFonts w:ascii="Calibri" w:hAnsi="Calibri" w:cs="Tahoma"/>
                                <w:b/>
                                <w:sz w:val="22"/>
                                <w:szCs w:val="22"/>
                              </w:rPr>
                              <w:tab/>
                            </w:r>
                            <w:r w:rsidRPr="00397D90">
                              <w:rPr>
                                <w:rFonts w:ascii="Calibri" w:hAnsi="Calibri" w:cs="Tahoma"/>
                                <w:b/>
                                <w:sz w:val="22"/>
                                <w:szCs w:val="22"/>
                              </w:rPr>
                              <w:tab/>
                            </w:r>
                            <w:r w:rsidRPr="00397D90">
                              <w:rPr>
                                <w:rFonts w:ascii="Calibri" w:hAnsi="Calibri" w:cs="Tahoma"/>
                                <w:sz w:val="22"/>
                                <w:szCs w:val="22"/>
                              </w:rPr>
                              <w:t xml:space="preserve">The Circle Trust MPS + TLR </w:t>
                            </w:r>
                          </w:p>
                          <w:p w:rsidR="00CD462E" w:rsidRDefault="00CD462E" w:rsidP="00CD46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6pt;margin-top:11.1pt;width:520.75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sQnKgIAAFcEAAAOAAAAZHJzL2Uyb0RvYy54bWysVNuO2yAQfa/Uf0C8N3au3VhxVttsU1Xa&#10;XqTdfgDGOEYFhgKJnX79DjhJo23Vh6p+QAwzHGbOmfHqtteKHITzEkxJx6OcEmE41NLsSvrtafvm&#10;hhIfmKmZAiNKehSe3q5fv1p1thATaEHVwhEEMb7obEnbEGyRZZ63QjM/AisMOhtwmgU03S6rHesQ&#10;XatskueLrANXWwdceI+n94OTrhN+0wgevjSNF4GokmJuIa0urVVcs/WKFTvHbCv5KQ32D1loJg0+&#10;eoG6Z4GRvZO/QWnJHXhowoiDzqBpJBepBqxmnL+o5rFlVqRakBxvLzT5/wfLPx++OiLrki4pMUyj&#10;RE+iD+Qd9GQZ2emsLzDo0WJY6PEYVU6VevsA/LsnBjYtMztx5xx0rWA1ZjeON7OrqwOOjyBV9wlq&#10;fIbtAySgvnE6UodkEERHlY4XZWIqHA8Xi/F0PplTwtE3nU2WeZIuY8X5tnU+fBCgSdyU1KHyCZ0d&#10;HnyI2bDiHBIf86BkvZVKJcPtqo1y5MCwS7bpSwW8CFOGdMhTzOPvEHn6/gShZcB2V1KX9OYSxIpI&#10;23tTp2YMTKphjykrc+IxUjeQGPqqT4JNz/JUUB+RWAdDd+M04qYF95OSDju7pP7HnjlBifpoUJzl&#10;eDaLo5CM2fztBA137amuPcxwhCppoGTYbsIwPnvr5K7Fl4Z2MHCHgjYycR2VH7I6pY/dmyQ4TVoc&#10;j2s7Rf36H6yfAQAA//8DAFBLAwQUAAYACAAAACEAopE8r+AAAAAKAQAADwAAAGRycy9kb3ducmV2&#10;LnhtbEyPwU7DMBBE70j8g7VIXFDr1EDahjgVQgLRG7QVXN14m0TY62C7afh73BMcRzOaeVOuRmvY&#10;gD50jiTMphkwpNrpjhoJu+3zZAEsREVaGUco4QcDrKrLi1IV2p3oHYdNbFgqoVAoCW2MfcF5qFu0&#10;Kkxdj5S8g/NWxSR9w7VXp1RuDRdZlnOrOkoLrerxqcX6a3O0EhZ3r8NnWN++fdT5wSzjzXx4+fZS&#10;Xl+Njw/AIo7xLwxn/IQOVWLauyPpwIyEyUykL1GCEALYOZCJ5T2wvYR5LoBXJf9/ofoFAAD//wMA&#10;UEsBAi0AFAAGAAgAAAAhALaDOJL+AAAA4QEAABMAAAAAAAAAAAAAAAAAAAAAAFtDb250ZW50X1R5&#10;cGVzXS54bWxQSwECLQAUAAYACAAAACEAOP0h/9YAAACUAQAACwAAAAAAAAAAAAAAAAAvAQAAX3Jl&#10;bHMvLnJlbHNQSwECLQAUAAYACAAAACEAlgrEJyoCAABXBAAADgAAAAAAAAAAAAAAAAAuAgAAZHJz&#10;L2Uyb0RvYy54bWxQSwECLQAUAAYACAAAACEAopE8r+AAAAAKAQAADwAAAAAAAAAAAAAAAACEBAAA&#10;ZHJzL2Rvd25yZXYueG1sUEsFBgAAAAAEAAQA8wAAAJEFAAAAAA==&#10;">
                <v:textbox>
                  <w:txbxContent>
                    <w:p w:rsidR="00CD462E" w:rsidRPr="00397D90" w:rsidRDefault="00CD462E" w:rsidP="00CD462E">
                      <w:pPr>
                        <w:rPr>
                          <w:rFonts w:ascii="Calibri" w:hAnsi="Calibri" w:cs="Tahoma"/>
                          <w:b/>
                          <w:sz w:val="22"/>
                          <w:szCs w:val="22"/>
                        </w:rPr>
                      </w:pPr>
                      <w:r w:rsidRPr="00397D90">
                        <w:rPr>
                          <w:rFonts w:ascii="Calibri" w:hAnsi="Calibri" w:cs="Tahoma"/>
                          <w:b/>
                          <w:sz w:val="22"/>
                          <w:szCs w:val="22"/>
                        </w:rPr>
                        <w:t xml:space="preserve">Salary </w:t>
                      </w:r>
                      <w:r w:rsidRPr="00397D90">
                        <w:rPr>
                          <w:rFonts w:ascii="Calibri" w:hAnsi="Calibri" w:cs="Tahoma"/>
                          <w:b/>
                          <w:sz w:val="22"/>
                          <w:szCs w:val="22"/>
                        </w:rPr>
                        <w:tab/>
                      </w:r>
                      <w:r w:rsidRPr="00397D90">
                        <w:rPr>
                          <w:rFonts w:ascii="Calibri" w:hAnsi="Calibri" w:cs="Tahoma"/>
                          <w:b/>
                          <w:sz w:val="22"/>
                          <w:szCs w:val="22"/>
                        </w:rPr>
                        <w:tab/>
                      </w:r>
                      <w:r w:rsidRPr="00397D90">
                        <w:rPr>
                          <w:rFonts w:ascii="Calibri" w:hAnsi="Calibri" w:cs="Tahoma"/>
                          <w:b/>
                          <w:sz w:val="22"/>
                          <w:szCs w:val="22"/>
                        </w:rPr>
                        <w:tab/>
                      </w:r>
                      <w:r w:rsidRPr="00397D90">
                        <w:rPr>
                          <w:rFonts w:ascii="Calibri" w:hAnsi="Calibri" w:cs="Tahoma"/>
                          <w:sz w:val="22"/>
                          <w:szCs w:val="22"/>
                        </w:rPr>
                        <w:t xml:space="preserve">The Circle Trust MPS + TLR </w:t>
                      </w:r>
                    </w:p>
                    <w:p w:rsidR="00CD462E" w:rsidRDefault="00CD462E" w:rsidP="00CD462E"/>
                  </w:txbxContent>
                </v:textbox>
              </v:shape>
            </w:pict>
          </mc:Fallback>
        </mc:AlternateContent>
      </w:r>
    </w:p>
    <w:p w:rsidR="008500CD" w:rsidRDefault="008500CD" w:rsidP="008500CD"/>
    <w:p w:rsidR="00CD462E" w:rsidRDefault="00CD462E" w:rsidP="00CD462E"/>
    <w:p w:rsidR="008500CD" w:rsidRDefault="008500CD" w:rsidP="008500CD"/>
    <w:p w:rsidR="008500CD" w:rsidRDefault="00CD462E" w:rsidP="008500CD">
      <w:r>
        <w:rPr>
          <w:noProof/>
          <w:lang w:eastAsia="en-GB"/>
        </w:rPr>
        <mc:AlternateContent>
          <mc:Choice Requires="wps">
            <w:drawing>
              <wp:anchor distT="0" distB="0" distL="114300" distR="114300" simplePos="0" relativeHeight="251684864" behindDoc="0" locked="0" layoutInCell="1" allowOverlap="1">
                <wp:simplePos x="0" y="0"/>
                <wp:positionH relativeFrom="column">
                  <wp:posOffset>-76201</wp:posOffset>
                </wp:positionH>
                <wp:positionV relativeFrom="paragraph">
                  <wp:posOffset>106680</wp:posOffset>
                </wp:positionV>
                <wp:extent cx="6613525" cy="828040"/>
                <wp:effectExtent l="0" t="0" r="15875" b="1016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3525" cy="828040"/>
                        </a:xfrm>
                        <a:prstGeom prst="rect">
                          <a:avLst/>
                        </a:prstGeom>
                        <a:solidFill>
                          <a:srgbClr val="FFFFFF"/>
                        </a:solidFill>
                        <a:ln w="9525">
                          <a:solidFill>
                            <a:srgbClr val="000000"/>
                          </a:solidFill>
                          <a:miter lim="800000"/>
                          <a:headEnd/>
                          <a:tailEnd/>
                        </a:ln>
                      </wps:spPr>
                      <wps:txbx>
                        <w:txbxContent>
                          <w:p w:rsidR="00CD462E" w:rsidRPr="00A83448" w:rsidRDefault="00CD462E" w:rsidP="00CD462E">
                            <w:pPr>
                              <w:pStyle w:val="Heading1"/>
                              <w:rPr>
                                <w:rFonts w:ascii="Calibri" w:hAnsi="Calibri" w:cs="Tahoma"/>
                                <w:color w:val="auto"/>
                                <w:sz w:val="22"/>
                                <w:szCs w:val="22"/>
                              </w:rPr>
                            </w:pPr>
                            <w:r w:rsidRPr="00A83448">
                              <w:rPr>
                                <w:rFonts w:ascii="Calibri" w:hAnsi="Calibri" w:cs="Tahoma"/>
                                <w:color w:val="auto"/>
                                <w:sz w:val="22"/>
                                <w:szCs w:val="22"/>
                              </w:rPr>
                              <w:t>Aim and main purpose of the job</w:t>
                            </w:r>
                          </w:p>
                          <w:p w:rsidR="00CD462E" w:rsidRPr="00397D90" w:rsidRDefault="00CD462E" w:rsidP="00CD462E">
                            <w:pPr>
                              <w:rPr>
                                <w:rFonts w:ascii="Calibri" w:hAnsi="Calibri"/>
                                <w:sz w:val="22"/>
                                <w:szCs w:val="22"/>
                              </w:rPr>
                            </w:pPr>
                          </w:p>
                          <w:p w:rsidR="00CD462E" w:rsidRPr="00A83448" w:rsidRDefault="00CD462E" w:rsidP="00CD462E">
                            <w:pPr>
                              <w:pStyle w:val="Heading1"/>
                              <w:rPr>
                                <w:rFonts w:ascii="Calibri" w:hAnsi="Calibri" w:cs="Tahoma"/>
                                <w:b w:val="0"/>
                                <w:color w:val="auto"/>
                                <w:sz w:val="22"/>
                                <w:szCs w:val="22"/>
                              </w:rPr>
                            </w:pPr>
                            <w:r w:rsidRPr="00A83448">
                              <w:rPr>
                                <w:rFonts w:ascii="Calibri" w:hAnsi="Calibri" w:cs="Tahoma"/>
                                <w:b w:val="0"/>
                                <w:color w:val="auto"/>
                                <w:sz w:val="22"/>
                                <w:szCs w:val="22"/>
                              </w:rPr>
                              <w:t>To support, hold accountable, develop and lead a team focusing on the discrete curricular area of History to ensure high standards of teaching and learning and the wellbeing of staff and students.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6pt;margin-top:8.4pt;width:520.75pt;height:65.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kmDLQIAAFkEAAAOAAAAZHJzL2Uyb0RvYy54bWysVNuO2yAQfa/Uf0C8N3bSJM1acVbbbFNV&#10;2l6k3X4AxthGBYYCiZ1+fQecpOlFfajqB8Qww5kzZwavbwetyEE4L8GUdDrJKRGGQy1NW9LPT7sX&#10;K0p8YKZmCowo6VF4ert5/mzd20LMoANVC0cQxPiityXtQrBFlnneCc38BKww6GzAaRbQdG1WO9Yj&#10;ulbZLM+XWQ+utg648B5P70cn3ST8phE8fGwaLwJRJUVuIa0urVVcs82aFa1jtpP8RIP9AwvNpMGk&#10;F6h7FhjZO/kblJbcgYcmTDjoDJpGcpFqwGqm+S/VPHbMilQLiuPtRSb//2D5h8MnR2SNvZtSYpjG&#10;Hj2JIZDXMBA8Qn166wsMe7QYGAY8x9hUq7cPwL94YmDbMdOKO+eg7wSrkV+6mV1dHXF8BKn691Bj&#10;HrYPkICGxukoHspBEB37dLz0JnLheLhcTl8uZgtKOPpWs1U+T83LWHG+bZ0PbwVoEjclddj7hM4O&#10;Dz5gHRh6DonJPChZ76RSyXBttVWOHBjOyS59sXS88lOYMqQv6U3k8XeIPH1/gtAy4MArqbGKSxAr&#10;omxvTJ3GMTCpxj3mVwZpRB2jdKOIYaiG1LL5uT0V1EcU1sE43/gecdOB+0ZJj7NdUv91z5ygRL0z&#10;2Jyb6RzVIyEZ88WrGRru2lNde5jhCFXSQMm43YbxAe2tk22HmcZxMHCHDW1k0joyHlmd6OP8Jj1P&#10;by0+kGs7Rf34I2y+AwAA//8DAFBLAwQUAAYACAAAACEAuh7LVeEAAAALAQAADwAAAGRycy9kb3du&#10;cmV2LnhtbEyPwU7DMBBE70j8g7VIXFDrNJS0DXEqhASCG5SqXN14m0TE62C7afh7tie47WhGs/OK&#10;9Wg7MaAPrSMFs2kCAqlypqVawfbjabIEEaImoztHqOAHA6zLy4tC58ad6B2HTawFl1DItYImxj6X&#10;MlQNWh2mrkdi7+C81ZGlr6Xx+sTltpNpkmTS6pb4Q6N7fGyw+tocrYLl/GX4DK+3b7sqO3SreLMY&#10;nr+9UtdX48M9iIhj/AvDeT5Ph5I37d2RTBCdgsksZZbIRsYI50CSru5A7PmaL1KQZSH/M5S/AAAA&#10;//8DAFBLAQItABQABgAIAAAAIQC2gziS/gAAAOEBAAATAAAAAAAAAAAAAAAAAAAAAABbQ29udGVu&#10;dF9UeXBlc10ueG1sUEsBAi0AFAAGAAgAAAAhADj9If/WAAAAlAEAAAsAAAAAAAAAAAAAAAAALwEA&#10;AF9yZWxzLy5yZWxzUEsBAi0AFAAGAAgAAAAhAI1GSYMtAgAAWQQAAA4AAAAAAAAAAAAAAAAALgIA&#10;AGRycy9lMm9Eb2MueG1sUEsBAi0AFAAGAAgAAAAhALoey1XhAAAACwEAAA8AAAAAAAAAAAAAAAAA&#10;hwQAAGRycy9kb3ducmV2LnhtbFBLBQYAAAAABAAEAPMAAACVBQAAAAA=&#10;">
                <v:textbox>
                  <w:txbxContent>
                    <w:p w:rsidR="00CD462E" w:rsidRPr="00A83448" w:rsidRDefault="00CD462E" w:rsidP="00CD462E">
                      <w:pPr>
                        <w:pStyle w:val="Heading1"/>
                        <w:rPr>
                          <w:rFonts w:ascii="Calibri" w:hAnsi="Calibri" w:cs="Tahoma"/>
                          <w:color w:val="auto"/>
                          <w:sz w:val="22"/>
                          <w:szCs w:val="22"/>
                        </w:rPr>
                      </w:pPr>
                      <w:r w:rsidRPr="00A83448">
                        <w:rPr>
                          <w:rFonts w:ascii="Calibri" w:hAnsi="Calibri" w:cs="Tahoma"/>
                          <w:color w:val="auto"/>
                          <w:sz w:val="22"/>
                          <w:szCs w:val="22"/>
                        </w:rPr>
                        <w:t>Aim and main purpose of the job</w:t>
                      </w:r>
                    </w:p>
                    <w:p w:rsidR="00CD462E" w:rsidRPr="00397D90" w:rsidRDefault="00CD462E" w:rsidP="00CD462E">
                      <w:pPr>
                        <w:rPr>
                          <w:rFonts w:ascii="Calibri" w:hAnsi="Calibri"/>
                          <w:sz w:val="22"/>
                          <w:szCs w:val="22"/>
                        </w:rPr>
                      </w:pPr>
                    </w:p>
                    <w:p w:rsidR="00CD462E" w:rsidRPr="00A83448" w:rsidRDefault="00CD462E" w:rsidP="00CD462E">
                      <w:pPr>
                        <w:pStyle w:val="Heading1"/>
                        <w:rPr>
                          <w:rFonts w:ascii="Calibri" w:hAnsi="Calibri" w:cs="Tahoma"/>
                          <w:b w:val="0"/>
                          <w:color w:val="auto"/>
                          <w:sz w:val="22"/>
                          <w:szCs w:val="22"/>
                        </w:rPr>
                      </w:pPr>
                      <w:r w:rsidRPr="00A83448">
                        <w:rPr>
                          <w:rFonts w:ascii="Calibri" w:hAnsi="Calibri" w:cs="Tahoma"/>
                          <w:b w:val="0"/>
                          <w:color w:val="auto"/>
                          <w:sz w:val="22"/>
                          <w:szCs w:val="22"/>
                        </w:rPr>
                        <w:t>To support, hold accountable, develop and lead a team focusing on the discrete curricular area of History to ensure high standards of teaching and learning and the wellbeing of staff and students.</w:t>
                      </w:r>
                    </w:p>
                  </w:txbxContent>
                </v:textbox>
              </v:shape>
            </w:pict>
          </mc:Fallback>
        </mc:AlternateContent>
      </w:r>
    </w:p>
    <w:p w:rsidR="008500CD" w:rsidRDefault="008500CD" w:rsidP="008500CD"/>
    <w:p w:rsidR="00CD462E" w:rsidRDefault="00CD462E" w:rsidP="00CD462E"/>
    <w:p w:rsidR="008500CD" w:rsidRDefault="008500CD" w:rsidP="008500CD"/>
    <w:p w:rsidR="008500CD" w:rsidRDefault="008500CD" w:rsidP="008500CD"/>
    <w:p w:rsidR="008500CD" w:rsidRDefault="008500CD" w:rsidP="008500CD"/>
    <w:p w:rsidR="008500CD" w:rsidRDefault="008500CD" w:rsidP="008500CD"/>
    <w:p w:rsidR="008500CD" w:rsidRDefault="00A83448" w:rsidP="008500CD">
      <w:r>
        <w:rPr>
          <w:noProof/>
          <w:lang w:eastAsia="en-GB"/>
        </w:rPr>
        <mc:AlternateContent>
          <mc:Choice Requires="wps">
            <w:drawing>
              <wp:anchor distT="0" distB="0" distL="114300" distR="114300" simplePos="0" relativeHeight="251688960" behindDoc="0" locked="0" layoutInCell="1" allowOverlap="1">
                <wp:simplePos x="0" y="0"/>
                <wp:positionH relativeFrom="column">
                  <wp:posOffset>-76200</wp:posOffset>
                </wp:positionH>
                <wp:positionV relativeFrom="paragraph">
                  <wp:posOffset>156210</wp:posOffset>
                </wp:positionV>
                <wp:extent cx="6613525" cy="4844415"/>
                <wp:effectExtent l="0" t="0" r="15875" b="1333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3525" cy="4844415"/>
                        </a:xfrm>
                        <a:prstGeom prst="rect">
                          <a:avLst/>
                        </a:prstGeom>
                        <a:solidFill>
                          <a:srgbClr val="FFFFFF"/>
                        </a:solidFill>
                        <a:ln w="9525">
                          <a:solidFill>
                            <a:srgbClr val="000000"/>
                          </a:solidFill>
                          <a:miter lim="800000"/>
                          <a:headEnd/>
                          <a:tailEnd/>
                        </a:ln>
                      </wps:spPr>
                      <wps:txbx>
                        <w:txbxContent>
                          <w:p w:rsidR="00CD462E" w:rsidRPr="005D4590" w:rsidRDefault="00CD462E" w:rsidP="00CD462E">
                            <w:pPr>
                              <w:rPr>
                                <w:rFonts w:ascii="Calibri" w:hAnsi="Calibri" w:cs="Tahoma"/>
                                <w:b/>
                                <w:sz w:val="22"/>
                                <w:szCs w:val="22"/>
                              </w:rPr>
                            </w:pPr>
                            <w:r>
                              <w:rPr>
                                <w:rFonts w:ascii="Calibri" w:hAnsi="Calibri" w:cs="Tahoma"/>
                                <w:b/>
                                <w:sz w:val="22"/>
                                <w:szCs w:val="22"/>
                              </w:rPr>
                              <w:t xml:space="preserve">Main </w:t>
                            </w:r>
                            <w:r w:rsidR="00A83448">
                              <w:rPr>
                                <w:rFonts w:ascii="Calibri" w:hAnsi="Calibri" w:cs="Tahoma"/>
                                <w:b/>
                                <w:sz w:val="22"/>
                                <w:szCs w:val="22"/>
                              </w:rPr>
                              <w:t>Accountabilities</w:t>
                            </w:r>
                          </w:p>
                          <w:p w:rsidR="00CD462E" w:rsidRPr="005D4590" w:rsidRDefault="00CD462E" w:rsidP="00CD462E">
                            <w:pPr>
                              <w:rPr>
                                <w:rFonts w:ascii="Calibri" w:hAnsi="Calibri" w:cs="Tahoma"/>
                                <w:b/>
                                <w:sz w:val="22"/>
                                <w:szCs w:val="22"/>
                              </w:rPr>
                            </w:pPr>
                          </w:p>
                          <w:p w:rsidR="00CD462E" w:rsidRPr="00397D90" w:rsidRDefault="00CD462E" w:rsidP="00CD462E">
                            <w:pPr>
                              <w:numPr>
                                <w:ilvl w:val="0"/>
                                <w:numId w:val="14"/>
                              </w:numPr>
                              <w:rPr>
                                <w:rFonts w:ascii="Calibri" w:hAnsi="Calibri" w:cs="Tahoma"/>
                                <w:sz w:val="22"/>
                                <w:szCs w:val="22"/>
                              </w:rPr>
                            </w:pPr>
                            <w:r w:rsidRPr="005D4590">
                              <w:rPr>
                                <w:rFonts w:ascii="Calibri" w:hAnsi="Calibri" w:cs="Tahoma"/>
                                <w:sz w:val="22"/>
                                <w:szCs w:val="22"/>
                              </w:rPr>
                              <w:t>To agree, monitor and evaluate the subject pupil progress targets in KS3, KS4 and post 16 public examinations to make a measurable contribution to whole school targets.</w:t>
                            </w:r>
                          </w:p>
                          <w:p w:rsidR="00CD462E" w:rsidRPr="00397D90" w:rsidRDefault="00CD462E" w:rsidP="00CD462E">
                            <w:pPr>
                              <w:numPr>
                                <w:ilvl w:val="0"/>
                                <w:numId w:val="14"/>
                              </w:numPr>
                              <w:rPr>
                                <w:rFonts w:ascii="Calibri" w:hAnsi="Calibri" w:cs="Tahoma"/>
                                <w:sz w:val="22"/>
                                <w:szCs w:val="22"/>
                              </w:rPr>
                            </w:pPr>
                            <w:r w:rsidRPr="005D4590">
                              <w:rPr>
                                <w:rFonts w:ascii="Calibri" w:hAnsi="Calibri" w:cs="Tahoma"/>
                                <w:sz w:val="22"/>
                                <w:szCs w:val="22"/>
                              </w:rPr>
                              <w:t xml:space="preserve">To lead curriculum development to ensure the delivery of an appropriate, comprehensive, high quality and cost effective curriculum programme. </w:t>
                            </w:r>
                          </w:p>
                          <w:p w:rsidR="00CD462E" w:rsidRPr="00397D90" w:rsidRDefault="00CD462E" w:rsidP="00CD462E">
                            <w:pPr>
                              <w:numPr>
                                <w:ilvl w:val="0"/>
                                <w:numId w:val="14"/>
                              </w:numPr>
                              <w:rPr>
                                <w:rFonts w:ascii="Calibri" w:hAnsi="Calibri" w:cs="Tahoma"/>
                                <w:sz w:val="22"/>
                                <w:szCs w:val="22"/>
                              </w:rPr>
                            </w:pPr>
                            <w:r w:rsidRPr="005D4590">
                              <w:rPr>
                                <w:rFonts w:ascii="Calibri" w:hAnsi="Calibri" w:cs="Tahoma"/>
                                <w:sz w:val="22"/>
                                <w:szCs w:val="22"/>
                              </w:rPr>
                              <w:t>To create a subject development plan which contributes positively to the achievement of the school development plan and which actively involves all subject teachers in its design and execution.</w:t>
                            </w:r>
                          </w:p>
                          <w:p w:rsidR="00CD462E" w:rsidRPr="00397D90" w:rsidRDefault="00CD462E" w:rsidP="00CD462E">
                            <w:pPr>
                              <w:numPr>
                                <w:ilvl w:val="0"/>
                                <w:numId w:val="14"/>
                              </w:numPr>
                              <w:rPr>
                                <w:rFonts w:ascii="Calibri" w:hAnsi="Calibri" w:cs="Tahoma"/>
                                <w:sz w:val="22"/>
                                <w:szCs w:val="22"/>
                              </w:rPr>
                            </w:pPr>
                            <w:r w:rsidRPr="005D4590">
                              <w:rPr>
                                <w:rFonts w:ascii="Calibri" w:hAnsi="Calibri" w:cs="Tahoma"/>
                                <w:sz w:val="22"/>
                                <w:szCs w:val="22"/>
                              </w:rPr>
                              <w:t xml:space="preserve">To engage all subject staff in the creation, consistent implementation and improvement of schemes of work which encapsulate key school learning strategies.  </w:t>
                            </w:r>
                          </w:p>
                          <w:p w:rsidR="00CD462E" w:rsidRPr="00397D90" w:rsidRDefault="00CD462E" w:rsidP="00CD462E">
                            <w:pPr>
                              <w:numPr>
                                <w:ilvl w:val="0"/>
                                <w:numId w:val="14"/>
                              </w:numPr>
                              <w:rPr>
                                <w:rFonts w:ascii="Calibri" w:hAnsi="Calibri" w:cs="Tahoma"/>
                                <w:sz w:val="22"/>
                                <w:szCs w:val="22"/>
                              </w:rPr>
                            </w:pPr>
                            <w:r w:rsidRPr="005D4590">
                              <w:rPr>
                                <w:rFonts w:ascii="Calibri" w:hAnsi="Calibri" w:cs="Tahoma"/>
                                <w:sz w:val="22"/>
                                <w:szCs w:val="22"/>
                              </w:rPr>
                              <w:t>To lead all raising achievement strategies</w:t>
                            </w:r>
                            <w:r w:rsidR="0057765C">
                              <w:rPr>
                                <w:rFonts w:ascii="Calibri" w:hAnsi="Calibri" w:cs="Tahoma"/>
                                <w:sz w:val="22"/>
                                <w:szCs w:val="22"/>
                              </w:rPr>
                              <w:t>.</w:t>
                            </w:r>
                          </w:p>
                          <w:p w:rsidR="00CD462E" w:rsidRPr="00397D90" w:rsidRDefault="00CD462E" w:rsidP="00CD462E">
                            <w:pPr>
                              <w:numPr>
                                <w:ilvl w:val="0"/>
                                <w:numId w:val="14"/>
                              </w:numPr>
                              <w:rPr>
                                <w:rFonts w:ascii="Calibri" w:hAnsi="Calibri" w:cs="Tahoma"/>
                                <w:sz w:val="22"/>
                                <w:szCs w:val="22"/>
                              </w:rPr>
                            </w:pPr>
                            <w:r w:rsidRPr="005D4590">
                              <w:rPr>
                                <w:rFonts w:ascii="Calibri" w:hAnsi="Calibri" w:cs="Tahoma"/>
                                <w:sz w:val="22"/>
                                <w:szCs w:val="22"/>
                              </w:rPr>
                              <w:t xml:space="preserve">To review teaching and learning, monitoring the </w:t>
                            </w:r>
                            <w:r w:rsidRPr="004704BA">
                              <w:rPr>
                                <w:rFonts w:ascii="Calibri" w:hAnsi="Calibri" w:cs="Tahoma"/>
                                <w:sz w:val="22"/>
                                <w:szCs w:val="22"/>
                              </w:rPr>
                              <w:t xml:space="preserve">progress of pupils identified as requiring additional support (vulnerable groups e.g. DSEN, EAL) or challenge (G+T) to ensure all pupils are engaged in their learning and achieve success. </w:t>
                            </w:r>
                          </w:p>
                          <w:p w:rsidR="00CD462E" w:rsidRPr="00397D90" w:rsidRDefault="00CD462E" w:rsidP="00CD462E">
                            <w:pPr>
                              <w:numPr>
                                <w:ilvl w:val="0"/>
                                <w:numId w:val="14"/>
                              </w:numPr>
                              <w:rPr>
                                <w:rFonts w:ascii="Calibri" w:hAnsi="Calibri" w:cs="Tahoma"/>
                                <w:sz w:val="22"/>
                                <w:szCs w:val="22"/>
                              </w:rPr>
                            </w:pPr>
                            <w:r w:rsidRPr="005D4590">
                              <w:rPr>
                                <w:rFonts w:ascii="Calibri" w:hAnsi="Calibri" w:cs="Tahoma"/>
                                <w:sz w:val="22"/>
                                <w:szCs w:val="22"/>
                              </w:rPr>
                              <w:t xml:space="preserve">To provide regular feedback for subject colleagues in a way which recognises good practice and supports their progress against performance management objectives resulting in a tangible impact on student learning. </w:t>
                            </w:r>
                          </w:p>
                          <w:p w:rsidR="00CD462E" w:rsidRPr="00397D90" w:rsidRDefault="00CD462E" w:rsidP="00CD462E">
                            <w:pPr>
                              <w:numPr>
                                <w:ilvl w:val="0"/>
                                <w:numId w:val="14"/>
                              </w:numPr>
                              <w:rPr>
                                <w:rFonts w:ascii="Calibri" w:hAnsi="Calibri" w:cs="Tahoma"/>
                                <w:sz w:val="22"/>
                                <w:szCs w:val="22"/>
                              </w:rPr>
                            </w:pPr>
                            <w:r w:rsidRPr="005D4590">
                              <w:rPr>
                                <w:rFonts w:ascii="Calibri" w:hAnsi="Calibri" w:cs="Tahoma"/>
                                <w:sz w:val="22"/>
                                <w:szCs w:val="22"/>
                              </w:rPr>
                              <w:t>To assist the designated SLT line manager in the annual review of the standards of leadership, teaching and learning in the subject area, consistent with the procedures in the school self-evaluation policy.</w:t>
                            </w:r>
                          </w:p>
                          <w:p w:rsidR="00CD462E" w:rsidRPr="00397D90" w:rsidRDefault="00CD462E" w:rsidP="00CD462E">
                            <w:pPr>
                              <w:numPr>
                                <w:ilvl w:val="0"/>
                                <w:numId w:val="14"/>
                              </w:numPr>
                              <w:rPr>
                                <w:rFonts w:ascii="Calibri" w:hAnsi="Calibri" w:cs="Tahoma"/>
                                <w:sz w:val="22"/>
                                <w:szCs w:val="22"/>
                              </w:rPr>
                            </w:pPr>
                            <w:r w:rsidRPr="005D4590">
                              <w:rPr>
                                <w:rFonts w:ascii="Calibri" w:hAnsi="Calibri" w:cs="Tahoma"/>
                                <w:sz w:val="22"/>
                                <w:szCs w:val="22"/>
                              </w:rPr>
                              <w:t>To ensure all subject staff understand, and are actively implementing, the key aspects of the school’s behaviour and inclusion polices.</w:t>
                            </w:r>
                          </w:p>
                          <w:p w:rsidR="00CD462E" w:rsidRPr="00397D90" w:rsidRDefault="00CD462E" w:rsidP="00CD462E">
                            <w:pPr>
                              <w:numPr>
                                <w:ilvl w:val="0"/>
                                <w:numId w:val="14"/>
                              </w:numPr>
                              <w:rPr>
                                <w:rFonts w:ascii="Calibri" w:hAnsi="Calibri" w:cs="Tahoma"/>
                                <w:sz w:val="22"/>
                                <w:szCs w:val="22"/>
                              </w:rPr>
                            </w:pPr>
                            <w:r w:rsidRPr="005D4590">
                              <w:rPr>
                                <w:rFonts w:ascii="Calibri" w:hAnsi="Calibri" w:cs="Tahoma"/>
                                <w:sz w:val="22"/>
                                <w:szCs w:val="22"/>
                              </w:rPr>
                              <w:t>To oversee and evaluate the subject budget allocation to ensure the budget is spent in line with subject learning priorities and best value principles.</w:t>
                            </w:r>
                          </w:p>
                          <w:p w:rsidR="00CD462E" w:rsidRPr="00397D90" w:rsidRDefault="00CD462E" w:rsidP="00CD462E">
                            <w:pPr>
                              <w:numPr>
                                <w:ilvl w:val="0"/>
                                <w:numId w:val="14"/>
                              </w:numPr>
                              <w:rPr>
                                <w:rFonts w:ascii="Calibri" w:hAnsi="Calibri" w:cs="Tahoma"/>
                                <w:sz w:val="22"/>
                                <w:szCs w:val="22"/>
                              </w:rPr>
                            </w:pPr>
                            <w:r w:rsidRPr="005D4590">
                              <w:rPr>
                                <w:rFonts w:ascii="Calibri" w:hAnsi="Calibri" w:cs="Tahoma"/>
                                <w:sz w:val="22"/>
                                <w:szCs w:val="22"/>
                              </w:rPr>
                              <w:t xml:space="preserve">To act as a role model in leading subject staff in own high quality teaching, continuous professional development and professional presence in the department.  </w:t>
                            </w:r>
                          </w:p>
                          <w:p w:rsidR="00CD462E" w:rsidRPr="00397D90" w:rsidRDefault="00CD462E" w:rsidP="00CD462E">
                            <w:pPr>
                              <w:numPr>
                                <w:ilvl w:val="0"/>
                                <w:numId w:val="14"/>
                              </w:numPr>
                              <w:rPr>
                                <w:rFonts w:ascii="Calibri" w:hAnsi="Calibri" w:cs="Tahoma"/>
                                <w:sz w:val="22"/>
                                <w:szCs w:val="22"/>
                              </w:rPr>
                            </w:pPr>
                            <w:r w:rsidRPr="005D4590">
                              <w:rPr>
                                <w:rFonts w:ascii="Calibri" w:hAnsi="Calibri" w:cs="Tahoma"/>
                                <w:sz w:val="22"/>
                                <w:szCs w:val="22"/>
                              </w:rPr>
                              <w:t xml:space="preserve">To </w:t>
                            </w:r>
                            <w:r>
                              <w:rPr>
                                <w:rFonts w:ascii="Calibri" w:hAnsi="Calibri" w:cs="Tahoma"/>
                                <w:sz w:val="22"/>
                                <w:szCs w:val="22"/>
                              </w:rPr>
                              <w:t xml:space="preserve">adhere to and </w:t>
                            </w:r>
                            <w:r w:rsidRPr="005D4590">
                              <w:rPr>
                                <w:rFonts w:ascii="Calibri" w:hAnsi="Calibri" w:cs="Tahoma"/>
                                <w:sz w:val="22"/>
                                <w:szCs w:val="22"/>
                              </w:rPr>
                              <w:t xml:space="preserve">contribute to the development of whole school strategic planning and policies. </w:t>
                            </w:r>
                          </w:p>
                          <w:p w:rsidR="00CD462E" w:rsidRPr="005D4590" w:rsidRDefault="00CD462E" w:rsidP="00CD462E">
                            <w:pPr>
                              <w:numPr>
                                <w:ilvl w:val="0"/>
                                <w:numId w:val="14"/>
                              </w:numPr>
                              <w:rPr>
                                <w:rFonts w:ascii="Calibri" w:hAnsi="Calibri" w:cs="Tahoma"/>
                                <w:sz w:val="22"/>
                                <w:szCs w:val="22"/>
                              </w:rPr>
                            </w:pPr>
                            <w:r w:rsidRPr="005D4590">
                              <w:rPr>
                                <w:rFonts w:ascii="Calibri" w:hAnsi="Calibri" w:cs="Tahoma"/>
                                <w:sz w:val="22"/>
                                <w:szCs w:val="22"/>
                              </w:rPr>
                              <w:t>To carry out tasks as reasonably required by the Headteacher</w:t>
                            </w:r>
                            <w:r w:rsidR="0057765C">
                              <w:rPr>
                                <w:rFonts w:ascii="Calibri" w:hAnsi="Calibri" w:cs="Tahoma"/>
                                <w:sz w:val="22"/>
                                <w:szCs w:val="22"/>
                              </w:rPr>
                              <w:t>.</w:t>
                            </w:r>
                          </w:p>
                          <w:p w:rsidR="00CD462E" w:rsidRPr="006F5898" w:rsidRDefault="00CD462E" w:rsidP="00CD462E">
                            <w:pPr>
                              <w:ind w:left="360"/>
                              <w:rPr>
                                <w:rFonts w:ascii="Tahoma" w:hAnsi="Tahoma" w:cs="Tahoma"/>
                              </w:rPr>
                            </w:pPr>
                          </w:p>
                          <w:p w:rsidR="00CD462E" w:rsidRPr="00793C41" w:rsidRDefault="00CD462E" w:rsidP="00CD462E">
                            <w:pPr>
                              <w:rPr>
                                <w:rFonts w:ascii="Tahoma" w:hAnsi="Tahoma" w:cs="Tahoma"/>
                              </w:rPr>
                            </w:pPr>
                          </w:p>
                          <w:p w:rsidR="00CD462E" w:rsidRDefault="00CD462E" w:rsidP="00CD462E"/>
                          <w:p w:rsidR="00CD462E" w:rsidRDefault="00CD462E" w:rsidP="00CD462E">
                            <w:pPr>
                              <w:pStyle w:val="Header"/>
                              <w:tabs>
                                <w:tab w:val="clear" w:pos="4153"/>
                                <w:tab w:val="clear" w:pos="8306"/>
                              </w:tabs>
                            </w:pPr>
                          </w:p>
                          <w:p w:rsidR="00CD462E" w:rsidRDefault="00CD462E" w:rsidP="00CD462E">
                            <w:r>
                              <w:t xml:space="preserve"> </w:t>
                            </w:r>
                          </w:p>
                          <w:p w:rsidR="00CD462E" w:rsidRDefault="00CD462E" w:rsidP="00CD462E"/>
                          <w:p w:rsidR="00CD462E" w:rsidRDefault="00CD462E" w:rsidP="00CD462E"/>
                          <w:p w:rsidR="00CD462E" w:rsidRDefault="00CD462E" w:rsidP="00CD462E"/>
                          <w:p w:rsidR="00CD462E" w:rsidRDefault="00CD462E" w:rsidP="00CD462E"/>
                          <w:p w:rsidR="00CD462E" w:rsidRDefault="00CD462E" w:rsidP="00CD462E"/>
                          <w:p w:rsidR="00CD462E" w:rsidRDefault="00CD462E" w:rsidP="00CD462E"/>
                          <w:p w:rsidR="00CD462E" w:rsidRDefault="00CD462E" w:rsidP="00CD462E"/>
                          <w:p w:rsidR="00CD462E" w:rsidRDefault="00CD462E" w:rsidP="00CD462E"/>
                          <w:p w:rsidR="00CD462E" w:rsidRDefault="00CD462E" w:rsidP="00CD462E"/>
                          <w:p w:rsidR="00CD462E" w:rsidRDefault="00CD462E" w:rsidP="00CD462E"/>
                          <w:p w:rsidR="00CD462E" w:rsidRDefault="00CD462E" w:rsidP="00CD462E"/>
                          <w:p w:rsidR="00CD462E" w:rsidRDefault="00CD462E" w:rsidP="00CD462E"/>
                          <w:p w:rsidR="00CD462E" w:rsidRDefault="00CD462E" w:rsidP="00CD462E"/>
                          <w:p w:rsidR="00CD462E" w:rsidRDefault="00CD462E" w:rsidP="00CD462E"/>
                          <w:p w:rsidR="00CD462E" w:rsidRDefault="00CD462E" w:rsidP="00CD462E"/>
                          <w:p w:rsidR="00CD462E" w:rsidRDefault="00CD462E" w:rsidP="00CD462E"/>
                          <w:p w:rsidR="00CD462E" w:rsidRDefault="00CD462E" w:rsidP="00CD462E"/>
                          <w:p w:rsidR="00CD462E" w:rsidRDefault="00CD462E" w:rsidP="00CD46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1" type="#_x0000_t202" style="position:absolute;margin-left:-6pt;margin-top:12.3pt;width:520.75pt;height:381.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jW/LAIAAFoEAAAOAAAAZHJzL2Uyb0RvYy54bWysVNuO2yAQfa/Uf0C8N05SJ81acVbbbFNV&#10;2l6k3X4AxthGBYYCiZ1+/Q44m00v6kNVPyAGhjNnzsx4fT1oRQ7CeQmmpLPJlBJhONTStCX9+rB7&#10;taLEB2ZqpsCIkh6Fp9ebly/WvS3EHDpQtXAEQYwvelvSLgRbZJnnndDMT8AKg5cNOM0Cmq7Nasd6&#10;RNcqm0+ny6wHV1sHXHiPp7fjJd0k/KYRPHxuGi8CUSVFbiGtLq1VXLPNmhWtY7aT/ESD/QMLzaTB&#10;oGeoWxYY2Tv5G5SW3IGHJkw46AyaRnKRcsBsZtNfsrnvmBUpFxTH27NM/v/B8k+HL47IGmu3pMQw&#10;jTV6EEMgb2EgeIT69NYX6HZv0TEMeI6+KVdv74B/88TAtmOmFTfOQd8JViO/WXyZXTwdcXwEqfqP&#10;UGMctg+QgIbG6SgeykEQHet0PNcmcuF4uFzOXi/mC0o43uWrPM9nixSDFU/PrfPhvQBN4qakDouf&#10;4NnhzodIhxVPLjGaByXrnVQqGa6ttsqRA8NG2aXvhP6TmzKkL+lVJPJ3iGn6/gShZcCOV1KXdHV2&#10;YkXU7Z2pUz8GJtW4R8rKnISM2o0qhqEaUs2SAlHkCuojKutgbHAcSNx04H5Q0mNzl9R/3zMnKFEf&#10;DFbnapbncRqSkS/ezNFwlzfV5Q0zHKFKGigZt9swTtDeOtl2GGnsBwM3WNFGJq2fWZ3oYwOnEpyG&#10;LU7IpZ28nn8Jm0cAAAD//wMAUEsDBBQABgAIAAAAIQA+nxDB4gAAAAsBAAAPAAAAZHJzL2Rvd25y&#10;ZXYueG1sTI/NTsMwEITvSLyDtUhcUOs0tEkasqkQEojeoCC4uvE2ifBPsN00vD3uCY6jGc18U20m&#10;rdhIzvfWICzmCTAyjZW9aRHe3x5nBTAfhJFCWUMIP+RhU19eVKKU9mReadyFlsUS40uB0IUwlJz7&#10;piMt/NwOZKJ3sE6LEKVruXTiFMu14mmSZFyL3sSFTgz00FHztTtqhGL5PH767e3LR5Md1Drc5OPT&#10;t0O8vpru74AFmsJfGM74ER3qyLS3RyM9UwizRRq/BIR0mQE7B5J0vQK2R8iLfAW8rvj/D/UvAAAA&#10;//8DAFBLAQItABQABgAIAAAAIQC2gziS/gAAAOEBAAATAAAAAAAAAAAAAAAAAAAAAABbQ29udGVu&#10;dF9UeXBlc10ueG1sUEsBAi0AFAAGAAgAAAAhADj9If/WAAAAlAEAAAsAAAAAAAAAAAAAAAAALwEA&#10;AF9yZWxzLy5yZWxzUEsBAi0AFAAGAAgAAAAhAEtuNb8sAgAAWgQAAA4AAAAAAAAAAAAAAAAALgIA&#10;AGRycy9lMm9Eb2MueG1sUEsBAi0AFAAGAAgAAAAhAD6fEMHiAAAACwEAAA8AAAAAAAAAAAAAAAAA&#10;hgQAAGRycy9kb3ducmV2LnhtbFBLBQYAAAAABAAEAPMAAACVBQAAAAA=&#10;">
                <v:textbox>
                  <w:txbxContent>
                    <w:p w:rsidR="00CD462E" w:rsidRPr="005D4590" w:rsidRDefault="00CD462E" w:rsidP="00CD462E">
                      <w:pPr>
                        <w:rPr>
                          <w:rFonts w:ascii="Calibri" w:hAnsi="Calibri" w:cs="Tahoma"/>
                          <w:b/>
                          <w:sz w:val="22"/>
                          <w:szCs w:val="22"/>
                        </w:rPr>
                      </w:pPr>
                      <w:r>
                        <w:rPr>
                          <w:rFonts w:ascii="Calibri" w:hAnsi="Calibri" w:cs="Tahoma"/>
                          <w:b/>
                          <w:sz w:val="22"/>
                          <w:szCs w:val="22"/>
                        </w:rPr>
                        <w:t xml:space="preserve">Main </w:t>
                      </w:r>
                      <w:r w:rsidR="00A83448">
                        <w:rPr>
                          <w:rFonts w:ascii="Calibri" w:hAnsi="Calibri" w:cs="Tahoma"/>
                          <w:b/>
                          <w:sz w:val="22"/>
                          <w:szCs w:val="22"/>
                        </w:rPr>
                        <w:t>Accountabilities</w:t>
                      </w:r>
                    </w:p>
                    <w:p w:rsidR="00CD462E" w:rsidRPr="005D4590" w:rsidRDefault="00CD462E" w:rsidP="00CD462E">
                      <w:pPr>
                        <w:rPr>
                          <w:rFonts w:ascii="Calibri" w:hAnsi="Calibri" w:cs="Tahoma"/>
                          <w:b/>
                          <w:sz w:val="22"/>
                          <w:szCs w:val="22"/>
                        </w:rPr>
                      </w:pPr>
                    </w:p>
                    <w:p w:rsidR="00CD462E" w:rsidRPr="00397D90" w:rsidRDefault="00CD462E" w:rsidP="00CD462E">
                      <w:pPr>
                        <w:numPr>
                          <w:ilvl w:val="0"/>
                          <w:numId w:val="14"/>
                        </w:numPr>
                        <w:rPr>
                          <w:rFonts w:ascii="Calibri" w:hAnsi="Calibri" w:cs="Tahoma"/>
                          <w:sz w:val="22"/>
                          <w:szCs w:val="22"/>
                        </w:rPr>
                      </w:pPr>
                      <w:r w:rsidRPr="005D4590">
                        <w:rPr>
                          <w:rFonts w:ascii="Calibri" w:hAnsi="Calibri" w:cs="Tahoma"/>
                          <w:sz w:val="22"/>
                          <w:szCs w:val="22"/>
                        </w:rPr>
                        <w:t>To agree, monitor and evaluate the subject pupil progress targets in KS3, KS4 and post 16 public examinations to make a measurable contribution to whole school targets.</w:t>
                      </w:r>
                    </w:p>
                    <w:p w:rsidR="00CD462E" w:rsidRPr="00397D90" w:rsidRDefault="00CD462E" w:rsidP="00CD462E">
                      <w:pPr>
                        <w:numPr>
                          <w:ilvl w:val="0"/>
                          <w:numId w:val="14"/>
                        </w:numPr>
                        <w:rPr>
                          <w:rFonts w:ascii="Calibri" w:hAnsi="Calibri" w:cs="Tahoma"/>
                          <w:sz w:val="22"/>
                          <w:szCs w:val="22"/>
                        </w:rPr>
                      </w:pPr>
                      <w:r w:rsidRPr="005D4590">
                        <w:rPr>
                          <w:rFonts w:ascii="Calibri" w:hAnsi="Calibri" w:cs="Tahoma"/>
                          <w:sz w:val="22"/>
                          <w:szCs w:val="22"/>
                        </w:rPr>
                        <w:t xml:space="preserve">To lead curriculum development to ensure the delivery of an appropriate, comprehensive, high quality and cost effective curriculum programme. </w:t>
                      </w:r>
                    </w:p>
                    <w:p w:rsidR="00CD462E" w:rsidRPr="00397D90" w:rsidRDefault="00CD462E" w:rsidP="00CD462E">
                      <w:pPr>
                        <w:numPr>
                          <w:ilvl w:val="0"/>
                          <w:numId w:val="14"/>
                        </w:numPr>
                        <w:rPr>
                          <w:rFonts w:ascii="Calibri" w:hAnsi="Calibri" w:cs="Tahoma"/>
                          <w:sz w:val="22"/>
                          <w:szCs w:val="22"/>
                        </w:rPr>
                      </w:pPr>
                      <w:r w:rsidRPr="005D4590">
                        <w:rPr>
                          <w:rFonts w:ascii="Calibri" w:hAnsi="Calibri" w:cs="Tahoma"/>
                          <w:sz w:val="22"/>
                          <w:szCs w:val="22"/>
                        </w:rPr>
                        <w:t>To create a subject development plan which contributes positively to the achievement of the school development plan and which actively involves all subject teachers in its design and execution.</w:t>
                      </w:r>
                    </w:p>
                    <w:p w:rsidR="00CD462E" w:rsidRPr="00397D90" w:rsidRDefault="00CD462E" w:rsidP="00CD462E">
                      <w:pPr>
                        <w:numPr>
                          <w:ilvl w:val="0"/>
                          <w:numId w:val="14"/>
                        </w:numPr>
                        <w:rPr>
                          <w:rFonts w:ascii="Calibri" w:hAnsi="Calibri" w:cs="Tahoma"/>
                          <w:sz w:val="22"/>
                          <w:szCs w:val="22"/>
                        </w:rPr>
                      </w:pPr>
                      <w:r w:rsidRPr="005D4590">
                        <w:rPr>
                          <w:rFonts w:ascii="Calibri" w:hAnsi="Calibri" w:cs="Tahoma"/>
                          <w:sz w:val="22"/>
                          <w:szCs w:val="22"/>
                        </w:rPr>
                        <w:t xml:space="preserve">To engage all subject staff in the creation, consistent implementation and improvement of schemes of work which encapsulate key school learning strategies.  </w:t>
                      </w:r>
                    </w:p>
                    <w:p w:rsidR="00CD462E" w:rsidRPr="00397D90" w:rsidRDefault="00CD462E" w:rsidP="00CD462E">
                      <w:pPr>
                        <w:numPr>
                          <w:ilvl w:val="0"/>
                          <w:numId w:val="14"/>
                        </w:numPr>
                        <w:rPr>
                          <w:rFonts w:ascii="Calibri" w:hAnsi="Calibri" w:cs="Tahoma"/>
                          <w:sz w:val="22"/>
                          <w:szCs w:val="22"/>
                        </w:rPr>
                      </w:pPr>
                      <w:r w:rsidRPr="005D4590">
                        <w:rPr>
                          <w:rFonts w:ascii="Calibri" w:hAnsi="Calibri" w:cs="Tahoma"/>
                          <w:sz w:val="22"/>
                          <w:szCs w:val="22"/>
                        </w:rPr>
                        <w:t>To lead all raising achievement strategies</w:t>
                      </w:r>
                      <w:r w:rsidR="0057765C">
                        <w:rPr>
                          <w:rFonts w:ascii="Calibri" w:hAnsi="Calibri" w:cs="Tahoma"/>
                          <w:sz w:val="22"/>
                          <w:szCs w:val="22"/>
                        </w:rPr>
                        <w:t>.</w:t>
                      </w:r>
                    </w:p>
                    <w:p w:rsidR="00CD462E" w:rsidRPr="00397D90" w:rsidRDefault="00CD462E" w:rsidP="00CD462E">
                      <w:pPr>
                        <w:numPr>
                          <w:ilvl w:val="0"/>
                          <w:numId w:val="14"/>
                        </w:numPr>
                        <w:rPr>
                          <w:rFonts w:ascii="Calibri" w:hAnsi="Calibri" w:cs="Tahoma"/>
                          <w:sz w:val="22"/>
                          <w:szCs w:val="22"/>
                        </w:rPr>
                      </w:pPr>
                      <w:r w:rsidRPr="005D4590">
                        <w:rPr>
                          <w:rFonts w:ascii="Calibri" w:hAnsi="Calibri" w:cs="Tahoma"/>
                          <w:sz w:val="22"/>
                          <w:szCs w:val="22"/>
                        </w:rPr>
                        <w:t xml:space="preserve">To review teaching and learning, monitoring the </w:t>
                      </w:r>
                      <w:r w:rsidRPr="004704BA">
                        <w:rPr>
                          <w:rFonts w:ascii="Calibri" w:hAnsi="Calibri" w:cs="Tahoma"/>
                          <w:sz w:val="22"/>
                          <w:szCs w:val="22"/>
                        </w:rPr>
                        <w:t xml:space="preserve">progress of pupils identified as requiring additional support (vulnerable groups e.g. DSEN, EAL) or challenge (G+T) to ensure all pupils are engaged in their learning and achieve success. </w:t>
                      </w:r>
                    </w:p>
                    <w:p w:rsidR="00CD462E" w:rsidRPr="00397D90" w:rsidRDefault="00CD462E" w:rsidP="00CD462E">
                      <w:pPr>
                        <w:numPr>
                          <w:ilvl w:val="0"/>
                          <w:numId w:val="14"/>
                        </w:numPr>
                        <w:rPr>
                          <w:rFonts w:ascii="Calibri" w:hAnsi="Calibri" w:cs="Tahoma"/>
                          <w:sz w:val="22"/>
                          <w:szCs w:val="22"/>
                        </w:rPr>
                      </w:pPr>
                      <w:r w:rsidRPr="005D4590">
                        <w:rPr>
                          <w:rFonts w:ascii="Calibri" w:hAnsi="Calibri" w:cs="Tahoma"/>
                          <w:sz w:val="22"/>
                          <w:szCs w:val="22"/>
                        </w:rPr>
                        <w:t xml:space="preserve">To provide regular feedback for subject colleagues in a way which recognises good practice and supports their progress against performance management objectives resulting in a tangible impact on student learning. </w:t>
                      </w:r>
                    </w:p>
                    <w:p w:rsidR="00CD462E" w:rsidRPr="00397D90" w:rsidRDefault="00CD462E" w:rsidP="00CD462E">
                      <w:pPr>
                        <w:numPr>
                          <w:ilvl w:val="0"/>
                          <w:numId w:val="14"/>
                        </w:numPr>
                        <w:rPr>
                          <w:rFonts w:ascii="Calibri" w:hAnsi="Calibri" w:cs="Tahoma"/>
                          <w:sz w:val="22"/>
                          <w:szCs w:val="22"/>
                        </w:rPr>
                      </w:pPr>
                      <w:r w:rsidRPr="005D4590">
                        <w:rPr>
                          <w:rFonts w:ascii="Calibri" w:hAnsi="Calibri" w:cs="Tahoma"/>
                          <w:sz w:val="22"/>
                          <w:szCs w:val="22"/>
                        </w:rPr>
                        <w:t>To assist the designated SLT line manager in the annual review of the standards of leadership, teaching and learning in the subject area, consistent with the procedures in the school self-evaluation policy.</w:t>
                      </w:r>
                    </w:p>
                    <w:p w:rsidR="00CD462E" w:rsidRPr="00397D90" w:rsidRDefault="00CD462E" w:rsidP="00CD462E">
                      <w:pPr>
                        <w:numPr>
                          <w:ilvl w:val="0"/>
                          <w:numId w:val="14"/>
                        </w:numPr>
                        <w:rPr>
                          <w:rFonts w:ascii="Calibri" w:hAnsi="Calibri" w:cs="Tahoma"/>
                          <w:sz w:val="22"/>
                          <w:szCs w:val="22"/>
                        </w:rPr>
                      </w:pPr>
                      <w:r w:rsidRPr="005D4590">
                        <w:rPr>
                          <w:rFonts w:ascii="Calibri" w:hAnsi="Calibri" w:cs="Tahoma"/>
                          <w:sz w:val="22"/>
                          <w:szCs w:val="22"/>
                        </w:rPr>
                        <w:t>To ensure all subject staff understand, and are actively implementing, the key aspects of the school’s behaviour and inclusion polices.</w:t>
                      </w:r>
                    </w:p>
                    <w:p w:rsidR="00CD462E" w:rsidRPr="00397D90" w:rsidRDefault="00CD462E" w:rsidP="00CD462E">
                      <w:pPr>
                        <w:numPr>
                          <w:ilvl w:val="0"/>
                          <w:numId w:val="14"/>
                        </w:numPr>
                        <w:rPr>
                          <w:rFonts w:ascii="Calibri" w:hAnsi="Calibri" w:cs="Tahoma"/>
                          <w:sz w:val="22"/>
                          <w:szCs w:val="22"/>
                        </w:rPr>
                      </w:pPr>
                      <w:r w:rsidRPr="005D4590">
                        <w:rPr>
                          <w:rFonts w:ascii="Calibri" w:hAnsi="Calibri" w:cs="Tahoma"/>
                          <w:sz w:val="22"/>
                          <w:szCs w:val="22"/>
                        </w:rPr>
                        <w:t>To oversee and evaluate the subject budget allocation to ensure the budget is spent in line with subject learning priorities and best value principles.</w:t>
                      </w:r>
                    </w:p>
                    <w:p w:rsidR="00CD462E" w:rsidRPr="00397D90" w:rsidRDefault="00CD462E" w:rsidP="00CD462E">
                      <w:pPr>
                        <w:numPr>
                          <w:ilvl w:val="0"/>
                          <w:numId w:val="14"/>
                        </w:numPr>
                        <w:rPr>
                          <w:rFonts w:ascii="Calibri" w:hAnsi="Calibri" w:cs="Tahoma"/>
                          <w:sz w:val="22"/>
                          <w:szCs w:val="22"/>
                        </w:rPr>
                      </w:pPr>
                      <w:r w:rsidRPr="005D4590">
                        <w:rPr>
                          <w:rFonts w:ascii="Calibri" w:hAnsi="Calibri" w:cs="Tahoma"/>
                          <w:sz w:val="22"/>
                          <w:szCs w:val="22"/>
                        </w:rPr>
                        <w:t xml:space="preserve">To act as a role model in leading subject staff in own high quality teaching, continuous professional development and professional presence in the department.  </w:t>
                      </w:r>
                    </w:p>
                    <w:p w:rsidR="00CD462E" w:rsidRPr="00397D90" w:rsidRDefault="00CD462E" w:rsidP="00CD462E">
                      <w:pPr>
                        <w:numPr>
                          <w:ilvl w:val="0"/>
                          <w:numId w:val="14"/>
                        </w:numPr>
                        <w:rPr>
                          <w:rFonts w:ascii="Calibri" w:hAnsi="Calibri" w:cs="Tahoma"/>
                          <w:sz w:val="22"/>
                          <w:szCs w:val="22"/>
                        </w:rPr>
                      </w:pPr>
                      <w:r w:rsidRPr="005D4590">
                        <w:rPr>
                          <w:rFonts w:ascii="Calibri" w:hAnsi="Calibri" w:cs="Tahoma"/>
                          <w:sz w:val="22"/>
                          <w:szCs w:val="22"/>
                        </w:rPr>
                        <w:t xml:space="preserve">To </w:t>
                      </w:r>
                      <w:r>
                        <w:rPr>
                          <w:rFonts w:ascii="Calibri" w:hAnsi="Calibri" w:cs="Tahoma"/>
                          <w:sz w:val="22"/>
                          <w:szCs w:val="22"/>
                        </w:rPr>
                        <w:t xml:space="preserve">adhere to and </w:t>
                      </w:r>
                      <w:r w:rsidRPr="005D4590">
                        <w:rPr>
                          <w:rFonts w:ascii="Calibri" w:hAnsi="Calibri" w:cs="Tahoma"/>
                          <w:sz w:val="22"/>
                          <w:szCs w:val="22"/>
                        </w:rPr>
                        <w:t xml:space="preserve">contribute to the development of whole school strategic planning and policies. </w:t>
                      </w:r>
                    </w:p>
                    <w:p w:rsidR="00CD462E" w:rsidRPr="005D4590" w:rsidRDefault="00CD462E" w:rsidP="00CD462E">
                      <w:pPr>
                        <w:numPr>
                          <w:ilvl w:val="0"/>
                          <w:numId w:val="14"/>
                        </w:numPr>
                        <w:rPr>
                          <w:rFonts w:ascii="Calibri" w:hAnsi="Calibri" w:cs="Tahoma"/>
                          <w:sz w:val="22"/>
                          <w:szCs w:val="22"/>
                        </w:rPr>
                      </w:pPr>
                      <w:r w:rsidRPr="005D4590">
                        <w:rPr>
                          <w:rFonts w:ascii="Calibri" w:hAnsi="Calibri" w:cs="Tahoma"/>
                          <w:sz w:val="22"/>
                          <w:szCs w:val="22"/>
                        </w:rPr>
                        <w:t>To carry out tasks as reasonably required by the Headteacher</w:t>
                      </w:r>
                      <w:r w:rsidR="0057765C">
                        <w:rPr>
                          <w:rFonts w:ascii="Calibri" w:hAnsi="Calibri" w:cs="Tahoma"/>
                          <w:sz w:val="22"/>
                          <w:szCs w:val="22"/>
                        </w:rPr>
                        <w:t>.</w:t>
                      </w:r>
                    </w:p>
                    <w:p w:rsidR="00CD462E" w:rsidRPr="006F5898" w:rsidRDefault="00CD462E" w:rsidP="00CD462E">
                      <w:pPr>
                        <w:ind w:left="360"/>
                        <w:rPr>
                          <w:rFonts w:ascii="Tahoma" w:hAnsi="Tahoma" w:cs="Tahoma"/>
                        </w:rPr>
                      </w:pPr>
                    </w:p>
                    <w:p w:rsidR="00CD462E" w:rsidRPr="00793C41" w:rsidRDefault="00CD462E" w:rsidP="00CD462E">
                      <w:pPr>
                        <w:rPr>
                          <w:rFonts w:ascii="Tahoma" w:hAnsi="Tahoma" w:cs="Tahoma"/>
                        </w:rPr>
                      </w:pPr>
                    </w:p>
                    <w:p w:rsidR="00CD462E" w:rsidRDefault="00CD462E" w:rsidP="00CD462E"/>
                    <w:p w:rsidR="00CD462E" w:rsidRDefault="00CD462E" w:rsidP="00CD462E">
                      <w:pPr>
                        <w:pStyle w:val="Header"/>
                        <w:tabs>
                          <w:tab w:val="clear" w:pos="4153"/>
                          <w:tab w:val="clear" w:pos="8306"/>
                        </w:tabs>
                      </w:pPr>
                    </w:p>
                    <w:p w:rsidR="00CD462E" w:rsidRDefault="00CD462E" w:rsidP="00CD462E">
                      <w:r>
                        <w:t xml:space="preserve"> </w:t>
                      </w:r>
                    </w:p>
                    <w:p w:rsidR="00CD462E" w:rsidRDefault="00CD462E" w:rsidP="00CD462E"/>
                    <w:p w:rsidR="00CD462E" w:rsidRDefault="00CD462E" w:rsidP="00CD462E"/>
                    <w:p w:rsidR="00CD462E" w:rsidRDefault="00CD462E" w:rsidP="00CD462E"/>
                    <w:p w:rsidR="00CD462E" w:rsidRDefault="00CD462E" w:rsidP="00CD462E"/>
                    <w:p w:rsidR="00CD462E" w:rsidRDefault="00CD462E" w:rsidP="00CD462E"/>
                    <w:p w:rsidR="00CD462E" w:rsidRDefault="00CD462E" w:rsidP="00CD462E"/>
                    <w:p w:rsidR="00CD462E" w:rsidRDefault="00CD462E" w:rsidP="00CD462E"/>
                    <w:p w:rsidR="00CD462E" w:rsidRDefault="00CD462E" w:rsidP="00CD462E"/>
                    <w:p w:rsidR="00CD462E" w:rsidRDefault="00CD462E" w:rsidP="00CD462E"/>
                    <w:p w:rsidR="00CD462E" w:rsidRDefault="00CD462E" w:rsidP="00CD462E"/>
                    <w:p w:rsidR="00CD462E" w:rsidRDefault="00CD462E" w:rsidP="00CD462E"/>
                    <w:p w:rsidR="00CD462E" w:rsidRDefault="00CD462E" w:rsidP="00CD462E"/>
                    <w:p w:rsidR="00CD462E" w:rsidRDefault="00CD462E" w:rsidP="00CD462E"/>
                    <w:p w:rsidR="00CD462E" w:rsidRDefault="00CD462E" w:rsidP="00CD462E"/>
                    <w:p w:rsidR="00CD462E" w:rsidRDefault="00CD462E" w:rsidP="00CD462E"/>
                    <w:p w:rsidR="00CD462E" w:rsidRDefault="00CD462E" w:rsidP="00CD462E"/>
                    <w:p w:rsidR="00CD462E" w:rsidRDefault="00CD462E" w:rsidP="00CD462E"/>
                    <w:p w:rsidR="00CD462E" w:rsidRDefault="00CD462E" w:rsidP="00CD462E"/>
                  </w:txbxContent>
                </v:textbox>
              </v:shape>
            </w:pict>
          </mc:Fallback>
        </mc:AlternateContent>
      </w:r>
    </w:p>
    <w:p w:rsidR="008500CD" w:rsidRDefault="008500CD" w:rsidP="008500CD"/>
    <w:p w:rsidR="008500CD" w:rsidRDefault="008500CD" w:rsidP="008500CD"/>
    <w:p w:rsidR="008500CD" w:rsidRDefault="008500CD" w:rsidP="008500CD"/>
    <w:p w:rsidR="008500CD" w:rsidRDefault="008500CD" w:rsidP="008500CD"/>
    <w:p w:rsidR="008500CD" w:rsidRDefault="008500CD" w:rsidP="008500CD"/>
    <w:p w:rsidR="008500CD" w:rsidRDefault="008500CD" w:rsidP="008500CD"/>
    <w:p w:rsidR="008500CD" w:rsidRDefault="008500CD" w:rsidP="008500CD"/>
    <w:p w:rsidR="008500CD" w:rsidRDefault="008500CD" w:rsidP="008500CD"/>
    <w:p w:rsidR="008500CD" w:rsidRDefault="008500CD" w:rsidP="008500CD"/>
    <w:p w:rsidR="008500CD" w:rsidRDefault="008500CD" w:rsidP="008500CD"/>
    <w:p w:rsidR="008500CD" w:rsidRDefault="008500CD" w:rsidP="008500CD"/>
    <w:p w:rsidR="008500CD" w:rsidRDefault="008500CD" w:rsidP="008500CD"/>
    <w:p w:rsidR="008500CD" w:rsidRDefault="008500CD" w:rsidP="008500CD"/>
    <w:p w:rsidR="008500CD" w:rsidRDefault="008500CD" w:rsidP="008500CD"/>
    <w:p w:rsidR="008500CD" w:rsidRDefault="008500CD" w:rsidP="008500CD"/>
    <w:p w:rsidR="008500CD" w:rsidRDefault="008500CD" w:rsidP="008500CD"/>
    <w:p w:rsidR="008500CD" w:rsidRDefault="008500CD" w:rsidP="008500CD"/>
    <w:p w:rsidR="00406EF0" w:rsidRDefault="00406EF0" w:rsidP="008500CD"/>
    <w:p w:rsidR="00406EF0" w:rsidRDefault="00406EF0" w:rsidP="008500CD"/>
    <w:p w:rsidR="00406EF0" w:rsidRDefault="00406EF0" w:rsidP="008500CD"/>
    <w:p w:rsidR="00406EF0" w:rsidRDefault="00406EF0" w:rsidP="008500CD"/>
    <w:p w:rsidR="00406EF0" w:rsidRDefault="00406EF0" w:rsidP="008500CD"/>
    <w:p w:rsidR="00406EF0" w:rsidRDefault="00406EF0" w:rsidP="008500CD"/>
    <w:p w:rsidR="00406EF0" w:rsidRDefault="00406EF0" w:rsidP="008500CD"/>
    <w:p w:rsidR="00406EF0" w:rsidRDefault="00406EF0" w:rsidP="008500CD"/>
    <w:p w:rsidR="00406EF0" w:rsidRDefault="00406EF0" w:rsidP="008500CD"/>
    <w:p w:rsidR="00406EF0" w:rsidRDefault="00406EF0" w:rsidP="008500CD"/>
    <w:p w:rsidR="00406EF0" w:rsidRDefault="00406EF0" w:rsidP="008500CD"/>
    <w:p w:rsidR="00406EF0" w:rsidRDefault="00A83448" w:rsidP="008500CD">
      <w:r>
        <w:rPr>
          <w:noProof/>
          <w:lang w:eastAsia="en-GB"/>
        </w:rPr>
        <mc:AlternateContent>
          <mc:Choice Requires="wps">
            <w:drawing>
              <wp:anchor distT="0" distB="0" distL="114300" distR="114300" simplePos="0" relativeHeight="251689984" behindDoc="0" locked="0" layoutInCell="1" allowOverlap="1">
                <wp:simplePos x="0" y="0"/>
                <wp:positionH relativeFrom="column">
                  <wp:posOffset>-173355</wp:posOffset>
                </wp:positionH>
                <wp:positionV relativeFrom="paragraph">
                  <wp:posOffset>-34290</wp:posOffset>
                </wp:positionV>
                <wp:extent cx="6696075" cy="1874520"/>
                <wp:effectExtent l="7620" t="13335" r="11430" b="762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1874520"/>
                        </a:xfrm>
                        <a:prstGeom prst="rect">
                          <a:avLst/>
                        </a:prstGeom>
                        <a:solidFill>
                          <a:srgbClr val="FFFFFF"/>
                        </a:solidFill>
                        <a:ln w="9525">
                          <a:solidFill>
                            <a:srgbClr val="000000"/>
                          </a:solidFill>
                          <a:miter lim="800000"/>
                          <a:headEnd/>
                          <a:tailEnd/>
                        </a:ln>
                      </wps:spPr>
                      <wps:txbx>
                        <w:txbxContent>
                          <w:p w:rsidR="00A83448" w:rsidRPr="005D4590" w:rsidRDefault="00A83448" w:rsidP="00A83448">
                            <w:pPr>
                              <w:rPr>
                                <w:rFonts w:ascii="Calibri" w:hAnsi="Calibri" w:cs="Tahoma"/>
                                <w:b/>
                                <w:sz w:val="22"/>
                                <w:szCs w:val="22"/>
                              </w:rPr>
                            </w:pPr>
                            <w:r w:rsidRPr="005D4590">
                              <w:rPr>
                                <w:rFonts w:ascii="Calibri" w:hAnsi="Calibri" w:cs="Tahoma"/>
                                <w:b/>
                                <w:sz w:val="22"/>
                                <w:szCs w:val="22"/>
                              </w:rPr>
                              <w:t>Specific Accountabilities</w:t>
                            </w:r>
                          </w:p>
                          <w:p w:rsidR="00A83448" w:rsidRPr="005D4590" w:rsidRDefault="00A83448" w:rsidP="00A83448">
                            <w:pPr>
                              <w:rPr>
                                <w:rFonts w:ascii="Calibri" w:hAnsi="Calibri"/>
                                <w:sz w:val="22"/>
                                <w:szCs w:val="22"/>
                              </w:rPr>
                            </w:pPr>
                          </w:p>
                          <w:p w:rsidR="00A83448" w:rsidRDefault="00A83448" w:rsidP="00A83448">
                            <w:pPr>
                              <w:numPr>
                                <w:ilvl w:val="0"/>
                                <w:numId w:val="15"/>
                              </w:numPr>
                              <w:rPr>
                                <w:rFonts w:ascii="Calibri" w:hAnsi="Calibri" w:cs="Tahoma"/>
                                <w:sz w:val="22"/>
                                <w:szCs w:val="22"/>
                              </w:rPr>
                            </w:pPr>
                            <w:r w:rsidRPr="005D4590">
                              <w:rPr>
                                <w:rFonts w:ascii="Calibri" w:hAnsi="Calibri" w:cs="Tahoma"/>
                                <w:sz w:val="22"/>
                                <w:szCs w:val="22"/>
                              </w:rPr>
                              <w:t>To ensure the efficient deployment, organisation and upkeep of departmental resources.  Including the responsibility that rooms and areas used by the department provide a safe, high quality environment for learning.</w:t>
                            </w:r>
                          </w:p>
                          <w:p w:rsidR="00A83448" w:rsidRPr="005D4590" w:rsidRDefault="00A83448" w:rsidP="00A83448">
                            <w:pPr>
                              <w:numPr>
                                <w:ilvl w:val="0"/>
                                <w:numId w:val="15"/>
                              </w:numPr>
                              <w:rPr>
                                <w:rFonts w:ascii="Calibri" w:hAnsi="Calibri" w:cs="Tahoma"/>
                                <w:sz w:val="22"/>
                                <w:szCs w:val="22"/>
                              </w:rPr>
                            </w:pPr>
                            <w:r>
                              <w:rPr>
                                <w:rFonts w:ascii="Calibri" w:hAnsi="Calibri" w:cs="Tahoma"/>
                                <w:sz w:val="22"/>
                                <w:szCs w:val="22"/>
                              </w:rPr>
                              <w:t>To present and promote curriculum area for evening events such as option eve, open eve. Sixth Form</w:t>
                            </w:r>
                            <w:r w:rsidR="0057765C">
                              <w:rPr>
                                <w:rFonts w:ascii="Calibri" w:hAnsi="Calibri" w:cs="Tahoma"/>
                                <w:sz w:val="22"/>
                                <w:szCs w:val="22"/>
                              </w:rPr>
                              <w:t>.</w:t>
                            </w:r>
                          </w:p>
                          <w:p w:rsidR="00A83448" w:rsidRDefault="00A83448" w:rsidP="00A83448">
                            <w:pPr>
                              <w:numPr>
                                <w:ilvl w:val="0"/>
                                <w:numId w:val="15"/>
                              </w:numPr>
                              <w:rPr>
                                <w:rFonts w:ascii="Calibri" w:hAnsi="Calibri" w:cs="Tahoma"/>
                                <w:sz w:val="22"/>
                                <w:szCs w:val="22"/>
                              </w:rPr>
                            </w:pPr>
                            <w:r w:rsidRPr="005D4590">
                              <w:rPr>
                                <w:rFonts w:ascii="Calibri" w:hAnsi="Calibri" w:cs="Tahoma"/>
                                <w:sz w:val="22"/>
                                <w:szCs w:val="22"/>
                              </w:rPr>
                              <w:t>To prepare for and attend regular line managemen</w:t>
                            </w:r>
                            <w:r>
                              <w:rPr>
                                <w:rFonts w:ascii="Calibri" w:hAnsi="Calibri" w:cs="Tahoma"/>
                                <w:sz w:val="22"/>
                                <w:szCs w:val="22"/>
                              </w:rPr>
                              <w:t>t meetings with a member of SLT</w:t>
                            </w:r>
                            <w:r w:rsidR="0057765C">
                              <w:rPr>
                                <w:rFonts w:ascii="Calibri" w:hAnsi="Calibri" w:cs="Tahoma"/>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margin-left:-13.65pt;margin-top:-2.7pt;width:527.25pt;height:147.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OYsLgIAAFoEAAAOAAAAZHJzL2Uyb0RvYy54bWysVNuO2yAQfa/Uf0C8N3aiXK04q222qSpt&#10;L9JuPwBjHKMCQ4HETr++A07SaNu+VPUDYpjhMHPOjNd3vVbkKJyXYEo6HuWUCMOhlmZf0q/PuzdL&#10;SnxgpmYKjCjpSXh6t3n9at3ZQkygBVULRxDE+KKzJW1DsEWWed4KzfwIrDDobMBpFtB0+6x2rEN0&#10;rbJJns+zDlxtHXDhPZ4+DE66SfhNI3j43DReBKJKirmFtLq0VnHNNmtW7B2zreTnNNg/ZKGZNPjo&#10;FeqBBUYOTv4GpSV34KEJIw46g6aRXKQasJpx/qKap5ZZkWpBcry90uT/Hyz/dPziiKxRO1TKMI0a&#10;PYs+kLfQEzxCfjrrCwx7shgYejzH2FSrt4/Av3liYNsysxf3zkHXClZjfuN4M7u5OuD4CFJ1H6HG&#10;d9ghQALqG6cjeUgHQXTU6XTVJubC8XA+X83zxYwSjr7xcjGdTZJ6GSsu163z4b0ATeKmpA7FT/Ds&#10;+OhDTIcVl5D4mgcl651UKhluX22VI0eGjbJLX6rgRZgypCvpajaZDQz8FSJP358gtAzY8Urqki6v&#10;QayIvL0zderHwKQa9piyMmciI3cDi6Gv+qTZ/KJPBfUJmXUwNDgOJG5acD8o6bC5S+q/H5gTlKgP&#10;BtVZjafTOA3JmM4WSCVxt57q1sMMR6iSBkqG7TYME3SwTu5bfGnoBwP3qGgjE9dR+iGrc/rYwEmC&#10;87DFCbm1U9SvX8LmJwAAAP//AwBQSwMEFAAGAAgAAAAhANVr2rThAAAACwEAAA8AAABkcnMvZG93&#10;bnJldi54bWxMj8FOwzAMhu9IvENkJC5oS8nG2pWmE0ICwQ0GgmvWeG1F4pQk68rbk53gZsuffn9/&#10;tZmsYSP60DuScD3PgCE1TvfUSnh/e5gVwEJUpJVxhBJ+MMCmPj+rVKndkV5x3MaWpRAKpZLQxTiU&#10;nIemQ6vC3A1I6bZ33qqYVt9y7dUxhVvDRZatuFU9pQ+dGvC+w+Zre7ASiuXT+BmeFy8fzWpv1vEq&#10;Hx+/vZSXF9PdLbCIU/yD4aSf1KFOTjt3IB2YkTAT+SKhabhZAjsBmcgFsJ0EUawL4HXF/3eofwEA&#10;AP//AwBQSwECLQAUAAYACAAAACEAtoM4kv4AAADhAQAAEwAAAAAAAAAAAAAAAAAAAAAAW0NvbnRl&#10;bnRfVHlwZXNdLnhtbFBLAQItABQABgAIAAAAIQA4/SH/1gAAAJQBAAALAAAAAAAAAAAAAAAAAC8B&#10;AABfcmVscy8ucmVsc1BLAQItABQABgAIAAAAIQCe9OYsLgIAAFoEAAAOAAAAAAAAAAAAAAAAAC4C&#10;AABkcnMvZTJvRG9jLnhtbFBLAQItABQABgAIAAAAIQDVa9q04QAAAAsBAAAPAAAAAAAAAAAAAAAA&#10;AIgEAABkcnMvZG93bnJldi54bWxQSwUGAAAAAAQABADzAAAAlgUAAAAA&#10;">
                <v:textbox>
                  <w:txbxContent>
                    <w:p w:rsidR="00A83448" w:rsidRPr="005D4590" w:rsidRDefault="00A83448" w:rsidP="00A83448">
                      <w:pPr>
                        <w:rPr>
                          <w:rFonts w:ascii="Calibri" w:hAnsi="Calibri" w:cs="Tahoma"/>
                          <w:b/>
                          <w:sz w:val="22"/>
                          <w:szCs w:val="22"/>
                        </w:rPr>
                      </w:pPr>
                      <w:r w:rsidRPr="005D4590">
                        <w:rPr>
                          <w:rFonts w:ascii="Calibri" w:hAnsi="Calibri" w:cs="Tahoma"/>
                          <w:b/>
                          <w:sz w:val="22"/>
                          <w:szCs w:val="22"/>
                        </w:rPr>
                        <w:t>Specific Accountabilities</w:t>
                      </w:r>
                    </w:p>
                    <w:p w:rsidR="00A83448" w:rsidRPr="005D4590" w:rsidRDefault="00A83448" w:rsidP="00A83448">
                      <w:pPr>
                        <w:rPr>
                          <w:rFonts w:ascii="Calibri" w:hAnsi="Calibri"/>
                          <w:sz w:val="22"/>
                          <w:szCs w:val="22"/>
                        </w:rPr>
                      </w:pPr>
                    </w:p>
                    <w:p w:rsidR="00A83448" w:rsidRDefault="00A83448" w:rsidP="00A83448">
                      <w:pPr>
                        <w:numPr>
                          <w:ilvl w:val="0"/>
                          <w:numId w:val="15"/>
                        </w:numPr>
                        <w:rPr>
                          <w:rFonts w:ascii="Calibri" w:hAnsi="Calibri" w:cs="Tahoma"/>
                          <w:sz w:val="22"/>
                          <w:szCs w:val="22"/>
                        </w:rPr>
                      </w:pPr>
                      <w:r w:rsidRPr="005D4590">
                        <w:rPr>
                          <w:rFonts w:ascii="Calibri" w:hAnsi="Calibri" w:cs="Tahoma"/>
                          <w:sz w:val="22"/>
                          <w:szCs w:val="22"/>
                        </w:rPr>
                        <w:t>To ensure the efficient deployment, organisation and upkeep of departmental resources.  Including the responsibility that rooms and areas used by the department provide a safe, high quality environment for learning.</w:t>
                      </w:r>
                    </w:p>
                    <w:p w:rsidR="00A83448" w:rsidRPr="005D4590" w:rsidRDefault="00A83448" w:rsidP="00A83448">
                      <w:pPr>
                        <w:numPr>
                          <w:ilvl w:val="0"/>
                          <w:numId w:val="15"/>
                        </w:numPr>
                        <w:rPr>
                          <w:rFonts w:ascii="Calibri" w:hAnsi="Calibri" w:cs="Tahoma"/>
                          <w:sz w:val="22"/>
                          <w:szCs w:val="22"/>
                        </w:rPr>
                      </w:pPr>
                      <w:r>
                        <w:rPr>
                          <w:rFonts w:ascii="Calibri" w:hAnsi="Calibri" w:cs="Tahoma"/>
                          <w:sz w:val="22"/>
                          <w:szCs w:val="22"/>
                        </w:rPr>
                        <w:t>To present and promote curriculum area for evening events such as option eve, open eve. Sixth Form</w:t>
                      </w:r>
                      <w:r w:rsidR="0057765C">
                        <w:rPr>
                          <w:rFonts w:ascii="Calibri" w:hAnsi="Calibri" w:cs="Tahoma"/>
                          <w:sz w:val="22"/>
                          <w:szCs w:val="22"/>
                        </w:rPr>
                        <w:t>.</w:t>
                      </w:r>
                    </w:p>
                    <w:p w:rsidR="00A83448" w:rsidRDefault="00A83448" w:rsidP="00A83448">
                      <w:pPr>
                        <w:numPr>
                          <w:ilvl w:val="0"/>
                          <w:numId w:val="15"/>
                        </w:numPr>
                        <w:rPr>
                          <w:rFonts w:ascii="Calibri" w:hAnsi="Calibri" w:cs="Tahoma"/>
                          <w:sz w:val="22"/>
                          <w:szCs w:val="22"/>
                        </w:rPr>
                      </w:pPr>
                      <w:r w:rsidRPr="005D4590">
                        <w:rPr>
                          <w:rFonts w:ascii="Calibri" w:hAnsi="Calibri" w:cs="Tahoma"/>
                          <w:sz w:val="22"/>
                          <w:szCs w:val="22"/>
                        </w:rPr>
                        <w:t>To prepare for and attend regular line managemen</w:t>
                      </w:r>
                      <w:r>
                        <w:rPr>
                          <w:rFonts w:ascii="Calibri" w:hAnsi="Calibri" w:cs="Tahoma"/>
                          <w:sz w:val="22"/>
                          <w:szCs w:val="22"/>
                        </w:rPr>
                        <w:t>t meetings with a member of SLT</w:t>
                      </w:r>
                      <w:r w:rsidR="0057765C">
                        <w:rPr>
                          <w:rFonts w:ascii="Calibri" w:hAnsi="Calibri" w:cs="Tahoma"/>
                          <w:sz w:val="22"/>
                          <w:szCs w:val="22"/>
                        </w:rPr>
                        <w:t>.</w:t>
                      </w:r>
                    </w:p>
                  </w:txbxContent>
                </v:textbox>
              </v:shape>
            </w:pict>
          </mc:Fallback>
        </mc:AlternateContent>
      </w:r>
    </w:p>
    <w:p w:rsidR="00406EF0" w:rsidRDefault="00406EF0" w:rsidP="008500CD"/>
    <w:p w:rsidR="00406EF0" w:rsidRDefault="00406EF0" w:rsidP="008500CD"/>
    <w:p w:rsidR="00406EF0" w:rsidRDefault="00406EF0" w:rsidP="008500CD"/>
    <w:p w:rsidR="008500CD" w:rsidRDefault="008500CD" w:rsidP="008500CD"/>
    <w:p w:rsidR="008500CD" w:rsidRDefault="008500CD" w:rsidP="008500CD"/>
    <w:p w:rsidR="008500CD" w:rsidRDefault="008500CD" w:rsidP="008500CD"/>
    <w:p w:rsidR="008279F0" w:rsidRDefault="008279F0" w:rsidP="008279F0"/>
    <w:p w:rsidR="00406EF0" w:rsidRDefault="00406EF0" w:rsidP="008279F0"/>
    <w:p w:rsidR="00406EF0" w:rsidRDefault="00406EF0" w:rsidP="008279F0"/>
    <w:p w:rsidR="00406EF0" w:rsidRDefault="00406EF0" w:rsidP="008279F0"/>
    <w:p w:rsidR="00406EF0" w:rsidRDefault="00406EF0" w:rsidP="008279F0"/>
    <w:p w:rsidR="00406EF0" w:rsidRDefault="00A83448" w:rsidP="008279F0">
      <w:r>
        <w:rPr>
          <w:noProof/>
          <w:lang w:eastAsia="en-GB"/>
        </w:rPr>
        <mc:AlternateContent>
          <mc:Choice Requires="wps">
            <w:drawing>
              <wp:anchor distT="0" distB="0" distL="114300" distR="114300" simplePos="0" relativeHeight="251691008" behindDoc="0" locked="0" layoutInCell="1" allowOverlap="1">
                <wp:simplePos x="0" y="0"/>
                <wp:positionH relativeFrom="column">
                  <wp:posOffset>-123825</wp:posOffset>
                </wp:positionH>
                <wp:positionV relativeFrom="paragraph">
                  <wp:posOffset>123825</wp:posOffset>
                </wp:positionV>
                <wp:extent cx="6696075" cy="1085850"/>
                <wp:effectExtent l="0" t="0" r="28575" b="190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1085850"/>
                        </a:xfrm>
                        <a:prstGeom prst="rect">
                          <a:avLst/>
                        </a:prstGeom>
                        <a:solidFill>
                          <a:srgbClr val="FFFFFF"/>
                        </a:solidFill>
                        <a:ln w="9525">
                          <a:solidFill>
                            <a:srgbClr val="000000"/>
                          </a:solidFill>
                          <a:miter lim="800000"/>
                          <a:headEnd/>
                          <a:tailEnd/>
                        </a:ln>
                      </wps:spPr>
                      <wps:txbx>
                        <w:txbxContent>
                          <w:p w:rsidR="00A83448" w:rsidRPr="005D4590" w:rsidRDefault="00A83448" w:rsidP="00460A4E">
                            <w:pPr>
                              <w:pStyle w:val="Heading3"/>
                              <w:jc w:val="left"/>
                              <w:rPr>
                                <w:rFonts w:ascii="Calibri" w:hAnsi="Calibri" w:cs="Tahoma"/>
                                <w:sz w:val="22"/>
                                <w:szCs w:val="22"/>
                              </w:rPr>
                            </w:pPr>
                            <w:r w:rsidRPr="005D4590">
                              <w:rPr>
                                <w:rFonts w:ascii="Calibri" w:hAnsi="Calibri" w:cs="Tahoma"/>
                                <w:sz w:val="22"/>
                                <w:szCs w:val="22"/>
                              </w:rPr>
                              <w:t>Details of Line Management</w:t>
                            </w:r>
                          </w:p>
                          <w:p w:rsidR="009E6251" w:rsidRDefault="009E6251" w:rsidP="00A83448">
                            <w:pPr>
                              <w:rPr>
                                <w:rFonts w:ascii="Calibri" w:hAnsi="Calibri" w:cs="Tahoma"/>
                                <w:sz w:val="22"/>
                                <w:szCs w:val="22"/>
                              </w:rPr>
                            </w:pPr>
                          </w:p>
                          <w:p w:rsidR="00A83448" w:rsidRPr="009E6251" w:rsidRDefault="00A83448" w:rsidP="009E6251">
                            <w:pPr>
                              <w:pStyle w:val="ListParagraph"/>
                              <w:numPr>
                                <w:ilvl w:val="0"/>
                                <w:numId w:val="16"/>
                              </w:numPr>
                              <w:rPr>
                                <w:rFonts w:cs="Tahoma"/>
                              </w:rPr>
                            </w:pPr>
                            <w:r w:rsidRPr="009E6251">
                              <w:rPr>
                                <w:rFonts w:cs="Tahoma"/>
                              </w:rPr>
                              <w:t>Heads of Departments are line managed by a member of the Senior Leadership Team</w:t>
                            </w:r>
                            <w:r w:rsidR="0057765C" w:rsidRPr="009E6251">
                              <w:rPr>
                                <w:rFonts w:cs="Tahoma"/>
                              </w:rPr>
                              <w:t>.</w:t>
                            </w:r>
                          </w:p>
                          <w:p w:rsidR="009E6251" w:rsidRPr="009E6251" w:rsidRDefault="009E6251" w:rsidP="009E6251">
                            <w:pPr>
                              <w:pStyle w:val="ListParagraph"/>
                              <w:numPr>
                                <w:ilvl w:val="0"/>
                                <w:numId w:val="16"/>
                              </w:numPr>
                              <w:rPr>
                                <w:rFonts w:cs="Tahoma"/>
                              </w:rPr>
                            </w:pPr>
                            <w:r w:rsidRPr="009E6251">
                              <w:rPr>
                                <w:rFonts w:cs="Tahoma"/>
                              </w:rPr>
                              <w:t>This role line manages the teachers of History</w:t>
                            </w:r>
                            <w:r w:rsidR="00E0141E">
                              <w:rPr>
                                <w:rFonts w:cs="Tahoma"/>
                              </w:rPr>
                              <w:t>.</w:t>
                            </w:r>
                            <w:r w:rsidRPr="009E6251">
                              <w:rPr>
                                <w:rFonts w:cs="Tahoma"/>
                              </w:rPr>
                              <w:t xml:space="preserve"> </w:t>
                            </w:r>
                          </w:p>
                          <w:p w:rsidR="009E6251" w:rsidRDefault="009E6251" w:rsidP="00A83448">
                            <w:pPr>
                              <w:rPr>
                                <w:rFonts w:ascii="Calibri" w:hAnsi="Calibri" w:cs="Tahoma"/>
                                <w:sz w:val="22"/>
                                <w:szCs w:val="22"/>
                              </w:rPr>
                            </w:pPr>
                          </w:p>
                          <w:p w:rsidR="009E6251" w:rsidRPr="005D4590" w:rsidRDefault="009E6251" w:rsidP="00A83448">
                            <w:pPr>
                              <w:rPr>
                                <w:rFonts w:ascii="Calibri" w:hAnsi="Calibri" w:cs="Tahom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3" type="#_x0000_t202" style="position:absolute;margin-left:-9.75pt;margin-top:9.75pt;width:527.25pt;height:8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kkMQIAAFoEAAAOAAAAZHJzL2Uyb0RvYy54bWysVNuO2yAQfa/Uf0C8N3aiOBcrzmqbbapK&#10;24u02w/AGNuomKFAYqdf3wEnaXp7qeoHxMBwZuacGW/uhk6Ro7BOgi7odJJSIjSHSuqmoJ+f969W&#10;lDjPdMUUaFHQk3D0bvvyxaY3uZhBC6oSliCIdnlvCtp6b/IkcbwVHXMTMELjZQ22Yx5N2ySVZT2i&#10;dyqZpeki6cFWxgIXzuHpw3hJtxG/rgX3H+vaCU9UQTE3H1cb1zKsyXbD8sYy00p+ToP9QxYdkxqD&#10;XqEemGfkYOVvUJ3kFhzUfsKhS6CuJRexBqxmmv5SzVPLjIi1IDnOXGly/w+Wfzh+skRWBZ1NKdGs&#10;Q42exeDJaxgIHiE/vXE5uj0ZdPQDnqPOsVZnHoF/cUTDrmW6EffWQt8KVmF+8WVy83TEcQGk7N9D&#10;hXHYwUMEGmrbBfKQDoLoqNPpqk3IhePhYrFepMuMEo5303SVrbKoXsLyy3NjnX8roCNhU1CL4kd4&#10;dnx0HgtB14tLiOZAyWovlYqGbcqdsuTIsFH28Qu145Of3JQmfUHX2SwbGfgrRBq/P0F00mPHK9kV&#10;dHV1Ynng7Y2uYj96JtW4x/hKYxqByMDdyKIfyiFqtrzoU0J1QmYtjA2OA4mbFuw3Snps7oK6rwdm&#10;BSXqnUZ11tP5PExDNObZcoaGvb0pb2+Y5ghVUE/JuN35cYIOxsqmxUhjP2i4R0VrGbkOGY9ZndPH&#10;Bo58noctTMitHb1+/BK23wEAAP//AwBQSwMEFAAGAAgAAAAhABLQo8PfAAAACwEAAA8AAABkcnMv&#10;ZG93bnJldi54bWxMj8FOwzAQRO9I/IO1SFxQa5eS0oY4FUIC0Ru0FVzd2E0i7HWw3TT8PZsTnFa7&#10;M5p9U6wHZ1lvQmw9SphNBTCDldct1hL2u+fJElhMCrWyHo2EHxNhXV5eFCrX/ozvpt+mmlEIxlxJ&#10;aFLqcs5j1Rin4tR3Bkk7+uBUojXUXAd1pnBn+a0QC+5Ui/ShUZ15akz1tT05Ccu71/4zbuZvH9Xi&#10;aFfp5r5/+Q5SXl8Njw/AkhnSnxlGfEKHkpgO/oQ6MithMltlZCVhnKNBzDNqdxgvIgNeFvx/h/IX&#10;AAD//wMAUEsBAi0AFAAGAAgAAAAhALaDOJL+AAAA4QEAABMAAAAAAAAAAAAAAAAAAAAAAFtDb250&#10;ZW50X1R5cGVzXS54bWxQSwECLQAUAAYACAAAACEAOP0h/9YAAACUAQAACwAAAAAAAAAAAAAAAAAv&#10;AQAAX3JlbHMvLnJlbHNQSwECLQAUAAYACAAAACEAEbv5JDECAABaBAAADgAAAAAAAAAAAAAAAAAu&#10;AgAAZHJzL2Uyb0RvYy54bWxQSwECLQAUAAYACAAAACEAEtCjw98AAAALAQAADwAAAAAAAAAAAAAA&#10;AACLBAAAZHJzL2Rvd25yZXYueG1sUEsFBgAAAAAEAAQA8wAAAJcFAAAAAA==&#10;">
                <v:textbox>
                  <w:txbxContent>
                    <w:p w:rsidR="00A83448" w:rsidRPr="005D4590" w:rsidRDefault="00A83448" w:rsidP="00460A4E">
                      <w:pPr>
                        <w:pStyle w:val="Heading3"/>
                        <w:jc w:val="left"/>
                        <w:rPr>
                          <w:rFonts w:ascii="Calibri" w:hAnsi="Calibri" w:cs="Tahoma"/>
                          <w:sz w:val="22"/>
                          <w:szCs w:val="22"/>
                        </w:rPr>
                      </w:pPr>
                      <w:r w:rsidRPr="005D4590">
                        <w:rPr>
                          <w:rFonts w:ascii="Calibri" w:hAnsi="Calibri" w:cs="Tahoma"/>
                          <w:sz w:val="22"/>
                          <w:szCs w:val="22"/>
                        </w:rPr>
                        <w:t>Details of Line Management</w:t>
                      </w:r>
                    </w:p>
                    <w:p w:rsidR="009E6251" w:rsidRDefault="009E6251" w:rsidP="00A83448">
                      <w:pPr>
                        <w:rPr>
                          <w:rFonts w:ascii="Calibri" w:hAnsi="Calibri" w:cs="Tahoma"/>
                          <w:sz w:val="22"/>
                          <w:szCs w:val="22"/>
                        </w:rPr>
                      </w:pPr>
                    </w:p>
                    <w:p w:rsidR="00A83448" w:rsidRPr="009E6251" w:rsidRDefault="00A83448" w:rsidP="009E6251">
                      <w:pPr>
                        <w:pStyle w:val="ListParagraph"/>
                        <w:numPr>
                          <w:ilvl w:val="0"/>
                          <w:numId w:val="16"/>
                        </w:numPr>
                        <w:rPr>
                          <w:rFonts w:cs="Tahoma"/>
                        </w:rPr>
                      </w:pPr>
                      <w:r w:rsidRPr="009E6251">
                        <w:rPr>
                          <w:rFonts w:cs="Tahoma"/>
                        </w:rPr>
                        <w:t>Heads of Departments are line managed by a member of the Senior Leadership Team</w:t>
                      </w:r>
                      <w:r w:rsidR="0057765C" w:rsidRPr="009E6251">
                        <w:rPr>
                          <w:rFonts w:cs="Tahoma"/>
                        </w:rPr>
                        <w:t>.</w:t>
                      </w:r>
                    </w:p>
                    <w:p w:rsidR="009E6251" w:rsidRPr="009E6251" w:rsidRDefault="009E6251" w:rsidP="009E6251">
                      <w:pPr>
                        <w:pStyle w:val="ListParagraph"/>
                        <w:numPr>
                          <w:ilvl w:val="0"/>
                          <w:numId w:val="16"/>
                        </w:numPr>
                        <w:rPr>
                          <w:rFonts w:cs="Tahoma"/>
                        </w:rPr>
                      </w:pPr>
                      <w:r w:rsidRPr="009E6251">
                        <w:rPr>
                          <w:rFonts w:cs="Tahoma"/>
                        </w:rPr>
                        <w:t>This role line manages the teachers of History</w:t>
                      </w:r>
                      <w:r w:rsidR="00E0141E">
                        <w:rPr>
                          <w:rFonts w:cs="Tahoma"/>
                        </w:rPr>
                        <w:t>.</w:t>
                      </w:r>
                      <w:r w:rsidRPr="009E6251">
                        <w:rPr>
                          <w:rFonts w:cs="Tahoma"/>
                        </w:rPr>
                        <w:t xml:space="preserve"> </w:t>
                      </w:r>
                    </w:p>
                    <w:p w:rsidR="009E6251" w:rsidRDefault="009E6251" w:rsidP="00A83448">
                      <w:pPr>
                        <w:rPr>
                          <w:rFonts w:ascii="Calibri" w:hAnsi="Calibri" w:cs="Tahoma"/>
                          <w:sz w:val="22"/>
                          <w:szCs w:val="22"/>
                        </w:rPr>
                      </w:pPr>
                    </w:p>
                    <w:p w:rsidR="009E6251" w:rsidRPr="005D4590" w:rsidRDefault="009E6251" w:rsidP="00A83448">
                      <w:pPr>
                        <w:rPr>
                          <w:rFonts w:ascii="Calibri" w:hAnsi="Calibri" w:cs="Tahoma"/>
                          <w:sz w:val="22"/>
                          <w:szCs w:val="22"/>
                        </w:rPr>
                      </w:pPr>
                    </w:p>
                  </w:txbxContent>
                </v:textbox>
              </v:shape>
            </w:pict>
          </mc:Fallback>
        </mc:AlternateContent>
      </w:r>
    </w:p>
    <w:p w:rsidR="00406EF0" w:rsidRDefault="00406EF0" w:rsidP="008279F0"/>
    <w:p w:rsidR="00406EF0" w:rsidRDefault="00406EF0" w:rsidP="008279F0"/>
    <w:p w:rsidR="00406EF0" w:rsidRDefault="00406EF0" w:rsidP="008279F0"/>
    <w:p w:rsidR="00A56A1A" w:rsidRDefault="00A56A1A" w:rsidP="008279F0"/>
    <w:p w:rsidR="0057765C" w:rsidRDefault="0057765C" w:rsidP="00DF7B7D">
      <w:pPr>
        <w:pStyle w:val="Heading1"/>
        <w:jc w:val="right"/>
      </w:pPr>
    </w:p>
    <w:p w:rsidR="0057765C" w:rsidRDefault="0057765C" w:rsidP="0057765C"/>
    <w:p w:rsidR="0057765C" w:rsidRDefault="0057765C" w:rsidP="0057765C"/>
    <w:p w:rsidR="009E6251" w:rsidRPr="009E6251" w:rsidRDefault="009E6251" w:rsidP="009E6251">
      <w:pPr>
        <w:rPr>
          <w:rFonts w:ascii="Calibri" w:hAnsi="Calibri" w:cs="Tahoma"/>
          <w:b/>
          <w:sz w:val="22"/>
          <w:szCs w:val="22"/>
        </w:rPr>
      </w:pPr>
    </w:p>
    <w:p w:rsidR="009E6251" w:rsidRDefault="009E6251" w:rsidP="00E0141E">
      <w:pPr>
        <w:pBdr>
          <w:top w:val="single" w:sz="4" w:space="1" w:color="auto"/>
          <w:left w:val="single" w:sz="4" w:space="12" w:color="auto"/>
          <w:bottom w:val="single" w:sz="4" w:space="1" w:color="auto"/>
          <w:right w:val="single" w:sz="4" w:space="0" w:color="auto"/>
        </w:pBdr>
        <w:rPr>
          <w:rFonts w:ascii="Calibri" w:hAnsi="Calibri" w:cs="Tahoma"/>
          <w:b/>
          <w:sz w:val="22"/>
          <w:szCs w:val="22"/>
        </w:rPr>
      </w:pPr>
      <w:r w:rsidRPr="009E6251">
        <w:rPr>
          <w:rFonts w:ascii="Calibri" w:hAnsi="Calibri" w:cs="Tahoma"/>
          <w:b/>
          <w:sz w:val="22"/>
          <w:szCs w:val="22"/>
        </w:rPr>
        <w:t>Notes</w:t>
      </w:r>
    </w:p>
    <w:p w:rsidR="009E6251" w:rsidRPr="009E6251" w:rsidRDefault="009E6251" w:rsidP="00E0141E">
      <w:pPr>
        <w:pBdr>
          <w:top w:val="single" w:sz="4" w:space="1" w:color="auto"/>
          <w:left w:val="single" w:sz="4" w:space="12" w:color="auto"/>
          <w:bottom w:val="single" w:sz="4" w:space="1" w:color="auto"/>
          <w:right w:val="single" w:sz="4" w:space="0" w:color="auto"/>
        </w:pBdr>
        <w:rPr>
          <w:rFonts w:ascii="Calibri" w:hAnsi="Calibri" w:cs="Tahoma"/>
          <w:b/>
          <w:sz w:val="22"/>
          <w:szCs w:val="22"/>
        </w:rPr>
      </w:pPr>
    </w:p>
    <w:p w:rsidR="009E6251" w:rsidRPr="005D4590" w:rsidRDefault="009E6251" w:rsidP="00E0141E">
      <w:pPr>
        <w:pBdr>
          <w:top w:val="single" w:sz="4" w:space="1" w:color="auto"/>
          <w:left w:val="single" w:sz="4" w:space="12" w:color="auto"/>
          <w:bottom w:val="single" w:sz="4" w:space="1" w:color="auto"/>
          <w:right w:val="single" w:sz="4" w:space="0" w:color="auto"/>
        </w:pBdr>
        <w:rPr>
          <w:rFonts w:ascii="Calibri" w:hAnsi="Calibri" w:cs="Tahoma"/>
          <w:sz w:val="22"/>
          <w:szCs w:val="22"/>
        </w:rPr>
      </w:pPr>
      <w:r w:rsidRPr="005D4590">
        <w:rPr>
          <w:rFonts w:ascii="Calibri" w:hAnsi="Calibri" w:cs="Tahoma"/>
          <w:sz w:val="22"/>
          <w:szCs w:val="22"/>
        </w:rPr>
        <w:t>Whilst every effort has been made to explain the accountabilities of this post, each individual task undertaken may not be identified.</w:t>
      </w:r>
    </w:p>
    <w:p w:rsidR="009E6251" w:rsidRPr="005D4590" w:rsidRDefault="009E6251" w:rsidP="00E0141E">
      <w:pPr>
        <w:pBdr>
          <w:top w:val="single" w:sz="4" w:space="1" w:color="auto"/>
          <w:left w:val="single" w:sz="4" w:space="12" w:color="auto"/>
          <w:bottom w:val="single" w:sz="4" w:space="1" w:color="auto"/>
          <w:right w:val="single" w:sz="4" w:space="0" w:color="auto"/>
        </w:pBdr>
        <w:rPr>
          <w:rFonts w:ascii="Calibri" w:hAnsi="Calibri" w:cs="Tahoma"/>
          <w:sz w:val="22"/>
          <w:szCs w:val="22"/>
        </w:rPr>
      </w:pPr>
    </w:p>
    <w:p w:rsidR="009E6251" w:rsidRPr="005D4590" w:rsidRDefault="009E6251" w:rsidP="00E0141E">
      <w:pPr>
        <w:pBdr>
          <w:top w:val="single" w:sz="4" w:space="1" w:color="auto"/>
          <w:left w:val="single" w:sz="4" w:space="12" w:color="auto"/>
          <w:bottom w:val="single" w:sz="4" w:space="1" w:color="auto"/>
          <w:right w:val="single" w:sz="4" w:space="0" w:color="auto"/>
        </w:pBdr>
        <w:rPr>
          <w:rFonts w:ascii="Calibri" w:hAnsi="Calibri" w:cs="Tahoma"/>
          <w:sz w:val="22"/>
          <w:szCs w:val="22"/>
        </w:rPr>
      </w:pPr>
      <w:r w:rsidRPr="005D4590">
        <w:rPr>
          <w:rFonts w:ascii="Calibri" w:hAnsi="Calibri" w:cs="Tahoma"/>
          <w:sz w:val="22"/>
          <w:szCs w:val="22"/>
        </w:rPr>
        <w:t xml:space="preserve">This job description is current, but </w:t>
      </w:r>
      <w:r w:rsidRPr="009E6251">
        <w:rPr>
          <w:rFonts w:ascii="Calibri" w:hAnsi="Calibri" w:cs="Tahoma"/>
          <w:sz w:val="22"/>
          <w:szCs w:val="22"/>
        </w:rPr>
        <w:t>following consultation with you, may</w:t>
      </w:r>
      <w:r w:rsidRPr="005D4590">
        <w:rPr>
          <w:rFonts w:ascii="Calibri" w:hAnsi="Calibri" w:cs="Tahoma"/>
          <w:sz w:val="22"/>
          <w:szCs w:val="22"/>
        </w:rPr>
        <w:t xml:space="preserve"> be changed by the Headteacher to reflect or anticipate changes in the </w:t>
      </w:r>
      <w:r w:rsidR="00EF40B2" w:rsidRPr="005D4590">
        <w:rPr>
          <w:rFonts w:ascii="Calibri" w:hAnsi="Calibri" w:cs="Tahoma"/>
          <w:sz w:val="22"/>
          <w:szCs w:val="22"/>
        </w:rPr>
        <w:t>job, which</w:t>
      </w:r>
      <w:r w:rsidRPr="005D4590">
        <w:rPr>
          <w:rFonts w:ascii="Calibri" w:hAnsi="Calibri" w:cs="Tahoma"/>
          <w:sz w:val="22"/>
          <w:szCs w:val="22"/>
        </w:rPr>
        <w:t xml:space="preserve"> are commensurate with the salary and job title.</w:t>
      </w:r>
    </w:p>
    <w:p w:rsidR="003C5B80" w:rsidRDefault="003C5B80" w:rsidP="0057765C"/>
    <w:p w:rsidR="003C5B80" w:rsidRDefault="003C5B80" w:rsidP="0057765C"/>
    <w:p w:rsidR="003C5B80" w:rsidRDefault="003C5B80" w:rsidP="0057765C"/>
    <w:p w:rsidR="003C5B80" w:rsidRDefault="003C5B80" w:rsidP="0057765C"/>
    <w:p w:rsidR="003C5B80" w:rsidRDefault="003C5B80" w:rsidP="0057765C"/>
    <w:p w:rsidR="003C5B80" w:rsidRDefault="003C5B80" w:rsidP="0057765C"/>
    <w:p w:rsidR="003C5B80" w:rsidRDefault="003C5B80" w:rsidP="0057765C"/>
    <w:p w:rsidR="003C5B80" w:rsidRDefault="003C5B80" w:rsidP="0057765C"/>
    <w:p w:rsidR="003C5B80" w:rsidRDefault="003C5B80" w:rsidP="0057765C"/>
    <w:p w:rsidR="003C5B80" w:rsidRDefault="003C5B80" w:rsidP="0057765C"/>
    <w:p w:rsidR="003C5B80" w:rsidRDefault="003C5B80" w:rsidP="0057765C"/>
    <w:p w:rsidR="003C5B80" w:rsidRDefault="003C5B80" w:rsidP="0057765C"/>
    <w:p w:rsidR="003C5B80" w:rsidRDefault="003C5B80" w:rsidP="0057765C"/>
    <w:p w:rsidR="003C5B80" w:rsidRDefault="003C5B80" w:rsidP="0057765C"/>
    <w:p w:rsidR="003C5B80" w:rsidRDefault="003C5B80" w:rsidP="0057765C"/>
    <w:p w:rsidR="003C5B80" w:rsidRDefault="003C5B80" w:rsidP="0057765C"/>
    <w:p w:rsidR="003C5B80" w:rsidRDefault="003C5B80" w:rsidP="0057765C"/>
    <w:p w:rsidR="003C5B80" w:rsidRDefault="003C5B80" w:rsidP="0057765C"/>
    <w:p w:rsidR="0057765C" w:rsidRDefault="0057765C" w:rsidP="0057765C"/>
    <w:p w:rsidR="0057765C" w:rsidRPr="0057765C" w:rsidRDefault="0057765C" w:rsidP="0057765C"/>
    <w:p w:rsidR="0057765C" w:rsidRDefault="003C5B80" w:rsidP="00DF7B7D">
      <w:pPr>
        <w:pStyle w:val="Heading1"/>
        <w:jc w:val="right"/>
      </w:pPr>
      <w:r>
        <w:rPr>
          <w:noProof/>
          <w:lang w:eastAsia="en-GB"/>
        </w:rPr>
        <w:drawing>
          <wp:anchor distT="0" distB="0" distL="114300" distR="114300" simplePos="0" relativeHeight="251681792" behindDoc="0" locked="0" layoutInCell="1" allowOverlap="1" wp14:anchorId="69D93439" wp14:editId="4CB56338">
            <wp:simplePos x="0" y="0"/>
            <wp:positionH relativeFrom="column">
              <wp:posOffset>5400675</wp:posOffset>
            </wp:positionH>
            <wp:positionV relativeFrom="paragraph">
              <wp:posOffset>-215265</wp:posOffset>
            </wp:positionV>
            <wp:extent cx="807720" cy="10668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7720" cy="1066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79744" behindDoc="0" locked="0" layoutInCell="1" allowOverlap="1" wp14:anchorId="1E6BF80D" wp14:editId="2F17C398">
                <wp:simplePos x="0" y="0"/>
                <wp:positionH relativeFrom="column">
                  <wp:posOffset>28575</wp:posOffset>
                </wp:positionH>
                <wp:positionV relativeFrom="paragraph">
                  <wp:posOffset>85090</wp:posOffset>
                </wp:positionV>
                <wp:extent cx="6356350" cy="381000"/>
                <wp:effectExtent l="0" t="0" r="25400" b="19050"/>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6350" cy="381000"/>
                        </a:xfrm>
                        <a:prstGeom prst="roundRect">
                          <a:avLst>
                            <a:gd name="adj" fmla="val 16667"/>
                          </a:avLst>
                        </a:prstGeom>
                        <a:solidFill>
                          <a:srgbClr val="1C4826"/>
                        </a:solidFill>
                        <a:ln w="9525" algn="in">
                          <a:solidFill>
                            <a:srgbClr val="003300"/>
                          </a:solidFill>
                          <a:round/>
                          <a:headEnd/>
                          <a:tailEnd/>
                        </a:ln>
                        <a:effectLst/>
                      </wps:spPr>
                      <wps:txbx>
                        <w:txbxContent>
                          <w:p w:rsidR="00DF7B7D" w:rsidRPr="00515600" w:rsidRDefault="00CD462E" w:rsidP="00DF7B7D">
                            <w:pPr>
                              <w:widowControl w:val="0"/>
                              <w:rPr>
                                <w:rFonts w:asciiTheme="minorHAnsi" w:hAnsiTheme="minorHAnsi"/>
                                <w:b/>
                                <w:bCs/>
                                <w:color w:val="FFFFFF"/>
                                <w:sz w:val="28"/>
                                <w:szCs w:val="28"/>
                              </w:rPr>
                            </w:pPr>
                            <w:r>
                              <w:rPr>
                                <w:rFonts w:asciiTheme="minorHAnsi" w:hAnsiTheme="minorHAnsi"/>
                                <w:b/>
                                <w:bCs/>
                                <w:color w:val="FFFFFF"/>
                                <w:sz w:val="28"/>
                                <w:szCs w:val="28"/>
                              </w:rPr>
                              <w:t xml:space="preserve">History </w:t>
                            </w:r>
                            <w:r w:rsidR="00DF7B7D" w:rsidRPr="00515600">
                              <w:rPr>
                                <w:rFonts w:asciiTheme="minorHAnsi" w:hAnsiTheme="minorHAnsi"/>
                                <w:b/>
                                <w:bCs/>
                                <w:color w:val="FFFFFF"/>
                                <w:sz w:val="28"/>
                                <w:szCs w:val="28"/>
                              </w:rPr>
                              <w:t>Department</w:t>
                            </w:r>
                            <w:r>
                              <w:rPr>
                                <w:rFonts w:asciiTheme="minorHAnsi" w:hAnsiTheme="minorHAnsi"/>
                                <w:b/>
                                <w:bCs/>
                                <w:color w:val="FFFFFF"/>
                                <w:sz w:val="28"/>
                                <w:szCs w:val="28"/>
                              </w:rPr>
                              <w:t xml:space="preserve"> Overview</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E6BF80D" id="Rounded Rectangle 7" o:spid="_x0000_s1034" style="position:absolute;left:0;text-align:left;margin-left:2.25pt;margin-top:6.7pt;width:500.5pt;height:3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vN9SAIAAJIEAAAOAAAAZHJzL2Uyb0RvYy54bWysVNuO0zAQfUfiHyy/06QtTUvVdLXqsghp&#10;gdUufIBrO4nB8Zix27T79UzcCy28IaTImrHHx3PmzGRxs2st22oMBlzJh4OcM+0kKOPqkn/7ev9m&#10;xlmIwilhwemS73XgN8vXrxadn+sRNGCVRkYgLsw7X/ImRj/PsiAb3YowAK8dHVaArYjkYp0pFB2h&#10;tzYb5XmRdYDKI0gdAu3eHQ75MuFXlZbxS1UFHZktOeUW04ppXfdrtlyIeY3CN0Ye0xD/kEUrjKNH&#10;z1B3Igq2QfMXVGskQoAqDiS0GVSVkTpxIDbD/A82z43wOnGh4gR/LlP4f7Dy8/YRmVEln3LmREsS&#10;PcHGKa3YExVPuNpqNu3L1Pkwp+hn/4g90eAfQP4IzMGqoSh9iwhdo4Wi5IZ9fHZ1oXcCXWXr7hMo&#10;ekVsIqSK7Spse0CqBdslYfZnYfQuMkmbxXhCH+kn6Ww8G+Z5Ui4T89NtjyF+0NCy3ig59hx6AukJ&#10;sX0IMamjjhyF+s5Z1VrSeissGxZFkUgS4jGYrBNmogvWqHtjbXKwXq8sMrpKZFdvZ6MiMaaqXIZZ&#10;x7qSv5uMJpwJW9N8HJvkKipcguX5eHzmdhWWGKVu7Yv83qlkR2HswaZ8reuT06nrifBJg77sB/ni&#10;br1LWs9Ogq5B7UkUhMNg0CCT0QC+cNbRUJQ8/NwI1JzZj46EHReTaUFTdOngpbO+dISTBFXySPST&#10;uYqHydt4NHVDLw2TPA5uqRkqc874kNWxhajxybqarEs/Rf3+lSx/AQAA//8DAFBLAwQUAAYACAAA&#10;ACEAIss5Vd0AAAAIAQAADwAAAGRycy9kb3ducmV2LnhtbEyPwU7DMBBE70j8g7VI3KgNpBSlcSpU&#10;iQMSHEipuLrxNk4br0Pstunfsz3Bcd+MZmeKxeg7ccQhtoE03E8UCKQ62JYaDV+r17tnEDEZsqYL&#10;hBrOGGFRXl8VJrfhRJ94rFIjOIRibjS4lPpcylg79CZOQo/E2jYM3iQ+h0bawZw43HfyQakn6U1L&#10;/MGZHpcO63118BrCerfufz7G2ZvLtt/L8X13ruRK69ub8WUOIuGY/sxwqc/VoeROm3AgG0WnIZuy&#10;kfFjBuIiKzVlstEwYyLLQv4fUP4CAAD//wMAUEsBAi0AFAAGAAgAAAAhALaDOJL+AAAA4QEAABMA&#10;AAAAAAAAAAAAAAAAAAAAAFtDb250ZW50X1R5cGVzXS54bWxQSwECLQAUAAYACAAAACEAOP0h/9YA&#10;AACUAQAACwAAAAAAAAAAAAAAAAAvAQAAX3JlbHMvLnJlbHNQSwECLQAUAAYACAAAACEA4AbzfUgC&#10;AACSBAAADgAAAAAAAAAAAAAAAAAuAgAAZHJzL2Uyb0RvYy54bWxQSwECLQAUAAYACAAAACEAIss5&#10;Vd0AAAAIAQAADwAAAAAAAAAAAAAAAACiBAAAZHJzL2Rvd25yZXYueG1sUEsFBgAAAAAEAAQA8wAA&#10;AKwFAAAAAA==&#10;" fillcolor="#1c4826" strokecolor="#030" insetpen="t">
                <v:textbox inset="2.88pt,2.88pt,2.88pt,2.88pt">
                  <w:txbxContent>
                    <w:p w:rsidR="00DF7B7D" w:rsidRPr="00515600" w:rsidRDefault="00CD462E" w:rsidP="00DF7B7D">
                      <w:pPr>
                        <w:widowControl w:val="0"/>
                        <w:rPr>
                          <w:rFonts w:asciiTheme="minorHAnsi" w:hAnsiTheme="minorHAnsi"/>
                          <w:b/>
                          <w:bCs/>
                          <w:color w:val="FFFFFF"/>
                          <w:sz w:val="28"/>
                          <w:szCs w:val="28"/>
                        </w:rPr>
                      </w:pPr>
                      <w:r>
                        <w:rPr>
                          <w:rFonts w:asciiTheme="minorHAnsi" w:hAnsiTheme="minorHAnsi"/>
                          <w:b/>
                          <w:bCs/>
                          <w:color w:val="FFFFFF"/>
                          <w:sz w:val="28"/>
                          <w:szCs w:val="28"/>
                        </w:rPr>
                        <w:t xml:space="preserve">History </w:t>
                      </w:r>
                      <w:r w:rsidR="00DF7B7D" w:rsidRPr="00515600">
                        <w:rPr>
                          <w:rFonts w:asciiTheme="minorHAnsi" w:hAnsiTheme="minorHAnsi"/>
                          <w:b/>
                          <w:bCs/>
                          <w:color w:val="FFFFFF"/>
                          <w:sz w:val="28"/>
                          <w:szCs w:val="28"/>
                        </w:rPr>
                        <w:t>Department</w:t>
                      </w:r>
                      <w:r>
                        <w:rPr>
                          <w:rFonts w:asciiTheme="minorHAnsi" w:hAnsiTheme="minorHAnsi"/>
                          <w:b/>
                          <w:bCs/>
                          <w:color w:val="FFFFFF"/>
                          <w:sz w:val="28"/>
                          <w:szCs w:val="28"/>
                        </w:rPr>
                        <w:t xml:space="preserve"> Overview</w:t>
                      </w:r>
                    </w:p>
                  </w:txbxContent>
                </v:textbox>
              </v:roundrect>
            </w:pict>
          </mc:Fallback>
        </mc:AlternateContent>
      </w:r>
    </w:p>
    <w:p w:rsidR="0057765C" w:rsidRDefault="0057765C" w:rsidP="00DF7B7D">
      <w:pPr>
        <w:pStyle w:val="Heading1"/>
        <w:jc w:val="right"/>
      </w:pPr>
    </w:p>
    <w:p w:rsidR="0057765C" w:rsidRDefault="0057765C" w:rsidP="00DF7B7D">
      <w:pPr>
        <w:pStyle w:val="Heading1"/>
        <w:jc w:val="right"/>
      </w:pPr>
    </w:p>
    <w:p w:rsidR="0057765C" w:rsidRDefault="0057765C" w:rsidP="00DF7B7D">
      <w:pPr>
        <w:pStyle w:val="Heading1"/>
        <w:jc w:val="right"/>
      </w:pPr>
    </w:p>
    <w:p w:rsidR="00E7431D" w:rsidRPr="00FF5015" w:rsidRDefault="00E7431D" w:rsidP="00E7431D">
      <w:pPr>
        <w:pStyle w:val="Listlettered"/>
      </w:pPr>
      <w:r w:rsidRPr="00FF5015">
        <w:t>History Department description and information for candidates:</w:t>
      </w:r>
    </w:p>
    <w:p w:rsidR="00E7431D" w:rsidRPr="00FF5015" w:rsidRDefault="00E7431D" w:rsidP="00E7431D">
      <w:pPr>
        <w:pStyle w:val="Listlettered"/>
      </w:pPr>
    </w:p>
    <w:p w:rsidR="00E7431D" w:rsidRPr="00FF5015" w:rsidRDefault="00E7431D" w:rsidP="00E7431D">
      <w:pPr>
        <w:pStyle w:val="Listlettered"/>
      </w:pPr>
      <w:r w:rsidRPr="00FF5015">
        <w:t>1. Introduction and departmental vision</w:t>
      </w:r>
    </w:p>
    <w:p w:rsidR="00E7431D" w:rsidRDefault="00E7431D" w:rsidP="00E7431D">
      <w:pPr>
        <w:pStyle w:val="Listlettered"/>
      </w:pPr>
    </w:p>
    <w:p w:rsidR="00E7431D" w:rsidRDefault="00E7431D" w:rsidP="00E7431D">
      <w:pPr>
        <w:jc w:val="both"/>
        <w:rPr>
          <w:rFonts w:ascii="Calibri" w:hAnsi="Calibri" w:cs="Calibri"/>
        </w:rPr>
      </w:pPr>
      <w:r>
        <w:rPr>
          <w:rFonts w:ascii="Calibri" w:hAnsi="Calibri" w:cs="Calibri"/>
        </w:rPr>
        <w:t>The History Department is committed to bringing the past to life and making students life-long lovers of the subject. The department are an engaging, experienced and forward-thinking team who seek to be at the forefront of developing learning and teaching, both within the department and across the school.  In History, colleagues are never afraid to take on challenges and are always looking to ensure our work serves the very best interests of those who study the subject.</w:t>
      </w:r>
    </w:p>
    <w:p w:rsidR="00E7431D" w:rsidRPr="00141B2F" w:rsidRDefault="00E7431D" w:rsidP="00E7431D">
      <w:pPr>
        <w:pStyle w:val="Listlettered"/>
      </w:pPr>
    </w:p>
    <w:p w:rsidR="00E7431D" w:rsidRPr="00FF5015" w:rsidRDefault="00E7431D" w:rsidP="00E7431D">
      <w:pPr>
        <w:pStyle w:val="Listlettered"/>
      </w:pPr>
      <w:r w:rsidRPr="00FF5015">
        <w:t xml:space="preserve">2. Curriculum overview </w:t>
      </w:r>
    </w:p>
    <w:p w:rsidR="00E7431D" w:rsidRPr="00141B2F" w:rsidRDefault="00E7431D" w:rsidP="00E7431D">
      <w:pPr>
        <w:pStyle w:val="Listlettered"/>
      </w:pPr>
    </w:p>
    <w:p w:rsidR="00E7431D" w:rsidRPr="00EE43A1" w:rsidRDefault="00E7431D" w:rsidP="00E7431D">
      <w:pPr>
        <w:jc w:val="both"/>
        <w:rPr>
          <w:rFonts w:ascii="Calibri" w:hAnsi="Calibri" w:cs="Calibri"/>
        </w:rPr>
      </w:pPr>
      <w:r>
        <w:rPr>
          <w:rFonts w:ascii="Calibri" w:hAnsi="Calibri" w:cs="Calibri"/>
        </w:rPr>
        <w:t>At Key Stage 3, students have four lessons per fortnight and follow a broad chronology of British, European and World history from 1066 to the present day, interspersed with elements of project-based learning and in-depth studies to acquire the core skills required for success.  At GCSE, students currently follow the Edexcel Modern World Study syllabus with examined elements on Crime and Punishment c.1000-present day, the Cold War 1943-1991, Elizabethan England 1558-1588 and Germany 1918-1945.  At A-Level, students currently follow the OCR A syllabus studying units on the Wars of the Roses, the unification of Italy, Russia 1855-1964 and an independent individual study.</w:t>
      </w:r>
    </w:p>
    <w:p w:rsidR="00E7431D" w:rsidRPr="00141B2F" w:rsidRDefault="00E7431D" w:rsidP="00E7431D">
      <w:pPr>
        <w:pStyle w:val="Listlettered"/>
      </w:pPr>
    </w:p>
    <w:p w:rsidR="00E7431D" w:rsidRPr="00141B2F" w:rsidRDefault="00E7431D" w:rsidP="00E7431D">
      <w:pPr>
        <w:pStyle w:val="Listlettered"/>
      </w:pPr>
      <w:r>
        <w:t xml:space="preserve">3. </w:t>
      </w:r>
      <w:r w:rsidRPr="00141B2F">
        <w:t xml:space="preserve">Exam performance </w:t>
      </w:r>
    </w:p>
    <w:p w:rsidR="00E7431D" w:rsidRDefault="00E7431D" w:rsidP="00E7431D">
      <w:pPr>
        <w:pStyle w:val="Listlettered"/>
      </w:pPr>
    </w:p>
    <w:p w:rsidR="00E7431D" w:rsidRDefault="00E7431D" w:rsidP="00E7431D">
      <w:pPr>
        <w:jc w:val="both"/>
        <w:rPr>
          <w:rFonts w:ascii="Calibri" w:hAnsi="Calibri" w:cs="Calibri"/>
          <w:szCs w:val="24"/>
          <w:lang w:eastAsia="en-GB"/>
        </w:rPr>
      </w:pPr>
      <w:r>
        <w:rPr>
          <w:rFonts w:ascii="Calibri" w:hAnsi="Calibri" w:cs="Calibri"/>
          <w:szCs w:val="24"/>
          <w:lang w:eastAsia="en-GB"/>
        </w:rPr>
        <w:t>History is a popular subject at both Key Stage 4 and Key Stage 5. Outcomes at GCSE has been highlighted in our recent Ofsted report as an area for development and whilst performance has improved since then (to 66% A* - C) there is further work in place and work to do to support students to achieve their potential in this subject.  At A-level, performance in 2016/17 was a high ALPS Grade 2, putting the school in the top 5% for value added nationally.  The department takes great pride in the large number of students who go on to read History or related subjects at university.</w:t>
      </w:r>
    </w:p>
    <w:p w:rsidR="00E7431D" w:rsidRDefault="00E7431D" w:rsidP="00E7431D">
      <w:pPr>
        <w:jc w:val="both"/>
        <w:rPr>
          <w:rFonts w:ascii="Calibri" w:hAnsi="Calibri" w:cs="Calibri"/>
          <w:szCs w:val="24"/>
          <w:lang w:eastAsia="en-GB"/>
        </w:rPr>
      </w:pPr>
    </w:p>
    <w:p w:rsidR="00E7431D" w:rsidRDefault="00E7431D" w:rsidP="00E7431D">
      <w:pPr>
        <w:pStyle w:val="Listlettered"/>
      </w:pPr>
      <w:r>
        <w:t>4. R</w:t>
      </w:r>
      <w:r w:rsidRPr="00141B2F">
        <w:t xml:space="preserve">esources and rooming </w:t>
      </w:r>
    </w:p>
    <w:p w:rsidR="00E7431D" w:rsidRDefault="00E7431D" w:rsidP="00E7431D">
      <w:pPr>
        <w:pStyle w:val="Listlettered"/>
      </w:pPr>
    </w:p>
    <w:p w:rsidR="00E7431D" w:rsidRPr="00FF5015" w:rsidRDefault="00E7431D" w:rsidP="00E7431D">
      <w:pPr>
        <w:jc w:val="both"/>
        <w:rPr>
          <w:rFonts w:ascii="Calibri" w:hAnsi="Calibri" w:cs="Calibri"/>
          <w:szCs w:val="24"/>
          <w:lang w:eastAsia="en-GB"/>
        </w:rPr>
      </w:pPr>
      <w:r w:rsidRPr="00FF5015">
        <w:rPr>
          <w:rFonts w:ascii="Calibri" w:hAnsi="Calibri" w:cs="Calibri"/>
          <w:szCs w:val="24"/>
          <w:lang w:eastAsia="en-GB"/>
        </w:rPr>
        <w:t xml:space="preserve">The department comprises four full time members of staff.  History classrooms are located in </w:t>
      </w:r>
      <w:r>
        <w:rPr>
          <w:rFonts w:ascii="Calibri" w:hAnsi="Calibri" w:cs="Calibri"/>
          <w:szCs w:val="24"/>
          <w:lang w:eastAsia="en-GB"/>
        </w:rPr>
        <w:t>our</w:t>
      </w:r>
      <w:r w:rsidRPr="00FF5015">
        <w:rPr>
          <w:rFonts w:ascii="Calibri" w:hAnsi="Calibri" w:cs="Calibri"/>
          <w:szCs w:val="24"/>
          <w:lang w:eastAsia="en-GB"/>
        </w:rPr>
        <w:t xml:space="preserve"> iconic Tower building, all of which have projectors and AV units. </w:t>
      </w:r>
      <w:r>
        <w:rPr>
          <w:rFonts w:ascii="Calibri" w:hAnsi="Calibri" w:cs="Calibri"/>
          <w:szCs w:val="24"/>
          <w:lang w:eastAsia="en-GB"/>
        </w:rPr>
        <w:t xml:space="preserve"> </w:t>
      </w:r>
      <w:r w:rsidRPr="00FF5015">
        <w:rPr>
          <w:rFonts w:ascii="Calibri" w:hAnsi="Calibri" w:cs="Calibri"/>
          <w:szCs w:val="24"/>
          <w:lang w:eastAsia="en-GB"/>
        </w:rPr>
        <w:t xml:space="preserve">The team has worked hard to create a strong and welcoming atmosphere. </w:t>
      </w:r>
      <w:r>
        <w:rPr>
          <w:rFonts w:ascii="Calibri" w:hAnsi="Calibri" w:cs="Calibri"/>
          <w:szCs w:val="24"/>
          <w:lang w:eastAsia="en-GB"/>
        </w:rPr>
        <w:t xml:space="preserve"> </w:t>
      </w:r>
      <w:r w:rsidRPr="00FF5015">
        <w:rPr>
          <w:rFonts w:ascii="Calibri" w:hAnsi="Calibri" w:cs="Calibri"/>
          <w:szCs w:val="24"/>
          <w:lang w:eastAsia="en-GB"/>
        </w:rPr>
        <w:t>The department is well resourced with an extensive range of textbooks</w:t>
      </w:r>
      <w:r>
        <w:rPr>
          <w:rFonts w:ascii="Calibri" w:hAnsi="Calibri" w:cs="Calibri"/>
          <w:szCs w:val="24"/>
          <w:lang w:eastAsia="en-GB"/>
        </w:rPr>
        <w:t>, artefacts</w:t>
      </w:r>
      <w:r w:rsidRPr="00FF5015">
        <w:rPr>
          <w:rFonts w:ascii="Calibri" w:hAnsi="Calibri" w:cs="Calibri"/>
          <w:szCs w:val="24"/>
          <w:lang w:eastAsia="en-GB"/>
        </w:rPr>
        <w:t xml:space="preserve"> and props to help deliver interactive and varied lessons.</w:t>
      </w:r>
    </w:p>
    <w:p w:rsidR="00E7431D" w:rsidRDefault="00E7431D" w:rsidP="00E7431D">
      <w:pPr>
        <w:pStyle w:val="Listlettered"/>
      </w:pPr>
    </w:p>
    <w:p w:rsidR="009E6251" w:rsidRDefault="009E6251" w:rsidP="00E7431D">
      <w:pPr>
        <w:pStyle w:val="Listlettered"/>
      </w:pPr>
    </w:p>
    <w:p w:rsidR="00E0141E" w:rsidRDefault="00E0141E" w:rsidP="00E7431D">
      <w:pPr>
        <w:pStyle w:val="Listlettered"/>
      </w:pPr>
      <w:bookmarkStart w:id="0" w:name="_GoBack"/>
      <w:bookmarkEnd w:id="0"/>
    </w:p>
    <w:p w:rsidR="00E7431D" w:rsidRPr="00FF5015" w:rsidRDefault="00E7431D" w:rsidP="00E7431D">
      <w:pPr>
        <w:pStyle w:val="Listlettered"/>
      </w:pPr>
      <w:r w:rsidRPr="00FF5015">
        <w:t xml:space="preserve">5. Other information </w:t>
      </w:r>
    </w:p>
    <w:p w:rsidR="00E7431D" w:rsidRDefault="00E7431D" w:rsidP="00E7431D">
      <w:pPr>
        <w:pStyle w:val="Listlettered"/>
      </w:pPr>
    </w:p>
    <w:p w:rsidR="00E7431D" w:rsidRPr="00FF5015" w:rsidRDefault="00E7431D" w:rsidP="00E7431D">
      <w:pPr>
        <w:pStyle w:val="Listlettered"/>
        <w:rPr>
          <w:b w:val="0"/>
        </w:rPr>
      </w:pPr>
      <w:r w:rsidRPr="00FF5015">
        <w:rPr>
          <w:b w:val="0"/>
        </w:rPr>
        <w:t xml:space="preserve">The department is deeply committed to extending students’ learning and offers a variety of enrichment and extra-curricular opportunities, with visits to Warwick Castle, the Black Country and Bovington Tank Museum in </w:t>
      </w:r>
      <w:r>
        <w:rPr>
          <w:b w:val="0"/>
        </w:rPr>
        <w:t xml:space="preserve">the </w:t>
      </w:r>
      <w:r w:rsidRPr="00FF5015">
        <w:rPr>
          <w:b w:val="0"/>
        </w:rPr>
        <w:t>lower school</w:t>
      </w:r>
      <w:r>
        <w:rPr>
          <w:b w:val="0"/>
        </w:rPr>
        <w:t>. At Key S</w:t>
      </w:r>
      <w:r w:rsidRPr="00FF5015">
        <w:rPr>
          <w:b w:val="0"/>
        </w:rPr>
        <w:t xml:space="preserve">tage 4, students have the chance to accompany the department on a 3-day residential trip to Berlin and a spooky evening walking tour of Whitechapel. We run lively investigation-based sessions for Gifted and Talented students in lower school and a film club at GCSE. In recent years, we have </w:t>
      </w:r>
      <w:r>
        <w:rPr>
          <w:b w:val="0"/>
        </w:rPr>
        <w:t>developed</w:t>
      </w:r>
      <w:r w:rsidRPr="00FF5015">
        <w:rPr>
          <w:b w:val="0"/>
        </w:rPr>
        <w:t xml:space="preserve"> strong links with Reading University, attending lectures and seminar sessions for A-level students.</w:t>
      </w:r>
    </w:p>
    <w:p w:rsidR="00DF7B7D" w:rsidRPr="00DF7B7D" w:rsidRDefault="00DF7B7D" w:rsidP="00DF7B7D">
      <w:pPr>
        <w:pStyle w:val="Heading1"/>
        <w:jc w:val="right"/>
      </w:pPr>
    </w:p>
    <w:sectPr w:rsidR="00DF7B7D" w:rsidRPr="00DF7B7D">
      <w:footerReference w:type="default" r:id="rId11"/>
      <w:pgSz w:w="11909" w:h="16834" w:code="9"/>
      <w:pgMar w:top="720" w:right="720" w:bottom="270" w:left="72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3B8" w:rsidRDefault="008003B8">
      <w:r>
        <w:separator/>
      </w:r>
    </w:p>
  </w:endnote>
  <w:endnote w:type="continuationSeparator" w:id="0">
    <w:p w:rsidR="008003B8" w:rsidRDefault="00800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IBBA L+ Helvetica">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BIBBE O+ Helvetica">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65C" w:rsidRPr="00F37088" w:rsidRDefault="0057765C" w:rsidP="0057765C">
    <w:pPr>
      <w:pStyle w:val="Footer"/>
      <w:jc w:val="center"/>
      <w:rPr>
        <w:rStyle w:val="Hyperlink"/>
        <w:rFonts w:ascii="Calibri" w:hAnsi="Calibri"/>
        <w:sz w:val="18"/>
      </w:rPr>
    </w:pPr>
    <w:r w:rsidRPr="00F37088">
      <w:rPr>
        <w:rFonts w:ascii="Calibri" w:hAnsi="Calibri"/>
        <w:color w:val="A6A6A6" w:themeColor="background1" w:themeShade="A6"/>
        <w:sz w:val="18"/>
        <w:shd w:val="clear" w:color="auto" w:fill="FFFFFF"/>
      </w:rPr>
      <w:t>St. Crispin's School is an academy and part of The Circle Trust, a charitable company limited by guarantee registered in England and Wales, company number 11031096, registered at The Circle Trust,</w:t>
    </w:r>
    <w:r w:rsidRPr="00F37088">
      <w:rPr>
        <w:rFonts w:ascii="Calibri" w:hAnsi="Calibri"/>
        <w:color w:val="A6A6A6" w:themeColor="background1" w:themeShade="A6"/>
        <w:sz w:val="18"/>
      </w:rPr>
      <w:br/>
    </w:r>
    <w:r w:rsidRPr="00F37088">
      <w:rPr>
        <w:rFonts w:ascii="Calibri" w:hAnsi="Calibri"/>
        <w:color w:val="A6A6A6" w:themeColor="background1" w:themeShade="A6"/>
        <w:sz w:val="18"/>
        <w:shd w:val="clear" w:color="auto" w:fill="FFFFFF"/>
      </w:rPr>
      <w:t xml:space="preserve">London Road, Wokingham, Berkshire, RG40 1SS. Tel: 0118 332 0011 </w:t>
    </w:r>
    <w:hyperlink r:id="rId1" w:history="1">
      <w:r w:rsidRPr="00F37088">
        <w:rPr>
          <w:rStyle w:val="Hyperlink"/>
          <w:rFonts w:ascii="Calibri" w:hAnsi="Calibri"/>
          <w:color w:val="A6A6A6" w:themeColor="background1" w:themeShade="A6"/>
          <w:sz w:val="18"/>
        </w:rPr>
        <w:t>www.thecircletrust.co.uk</w:t>
      </w:r>
    </w:hyperlink>
  </w:p>
  <w:p w:rsidR="0057765C" w:rsidRPr="00F37088" w:rsidRDefault="0057765C" w:rsidP="0057765C">
    <w:pPr>
      <w:pStyle w:val="Footer"/>
      <w:jc w:val="center"/>
      <w:rPr>
        <w:rFonts w:ascii="Calibri" w:hAnsi="Calibri"/>
        <w:sz w:val="18"/>
      </w:rPr>
    </w:pPr>
  </w:p>
  <w:p w:rsidR="0057765C" w:rsidRDefault="0057765C" w:rsidP="0057765C">
    <w:pPr>
      <w:pStyle w:val="Footer"/>
      <w:jc w:val="center"/>
    </w:pPr>
    <w:r>
      <w:rPr>
        <w:noProof/>
        <w:lang w:eastAsia="en-GB"/>
      </w:rPr>
      <w:drawing>
        <wp:inline distT="0" distB="0" distL="0" distR="0" wp14:anchorId="5A5414BA" wp14:editId="66AC110A">
          <wp:extent cx="388881" cy="394137"/>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19740" cy="425413"/>
                  </a:xfrm>
                  <a:prstGeom prst="rect">
                    <a:avLst/>
                  </a:prstGeom>
                </pic:spPr>
              </pic:pic>
            </a:graphicData>
          </a:graphic>
        </wp:inline>
      </w:drawing>
    </w:r>
  </w:p>
  <w:p w:rsidR="0057765C" w:rsidRDefault="0057765C">
    <w:pPr>
      <w:pStyle w:val="Footer"/>
    </w:pPr>
  </w:p>
  <w:p w:rsidR="0057765C" w:rsidRDefault="005776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3B8" w:rsidRDefault="008003B8">
      <w:r>
        <w:separator/>
      </w:r>
    </w:p>
  </w:footnote>
  <w:footnote w:type="continuationSeparator" w:id="0">
    <w:p w:rsidR="008003B8" w:rsidRDefault="008003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3BD6"/>
    <w:multiLevelType w:val="hybridMultilevel"/>
    <w:tmpl w:val="F09885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860B1C"/>
    <w:multiLevelType w:val="singleLevel"/>
    <w:tmpl w:val="C6785ECC"/>
    <w:lvl w:ilvl="0">
      <w:start w:val="3"/>
      <w:numFmt w:val="decimal"/>
      <w:lvlText w:val="%1"/>
      <w:lvlJc w:val="left"/>
      <w:pPr>
        <w:tabs>
          <w:tab w:val="num" w:pos="360"/>
        </w:tabs>
        <w:ind w:left="360" w:hanging="360"/>
      </w:pPr>
      <w:rPr>
        <w:rFonts w:hint="default"/>
      </w:rPr>
    </w:lvl>
  </w:abstractNum>
  <w:abstractNum w:abstractNumId="2" w15:restartNumberingAfterBreak="0">
    <w:nsid w:val="02E4271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6B756DC"/>
    <w:multiLevelType w:val="singleLevel"/>
    <w:tmpl w:val="190A0D3A"/>
    <w:lvl w:ilvl="0">
      <w:start w:val="8"/>
      <w:numFmt w:val="decimal"/>
      <w:lvlText w:val="%1"/>
      <w:lvlJc w:val="left"/>
      <w:pPr>
        <w:tabs>
          <w:tab w:val="num" w:pos="390"/>
        </w:tabs>
        <w:ind w:left="390" w:hanging="390"/>
      </w:pPr>
      <w:rPr>
        <w:rFonts w:hint="default"/>
      </w:rPr>
    </w:lvl>
  </w:abstractNum>
  <w:abstractNum w:abstractNumId="4" w15:restartNumberingAfterBreak="0">
    <w:nsid w:val="1561632A"/>
    <w:multiLevelType w:val="hybridMultilevel"/>
    <w:tmpl w:val="30B61E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2577A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2204BF9"/>
    <w:multiLevelType w:val="hybridMultilevel"/>
    <w:tmpl w:val="8CD8D2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400303"/>
    <w:multiLevelType w:val="singleLevel"/>
    <w:tmpl w:val="500EB5A4"/>
    <w:lvl w:ilvl="0">
      <w:start w:val="2"/>
      <w:numFmt w:val="decimal"/>
      <w:lvlText w:val="%1"/>
      <w:lvlJc w:val="left"/>
      <w:pPr>
        <w:tabs>
          <w:tab w:val="num" w:pos="360"/>
        </w:tabs>
        <w:ind w:left="360" w:hanging="360"/>
      </w:pPr>
      <w:rPr>
        <w:rFonts w:hint="default"/>
      </w:rPr>
    </w:lvl>
  </w:abstractNum>
  <w:abstractNum w:abstractNumId="8" w15:restartNumberingAfterBreak="0">
    <w:nsid w:val="2F806EE7"/>
    <w:multiLevelType w:val="hybridMultilevel"/>
    <w:tmpl w:val="ADECE47E"/>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222"/>
        </w:tabs>
        <w:ind w:left="1222" w:hanging="360"/>
      </w:pPr>
    </w:lvl>
    <w:lvl w:ilvl="2" w:tplc="0409001B">
      <w:start w:val="1"/>
      <w:numFmt w:val="lowerRoman"/>
      <w:lvlText w:val="%3."/>
      <w:lvlJc w:val="right"/>
      <w:pPr>
        <w:tabs>
          <w:tab w:val="num" w:pos="1942"/>
        </w:tabs>
        <w:ind w:left="1942" w:hanging="180"/>
      </w:pPr>
    </w:lvl>
    <w:lvl w:ilvl="3" w:tplc="0409000F">
      <w:start w:val="1"/>
      <w:numFmt w:val="decimal"/>
      <w:lvlText w:val="%4."/>
      <w:lvlJc w:val="left"/>
      <w:pPr>
        <w:tabs>
          <w:tab w:val="num" w:pos="2662"/>
        </w:tabs>
        <w:ind w:left="2662" w:hanging="360"/>
      </w:pPr>
    </w:lvl>
    <w:lvl w:ilvl="4" w:tplc="04090019">
      <w:start w:val="1"/>
      <w:numFmt w:val="lowerLetter"/>
      <w:lvlText w:val="%5."/>
      <w:lvlJc w:val="left"/>
      <w:pPr>
        <w:tabs>
          <w:tab w:val="num" w:pos="3382"/>
        </w:tabs>
        <w:ind w:left="3382" w:hanging="360"/>
      </w:pPr>
    </w:lvl>
    <w:lvl w:ilvl="5" w:tplc="0409001B">
      <w:start w:val="1"/>
      <w:numFmt w:val="lowerRoman"/>
      <w:lvlText w:val="%6."/>
      <w:lvlJc w:val="right"/>
      <w:pPr>
        <w:tabs>
          <w:tab w:val="num" w:pos="4102"/>
        </w:tabs>
        <w:ind w:left="4102" w:hanging="180"/>
      </w:pPr>
    </w:lvl>
    <w:lvl w:ilvl="6" w:tplc="0409000F">
      <w:start w:val="1"/>
      <w:numFmt w:val="decimal"/>
      <w:lvlText w:val="%7."/>
      <w:lvlJc w:val="left"/>
      <w:pPr>
        <w:tabs>
          <w:tab w:val="num" w:pos="4822"/>
        </w:tabs>
        <w:ind w:left="4822" w:hanging="360"/>
      </w:pPr>
    </w:lvl>
    <w:lvl w:ilvl="7" w:tplc="04090019">
      <w:start w:val="1"/>
      <w:numFmt w:val="lowerLetter"/>
      <w:lvlText w:val="%8."/>
      <w:lvlJc w:val="left"/>
      <w:pPr>
        <w:tabs>
          <w:tab w:val="num" w:pos="5542"/>
        </w:tabs>
        <w:ind w:left="5542" w:hanging="360"/>
      </w:pPr>
    </w:lvl>
    <w:lvl w:ilvl="8" w:tplc="0409001B">
      <w:start w:val="1"/>
      <w:numFmt w:val="lowerRoman"/>
      <w:lvlText w:val="%9."/>
      <w:lvlJc w:val="right"/>
      <w:pPr>
        <w:tabs>
          <w:tab w:val="num" w:pos="6262"/>
        </w:tabs>
        <w:ind w:left="6262" w:hanging="180"/>
      </w:pPr>
    </w:lvl>
  </w:abstractNum>
  <w:abstractNum w:abstractNumId="9" w15:restartNumberingAfterBreak="0">
    <w:nsid w:val="4151129E"/>
    <w:multiLevelType w:val="hybridMultilevel"/>
    <w:tmpl w:val="227685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5690306"/>
    <w:multiLevelType w:val="hybridMultilevel"/>
    <w:tmpl w:val="16BEBD1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FF39D8"/>
    <w:multiLevelType w:val="singleLevel"/>
    <w:tmpl w:val="BE6EF1A6"/>
    <w:lvl w:ilvl="0">
      <w:start w:val="6"/>
      <w:numFmt w:val="decimal"/>
      <w:lvlText w:val="%1"/>
      <w:lvlJc w:val="left"/>
      <w:pPr>
        <w:tabs>
          <w:tab w:val="num" w:pos="360"/>
        </w:tabs>
        <w:ind w:left="360" w:hanging="360"/>
      </w:pPr>
      <w:rPr>
        <w:rFonts w:hint="default"/>
      </w:rPr>
    </w:lvl>
  </w:abstractNum>
  <w:abstractNum w:abstractNumId="12" w15:restartNumberingAfterBreak="0">
    <w:nsid w:val="69966067"/>
    <w:multiLevelType w:val="singleLevel"/>
    <w:tmpl w:val="495A6976"/>
    <w:lvl w:ilvl="0">
      <w:start w:val="10"/>
      <w:numFmt w:val="decimal"/>
      <w:lvlText w:val="%1"/>
      <w:lvlJc w:val="left"/>
      <w:pPr>
        <w:tabs>
          <w:tab w:val="num" w:pos="360"/>
        </w:tabs>
        <w:ind w:left="360" w:hanging="360"/>
      </w:pPr>
      <w:rPr>
        <w:rFonts w:hint="default"/>
      </w:rPr>
    </w:lvl>
  </w:abstractNum>
  <w:abstractNum w:abstractNumId="13" w15:restartNumberingAfterBreak="0">
    <w:nsid w:val="6D7909D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31F2A0A"/>
    <w:multiLevelType w:val="singleLevel"/>
    <w:tmpl w:val="E6480B48"/>
    <w:lvl w:ilvl="0">
      <w:start w:val="7"/>
      <w:numFmt w:val="decimal"/>
      <w:lvlText w:val="%1"/>
      <w:lvlJc w:val="left"/>
      <w:pPr>
        <w:tabs>
          <w:tab w:val="num" w:pos="360"/>
        </w:tabs>
        <w:ind w:left="360" w:hanging="360"/>
      </w:pPr>
      <w:rPr>
        <w:rFonts w:hint="default"/>
      </w:rPr>
    </w:lvl>
  </w:abstractNum>
  <w:abstractNum w:abstractNumId="15" w15:restartNumberingAfterBreak="0">
    <w:nsid w:val="7C0522B4"/>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7"/>
  </w:num>
  <w:num w:numId="4">
    <w:abstractNumId w:val="14"/>
  </w:num>
  <w:num w:numId="5">
    <w:abstractNumId w:val="11"/>
  </w:num>
  <w:num w:numId="6">
    <w:abstractNumId w:val="12"/>
  </w:num>
  <w:num w:numId="7">
    <w:abstractNumId w:val="6"/>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lvlOverride w:ilvl="2"/>
    <w:lvlOverride w:ilvl="3"/>
    <w:lvlOverride w:ilvl="4"/>
    <w:lvlOverride w:ilvl="5"/>
    <w:lvlOverride w:ilvl="6"/>
    <w:lvlOverride w:ilvl="7"/>
    <w:lvlOverride w:ilvl="8"/>
  </w:num>
  <w:num w:numId="10">
    <w:abstractNumId w:val="13"/>
  </w:num>
  <w:num w:numId="11">
    <w:abstractNumId w:val="15"/>
  </w:num>
  <w:num w:numId="12">
    <w:abstractNumId w:val="5"/>
  </w:num>
  <w:num w:numId="13">
    <w:abstractNumId w:val="2"/>
  </w:num>
  <w:num w:numId="14">
    <w:abstractNumId w:val="4"/>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07C"/>
    <w:rsid w:val="00005F26"/>
    <w:rsid w:val="000204C1"/>
    <w:rsid w:val="0003314A"/>
    <w:rsid w:val="00077250"/>
    <w:rsid w:val="00094399"/>
    <w:rsid w:val="000C5353"/>
    <w:rsid w:val="0012030C"/>
    <w:rsid w:val="00131656"/>
    <w:rsid w:val="00157629"/>
    <w:rsid w:val="00195ABC"/>
    <w:rsid w:val="001A7F2C"/>
    <w:rsid w:val="001B4A3C"/>
    <w:rsid w:val="001E7E14"/>
    <w:rsid w:val="0029581E"/>
    <w:rsid w:val="002D36EB"/>
    <w:rsid w:val="00306F8A"/>
    <w:rsid w:val="00322588"/>
    <w:rsid w:val="00334829"/>
    <w:rsid w:val="003444DE"/>
    <w:rsid w:val="00371F25"/>
    <w:rsid w:val="003B0CDD"/>
    <w:rsid w:val="003B4840"/>
    <w:rsid w:val="003C5B80"/>
    <w:rsid w:val="003D68FB"/>
    <w:rsid w:val="003E4591"/>
    <w:rsid w:val="003E51BE"/>
    <w:rsid w:val="00406EF0"/>
    <w:rsid w:val="004076F7"/>
    <w:rsid w:val="00430ECF"/>
    <w:rsid w:val="00460A4E"/>
    <w:rsid w:val="00465993"/>
    <w:rsid w:val="004678D3"/>
    <w:rsid w:val="004B0D27"/>
    <w:rsid w:val="004C25E6"/>
    <w:rsid w:val="00555A54"/>
    <w:rsid w:val="0057765C"/>
    <w:rsid w:val="005937C0"/>
    <w:rsid w:val="005B0806"/>
    <w:rsid w:val="006076FB"/>
    <w:rsid w:val="00676D15"/>
    <w:rsid w:val="006C3712"/>
    <w:rsid w:val="006C4BCE"/>
    <w:rsid w:val="006C5591"/>
    <w:rsid w:val="006D607C"/>
    <w:rsid w:val="006F409B"/>
    <w:rsid w:val="00731C9F"/>
    <w:rsid w:val="007447CB"/>
    <w:rsid w:val="007465D7"/>
    <w:rsid w:val="007C2BEB"/>
    <w:rsid w:val="008003B8"/>
    <w:rsid w:val="0080390E"/>
    <w:rsid w:val="008279F0"/>
    <w:rsid w:val="008500CD"/>
    <w:rsid w:val="008B65B7"/>
    <w:rsid w:val="00921E2E"/>
    <w:rsid w:val="00946883"/>
    <w:rsid w:val="009A331F"/>
    <w:rsid w:val="009B4752"/>
    <w:rsid w:val="009E6251"/>
    <w:rsid w:val="009F58F1"/>
    <w:rsid w:val="00A07287"/>
    <w:rsid w:val="00A43B3F"/>
    <w:rsid w:val="00A56A1A"/>
    <w:rsid w:val="00A612CB"/>
    <w:rsid w:val="00A83448"/>
    <w:rsid w:val="00AB5EB5"/>
    <w:rsid w:val="00B22C25"/>
    <w:rsid w:val="00B55DA1"/>
    <w:rsid w:val="00C677D7"/>
    <w:rsid w:val="00CD462E"/>
    <w:rsid w:val="00CF4BF2"/>
    <w:rsid w:val="00DA63CD"/>
    <w:rsid w:val="00DF7B7D"/>
    <w:rsid w:val="00E0141E"/>
    <w:rsid w:val="00E25552"/>
    <w:rsid w:val="00E70156"/>
    <w:rsid w:val="00E7431D"/>
    <w:rsid w:val="00EC46EE"/>
    <w:rsid w:val="00EF40B2"/>
    <w:rsid w:val="00F37088"/>
    <w:rsid w:val="00F61ED5"/>
    <w:rsid w:val="00FD7D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D31E877"/>
  <w15:docId w15:val="{1ED8E0CA-25DA-4AB5-A9E1-1DD262092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link w:val="Heading1Char"/>
    <w:qFormat/>
    <w:pPr>
      <w:keepNext/>
      <w:outlineLvl w:val="0"/>
    </w:pPr>
    <w:rPr>
      <w:b/>
      <w:color w:val="008000"/>
      <w:sz w:val="32"/>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link w:val="Heading3Char"/>
    <w:qFormat/>
    <w:pPr>
      <w:keepNext/>
      <w:jc w:val="right"/>
      <w:outlineLvl w:val="2"/>
    </w:pPr>
    <w:rPr>
      <w:b/>
    </w:rPr>
  </w:style>
  <w:style w:type="paragraph" w:styleId="Heading4">
    <w:name w:val="heading 4"/>
    <w:basedOn w:val="Normal"/>
    <w:next w:val="Normal"/>
    <w:qFormat/>
    <w:pPr>
      <w:keepNext/>
      <w:outlineLvl w:val="3"/>
    </w:pPr>
    <w:rPr>
      <w:b/>
      <w:color w:val="FFFFFF"/>
    </w:rPr>
  </w:style>
  <w:style w:type="paragraph" w:styleId="Heading5">
    <w:name w:val="heading 5"/>
    <w:basedOn w:val="Normal"/>
    <w:next w:val="Normal"/>
    <w:qFormat/>
    <w:pPr>
      <w:keepNext/>
      <w:widowControl w:val="0"/>
      <w:jc w:val="both"/>
      <w:outlineLvl w:val="4"/>
    </w:pPr>
    <w:rPr>
      <w:b/>
      <w:noProof/>
    </w:rPr>
  </w:style>
  <w:style w:type="paragraph" w:styleId="Heading6">
    <w:name w:val="heading 6"/>
    <w:basedOn w:val="Normal"/>
    <w:next w:val="Normal"/>
    <w:qFormat/>
    <w:pPr>
      <w:keepNext/>
      <w:ind w:left="90" w:right="-1054"/>
      <w:jc w:val="both"/>
      <w:outlineLvl w:val="5"/>
    </w:pPr>
    <w:rPr>
      <w:b/>
    </w:rPr>
  </w:style>
  <w:style w:type="paragraph" w:styleId="Heading7">
    <w:name w:val="heading 7"/>
    <w:basedOn w:val="Normal"/>
    <w:next w:val="Normal"/>
    <w:qFormat/>
    <w:pPr>
      <w:keepNext/>
      <w:ind w:right="101"/>
      <w:jc w:val="both"/>
      <w:outlineLvl w:val="6"/>
    </w:pPr>
    <w:rPr>
      <w:b/>
      <w:sz w:val="22"/>
    </w:rPr>
  </w:style>
  <w:style w:type="paragraph" w:styleId="Heading8">
    <w:name w:val="heading 8"/>
    <w:basedOn w:val="Normal"/>
    <w:next w:val="Normal"/>
    <w:qFormat/>
    <w:pPr>
      <w:keepNext/>
      <w:ind w:right="101"/>
      <w:jc w:val="right"/>
      <w:outlineLvl w:val="7"/>
    </w:pPr>
    <w:rPr>
      <w:b/>
      <w:sz w:val="22"/>
    </w:rPr>
  </w:style>
  <w:style w:type="paragraph" w:styleId="Heading9">
    <w:name w:val="heading 9"/>
    <w:basedOn w:val="Normal"/>
    <w:next w:val="Normal"/>
    <w:qFormat/>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18"/>
    </w:rPr>
  </w:style>
  <w:style w:type="paragraph" w:styleId="BodyText2">
    <w:name w:val="Body Text 2"/>
    <w:basedOn w:val="Normal"/>
    <w:pPr>
      <w:jc w:val="both"/>
    </w:pPr>
  </w:style>
  <w:style w:type="paragraph" w:styleId="Subtitle">
    <w:name w:val="Subtitle"/>
    <w:basedOn w:val="Normal"/>
    <w:link w:val="SubtitleChar"/>
    <w:qFormat/>
    <w:pPr>
      <w:ind w:right="-1054"/>
      <w:jc w:val="center"/>
    </w:pPr>
    <w:rPr>
      <w:b/>
    </w:rPr>
  </w:style>
  <w:style w:type="paragraph" w:styleId="BlockText">
    <w:name w:val="Block Text"/>
    <w:basedOn w:val="Normal"/>
    <w:pPr>
      <w:tabs>
        <w:tab w:val="left" w:pos="10080"/>
      </w:tabs>
      <w:ind w:left="90" w:right="11"/>
      <w:jc w:val="both"/>
    </w:pPr>
  </w:style>
  <w:style w:type="character" w:customStyle="1" w:styleId="SubtitleChar">
    <w:name w:val="Subtitle Char"/>
    <w:basedOn w:val="DefaultParagraphFont"/>
    <w:link w:val="Subtitle"/>
    <w:locked/>
    <w:rsid w:val="00921E2E"/>
    <w:rPr>
      <w:rFonts w:ascii="Arial" w:hAnsi="Arial"/>
      <w:b/>
      <w:sz w:val="24"/>
      <w:lang w:val="en-GB" w:eastAsia="en-US" w:bidi="ar-SA"/>
    </w:rPr>
  </w:style>
  <w:style w:type="paragraph" w:styleId="Header">
    <w:name w:val="header"/>
    <w:basedOn w:val="Normal"/>
    <w:link w:val="HeaderChar"/>
    <w:rsid w:val="00921E2E"/>
    <w:pPr>
      <w:tabs>
        <w:tab w:val="center" w:pos="4153"/>
        <w:tab w:val="right" w:pos="8306"/>
      </w:tabs>
    </w:pPr>
  </w:style>
  <w:style w:type="paragraph" w:styleId="Footer">
    <w:name w:val="footer"/>
    <w:basedOn w:val="Normal"/>
    <w:link w:val="FooterChar"/>
    <w:uiPriority w:val="99"/>
    <w:rsid w:val="00921E2E"/>
    <w:pPr>
      <w:tabs>
        <w:tab w:val="center" w:pos="4153"/>
        <w:tab w:val="right" w:pos="8306"/>
      </w:tabs>
    </w:pPr>
  </w:style>
  <w:style w:type="paragraph" w:styleId="BalloonText">
    <w:name w:val="Balloon Text"/>
    <w:basedOn w:val="Normal"/>
    <w:link w:val="BalloonTextChar"/>
    <w:rsid w:val="006F409B"/>
    <w:rPr>
      <w:rFonts w:ascii="Tahoma" w:hAnsi="Tahoma" w:cs="Tahoma"/>
      <w:sz w:val="16"/>
      <w:szCs w:val="16"/>
    </w:rPr>
  </w:style>
  <w:style w:type="character" w:customStyle="1" w:styleId="BalloonTextChar">
    <w:name w:val="Balloon Text Char"/>
    <w:basedOn w:val="DefaultParagraphFont"/>
    <w:link w:val="BalloonText"/>
    <w:rsid w:val="006F409B"/>
    <w:rPr>
      <w:rFonts w:ascii="Tahoma" w:hAnsi="Tahoma" w:cs="Tahoma"/>
      <w:sz w:val="16"/>
      <w:szCs w:val="16"/>
      <w:lang w:eastAsia="en-US"/>
    </w:rPr>
  </w:style>
  <w:style w:type="paragraph" w:customStyle="1" w:styleId="Style1">
    <w:name w:val="Style1"/>
    <w:basedOn w:val="Normal"/>
    <w:rsid w:val="00195ABC"/>
    <w:pPr>
      <w:spacing w:before="60" w:after="120"/>
      <w:jc w:val="both"/>
    </w:pPr>
    <w:rPr>
      <w:rFonts w:ascii="Times New Roman" w:eastAsiaTheme="minorHAnsi" w:hAnsi="Times New Roman"/>
      <w:szCs w:val="24"/>
    </w:rPr>
  </w:style>
  <w:style w:type="paragraph" w:customStyle="1" w:styleId="Default">
    <w:name w:val="Default"/>
    <w:rsid w:val="00195ABC"/>
    <w:pPr>
      <w:widowControl w:val="0"/>
      <w:autoSpaceDE w:val="0"/>
      <w:autoSpaceDN w:val="0"/>
      <w:adjustRightInd w:val="0"/>
    </w:pPr>
    <w:rPr>
      <w:rFonts w:ascii="BIBBA L+ Helvetica" w:eastAsiaTheme="minorEastAsia" w:hAnsi="BIBBA L+ Helvetica" w:cs="BIBBA L+ Helvetica"/>
      <w:color w:val="000000"/>
      <w:sz w:val="24"/>
      <w:szCs w:val="24"/>
    </w:rPr>
  </w:style>
  <w:style w:type="paragraph" w:styleId="NoSpacing">
    <w:name w:val="No Spacing"/>
    <w:uiPriority w:val="1"/>
    <w:qFormat/>
    <w:rsid w:val="00195ABC"/>
    <w:rPr>
      <w:rFonts w:asciiTheme="minorHAnsi" w:eastAsiaTheme="minorHAnsi" w:hAnsiTheme="minorHAnsi" w:cstheme="minorBidi"/>
      <w:sz w:val="22"/>
      <w:szCs w:val="22"/>
      <w:lang w:eastAsia="en-US"/>
    </w:rPr>
  </w:style>
  <w:style w:type="paragraph" w:customStyle="1" w:styleId="CM1">
    <w:name w:val="CM1"/>
    <w:basedOn w:val="Default"/>
    <w:next w:val="Default"/>
    <w:uiPriority w:val="99"/>
    <w:rsid w:val="00195ABC"/>
    <w:pPr>
      <w:spacing w:line="203" w:lineRule="atLeast"/>
    </w:pPr>
    <w:rPr>
      <w:rFonts w:cs="Times New Roman"/>
      <w:color w:val="auto"/>
    </w:rPr>
  </w:style>
  <w:style w:type="paragraph" w:customStyle="1" w:styleId="CM3">
    <w:name w:val="CM3"/>
    <w:basedOn w:val="Default"/>
    <w:next w:val="Default"/>
    <w:uiPriority w:val="99"/>
    <w:rsid w:val="00195ABC"/>
    <w:rPr>
      <w:rFonts w:cs="Times New Roman"/>
      <w:color w:val="auto"/>
    </w:rPr>
  </w:style>
  <w:style w:type="character" w:customStyle="1" w:styleId="s9">
    <w:name w:val="s9"/>
    <w:basedOn w:val="DefaultParagraphFont"/>
    <w:rsid w:val="00195ABC"/>
  </w:style>
  <w:style w:type="paragraph" w:styleId="NormalWeb">
    <w:name w:val="Normal (Web)"/>
    <w:basedOn w:val="Normal"/>
    <w:uiPriority w:val="99"/>
    <w:unhideWhenUsed/>
    <w:rsid w:val="00195ABC"/>
    <w:rPr>
      <w:rFonts w:ascii="Times New Roman" w:eastAsia="Calibri" w:hAnsi="Times New Roman"/>
      <w:szCs w:val="24"/>
      <w:lang w:eastAsia="en-GB"/>
    </w:rPr>
  </w:style>
  <w:style w:type="paragraph" w:styleId="ListParagraph">
    <w:name w:val="List Paragraph"/>
    <w:basedOn w:val="Normal"/>
    <w:uiPriority w:val="34"/>
    <w:qFormat/>
    <w:rsid w:val="00946883"/>
    <w:pPr>
      <w:ind w:left="720"/>
    </w:pPr>
    <w:rPr>
      <w:rFonts w:ascii="Calibri" w:eastAsiaTheme="minorHAnsi" w:hAnsi="Calibri"/>
      <w:sz w:val="22"/>
      <w:szCs w:val="22"/>
    </w:rPr>
  </w:style>
  <w:style w:type="character" w:styleId="Hyperlink">
    <w:name w:val="Hyperlink"/>
    <w:basedOn w:val="DefaultParagraphFont"/>
    <w:uiPriority w:val="99"/>
    <w:unhideWhenUsed/>
    <w:rsid w:val="00676D15"/>
    <w:rPr>
      <w:color w:val="0000FF" w:themeColor="hyperlink"/>
      <w:u w:val="single"/>
    </w:rPr>
  </w:style>
  <w:style w:type="character" w:customStyle="1" w:styleId="FooterChar">
    <w:name w:val="Footer Char"/>
    <w:basedOn w:val="DefaultParagraphFont"/>
    <w:link w:val="Footer"/>
    <w:uiPriority w:val="99"/>
    <w:rsid w:val="00676D15"/>
    <w:rPr>
      <w:rFonts w:ascii="Arial" w:hAnsi="Arial"/>
      <w:sz w:val="24"/>
      <w:lang w:eastAsia="en-US"/>
    </w:rPr>
  </w:style>
  <w:style w:type="character" w:customStyle="1" w:styleId="HeaderChar">
    <w:name w:val="Header Char"/>
    <w:basedOn w:val="DefaultParagraphFont"/>
    <w:link w:val="Header"/>
    <w:rsid w:val="0029581E"/>
    <w:rPr>
      <w:rFonts w:ascii="Arial" w:hAnsi="Arial"/>
      <w:sz w:val="24"/>
      <w:lang w:eastAsia="en-US"/>
    </w:rPr>
  </w:style>
  <w:style w:type="paragraph" w:customStyle="1" w:styleId="CM2">
    <w:name w:val="CM2"/>
    <w:basedOn w:val="Normal"/>
    <w:uiPriority w:val="99"/>
    <w:rsid w:val="008B65B7"/>
    <w:pPr>
      <w:autoSpaceDE w:val="0"/>
      <w:autoSpaceDN w:val="0"/>
    </w:pPr>
    <w:rPr>
      <w:rFonts w:ascii="BIBBA L+ Helvetica" w:eastAsiaTheme="minorHAnsi" w:hAnsi="BIBBA L+ Helvetica"/>
      <w:szCs w:val="24"/>
      <w:lang w:eastAsia="en-GB"/>
    </w:rPr>
  </w:style>
  <w:style w:type="paragraph" w:customStyle="1" w:styleId="Listlettered">
    <w:name w:val="List lettered"/>
    <w:basedOn w:val="Normal"/>
    <w:autoRedefine/>
    <w:rsid w:val="003C5B80"/>
    <w:pPr>
      <w:widowControl w:val="0"/>
      <w:tabs>
        <w:tab w:val="left" w:pos="567"/>
      </w:tabs>
    </w:pPr>
    <w:rPr>
      <w:rFonts w:ascii="Calibri" w:hAnsi="Calibri" w:cs="Calibri"/>
      <w:b/>
      <w:szCs w:val="24"/>
      <w:lang w:eastAsia="en-GB"/>
    </w:rPr>
  </w:style>
  <w:style w:type="character" w:styleId="FollowedHyperlink">
    <w:name w:val="FollowedHyperlink"/>
    <w:basedOn w:val="DefaultParagraphFont"/>
    <w:semiHidden/>
    <w:unhideWhenUsed/>
    <w:rsid w:val="00E25552"/>
    <w:rPr>
      <w:color w:val="800080" w:themeColor="followedHyperlink"/>
      <w:u w:val="single"/>
    </w:rPr>
  </w:style>
  <w:style w:type="character" w:customStyle="1" w:styleId="Heading1Char">
    <w:name w:val="Heading 1 Char"/>
    <w:basedOn w:val="DefaultParagraphFont"/>
    <w:link w:val="Heading1"/>
    <w:rsid w:val="00CD462E"/>
    <w:rPr>
      <w:rFonts w:ascii="Arial" w:hAnsi="Arial"/>
      <w:b/>
      <w:color w:val="008000"/>
      <w:sz w:val="32"/>
      <w:lang w:eastAsia="en-US"/>
    </w:rPr>
  </w:style>
  <w:style w:type="character" w:customStyle="1" w:styleId="Heading3Char">
    <w:name w:val="Heading 3 Char"/>
    <w:basedOn w:val="DefaultParagraphFont"/>
    <w:link w:val="Heading3"/>
    <w:rsid w:val="00CD462E"/>
    <w:rPr>
      <w:rFonts w:ascii="Arial" w:hAnsi="Arial"/>
      <w:b/>
      <w:sz w:val="24"/>
      <w:lang w:eastAsia="en-US"/>
    </w:rPr>
  </w:style>
  <w:style w:type="character" w:styleId="Strong">
    <w:name w:val="Strong"/>
    <w:basedOn w:val="DefaultParagraphFont"/>
    <w:uiPriority w:val="22"/>
    <w:qFormat/>
    <w:rsid w:val="009A33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56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knightm@crispins.co.uk" TargetMode="External"/><Relationship Id="rId4" Type="http://schemas.openxmlformats.org/officeDocument/2006/relationships/webSettings" Target="webSettings.xml"/><Relationship Id="rId9" Type="http://schemas.openxmlformats.org/officeDocument/2006/relationships/hyperlink" Target="https://www.crispins.co.uk/vacancies/"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http://www.thecircle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768</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EDUCATION &amp; CULTURAL</vt:lpstr>
    </vt:vector>
  </TitlesOfParts>
  <Company>Authorised Organization</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&amp; CULTURAL</dc:title>
  <dc:creator>szs50</dc:creator>
  <cp:lastModifiedBy>Mel Knight</cp:lastModifiedBy>
  <cp:revision>3</cp:revision>
  <cp:lastPrinted>2018-03-29T11:05:00Z</cp:lastPrinted>
  <dcterms:created xsi:type="dcterms:W3CDTF">2018-04-10T13:23:00Z</dcterms:created>
  <dcterms:modified xsi:type="dcterms:W3CDTF">2018-04-10T13:27:00Z</dcterms:modified>
</cp:coreProperties>
</file>