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663" w:rsidRDefault="00117663" w:rsidP="0056355C">
      <w:pPr>
        <w:jc w:val="center"/>
        <w:rPr>
          <w:rFonts w:ascii="Gill Sans MT" w:eastAsia="Calibri" w:hAnsi="Gill Sans MT" w:cs="Arial"/>
          <w:sz w:val="40"/>
          <w:szCs w:val="40"/>
        </w:rPr>
      </w:pPr>
      <w:bookmarkStart w:id="0" w:name="_GoBack"/>
    </w:p>
    <w:bookmarkEnd w:id="0"/>
    <w:p w:rsidR="00106702" w:rsidRDefault="00106702" w:rsidP="00B5394D">
      <w:pPr>
        <w:spacing w:line="240" w:lineRule="auto"/>
        <w:jc w:val="left"/>
        <w:rPr>
          <w:rFonts w:ascii="Arial" w:hAnsi="Arial" w:cs="Arial"/>
          <w:b/>
          <w:sz w:val="24"/>
          <w:szCs w:val="24"/>
          <w:u w:val="single"/>
        </w:rPr>
      </w:pPr>
    </w:p>
    <w:p w:rsidR="007825A0" w:rsidRPr="007825A0" w:rsidRDefault="007825A0" w:rsidP="007825A0">
      <w:pPr>
        <w:spacing w:line="240" w:lineRule="auto"/>
        <w:jc w:val="left"/>
        <w:rPr>
          <w:rFonts w:ascii="Arial" w:hAnsi="Arial" w:cs="Arial"/>
          <w:b/>
          <w:sz w:val="24"/>
          <w:szCs w:val="24"/>
          <w:lang w:eastAsia="en-GB"/>
        </w:rPr>
      </w:pPr>
      <w:r w:rsidRPr="007825A0">
        <w:rPr>
          <w:rFonts w:ascii="Arial" w:hAnsi="Arial" w:cs="Arial"/>
          <w:b/>
          <w:sz w:val="24"/>
          <w:szCs w:val="24"/>
          <w:lang w:eastAsia="en-GB"/>
        </w:rPr>
        <w:t xml:space="preserve">JOB DESCRIPTION </w:t>
      </w:r>
    </w:p>
    <w:p w:rsidR="007825A0" w:rsidRPr="007825A0" w:rsidRDefault="007825A0" w:rsidP="007825A0">
      <w:pPr>
        <w:spacing w:line="240" w:lineRule="auto"/>
        <w:jc w:val="center"/>
        <w:rPr>
          <w:rFonts w:ascii="Gill Sans MT" w:hAnsi="Gill Sans MT" w:cs="Calibri"/>
          <w:b/>
          <w:color w:val="0000FF"/>
          <w:sz w:val="44"/>
          <w:szCs w:val="24"/>
          <w:lang w:eastAsia="en-GB"/>
        </w:rPr>
      </w:pPr>
    </w:p>
    <w:p w:rsidR="007825A0" w:rsidRPr="007825A0" w:rsidRDefault="007825A0" w:rsidP="007825A0">
      <w:pPr>
        <w:spacing w:line="240" w:lineRule="auto"/>
        <w:jc w:val="left"/>
        <w:rPr>
          <w:rFonts w:ascii="Arial" w:hAnsi="Arial" w:cs="Arial"/>
          <w:b/>
          <w:sz w:val="24"/>
          <w:szCs w:val="24"/>
          <w:lang w:eastAsia="en-GB"/>
        </w:rPr>
      </w:pPr>
      <w:r w:rsidRPr="007825A0">
        <w:rPr>
          <w:rFonts w:ascii="Arial" w:hAnsi="Arial" w:cs="Arial"/>
          <w:b/>
          <w:sz w:val="24"/>
          <w:szCs w:val="24"/>
          <w:lang w:eastAsia="en-GB"/>
        </w:rPr>
        <w:t xml:space="preserve">Line Management: </w:t>
      </w:r>
    </w:p>
    <w:p w:rsidR="007825A0" w:rsidRPr="007825A0" w:rsidRDefault="007825A0" w:rsidP="007825A0">
      <w:pPr>
        <w:spacing w:line="240" w:lineRule="auto"/>
        <w:rPr>
          <w:rFonts w:ascii="Arial" w:hAnsi="Arial" w:cs="Arial"/>
          <w:sz w:val="24"/>
          <w:szCs w:val="24"/>
          <w:lang w:eastAsia="en-GB"/>
        </w:rPr>
      </w:pPr>
      <w:r w:rsidRPr="007825A0">
        <w:rPr>
          <w:rFonts w:ascii="Arial" w:hAnsi="Arial" w:cs="Arial"/>
          <w:sz w:val="24"/>
          <w:szCs w:val="24"/>
          <w:lang w:eastAsia="en-GB"/>
        </w:rPr>
        <w:t xml:space="preserve">The post holder will be accountable to the </w:t>
      </w:r>
      <w:r w:rsidRPr="00D53260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Assistant </w:t>
      </w:r>
      <w:r w:rsidR="00D53260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Associate </w:t>
      </w:r>
      <w:r w:rsidRPr="00D53260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Principal </w:t>
      </w:r>
      <w:r w:rsidRPr="007825A0">
        <w:rPr>
          <w:rFonts w:ascii="Arial" w:hAnsi="Arial" w:cs="Arial"/>
          <w:sz w:val="24"/>
          <w:szCs w:val="24"/>
          <w:lang w:eastAsia="en-GB"/>
        </w:rPr>
        <w:t xml:space="preserve">leading the </w:t>
      </w:r>
      <w:r>
        <w:rPr>
          <w:rFonts w:ascii="Arial" w:hAnsi="Arial" w:cs="Arial"/>
          <w:sz w:val="24"/>
          <w:szCs w:val="24"/>
          <w:lang w:eastAsia="en-GB"/>
        </w:rPr>
        <w:t xml:space="preserve">department </w:t>
      </w:r>
      <w:r w:rsidRPr="007825A0">
        <w:rPr>
          <w:rFonts w:ascii="Arial" w:hAnsi="Arial" w:cs="Arial"/>
          <w:sz w:val="24"/>
          <w:szCs w:val="24"/>
          <w:lang w:eastAsia="en-GB"/>
        </w:rPr>
        <w:t>for all initiatives related to this post.</w:t>
      </w:r>
    </w:p>
    <w:p w:rsidR="007825A0" w:rsidRPr="007825A0" w:rsidRDefault="007825A0" w:rsidP="007825A0">
      <w:pPr>
        <w:spacing w:line="240" w:lineRule="auto"/>
        <w:rPr>
          <w:rFonts w:ascii="Arial" w:hAnsi="Arial" w:cs="Arial"/>
          <w:sz w:val="24"/>
          <w:szCs w:val="24"/>
          <w:lang w:eastAsia="en-GB"/>
        </w:rPr>
      </w:pPr>
    </w:p>
    <w:p w:rsidR="007825A0" w:rsidRPr="007825A0" w:rsidRDefault="007825A0" w:rsidP="007825A0">
      <w:pPr>
        <w:spacing w:line="240" w:lineRule="auto"/>
        <w:rPr>
          <w:rFonts w:ascii="Arial" w:hAnsi="Arial" w:cs="Arial"/>
          <w:sz w:val="24"/>
          <w:szCs w:val="24"/>
          <w:lang w:eastAsia="en-GB"/>
        </w:rPr>
      </w:pPr>
      <w:r w:rsidRPr="007825A0">
        <w:rPr>
          <w:rFonts w:ascii="Arial" w:hAnsi="Arial" w:cs="Arial"/>
          <w:sz w:val="24"/>
          <w:szCs w:val="24"/>
          <w:lang w:eastAsia="en-GB"/>
        </w:rPr>
        <w:t xml:space="preserve">The post holder will line manage the members of the </w:t>
      </w:r>
      <w:r w:rsidR="003821B1">
        <w:rPr>
          <w:rFonts w:ascii="Arial" w:hAnsi="Arial" w:cs="Arial"/>
          <w:sz w:val="24"/>
          <w:szCs w:val="24"/>
          <w:lang w:eastAsia="en-GB"/>
        </w:rPr>
        <w:t>Mathematics</w:t>
      </w:r>
      <w:r>
        <w:rPr>
          <w:rFonts w:ascii="Arial" w:hAnsi="Arial" w:cs="Arial"/>
          <w:sz w:val="24"/>
          <w:szCs w:val="24"/>
          <w:lang w:eastAsia="en-GB"/>
        </w:rPr>
        <w:t xml:space="preserve"> department. </w:t>
      </w:r>
      <w:r w:rsidRPr="007825A0">
        <w:rPr>
          <w:rFonts w:ascii="Arial" w:hAnsi="Arial" w:cs="Arial"/>
          <w:sz w:val="24"/>
          <w:szCs w:val="24"/>
          <w:lang w:eastAsia="en-GB"/>
        </w:rPr>
        <w:t xml:space="preserve"> </w:t>
      </w:r>
    </w:p>
    <w:p w:rsidR="007825A0" w:rsidRPr="007825A0" w:rsidRDefault="007825A0" w:rsidP="007825A0">
      <w:pPr>
        <w:spacing w:line="240" w:lineRule="auto"/>
        <w:rPr>
          <w:rFonts w:ascii="Arial" w:hAnsi="Arial" w:cs="Arial"/>
          <w:b/>
          <w:color w:val="0000FF"/>
          <w:sz w:val="24"/>
          <w:szCs w:val="24"/>
          <w:lang w:eastAsia="en-GB"/>
        </w:rPr>
      </w:pPr>
    </w:p>
    <w:p w:rsidR="007825A0" w:rsidRPr="007825A0" w:rsidRDefault="007825A0" w:rsidP="007825A0">
      <w:pPr>
        <w:spacing w:line="240" w:lineRule="auto"/>
        <w:jc w:val="left"/>
        <w:rPr>
          <w:rFonts w:ascii="Arial" w:hAnsi="Arial" w:cs="Arial"/>
          <w:b/>
          <w:sz w:val="24"/>
          <w:szCs w:val="24"/>
          <w:lang w:eastAsia="en-GB"/>
        </w:rPr>
      </w:pPr>
      <w:r w:rsidRPr="007825A0">
        <w:rPr>
          <w:rFonts w:ascii="Arial" w:hAnsi="Arial" w:cs="Arial"/>
          <w:b/>
          <w:sz w:val="24"/>
          <w:szCs w:val="24"/>
          <w:lang w:eastAsia="en-GB"/>
        </w:rPr>
        <w:t xml:space="preserve">Job Purpose: </w:t>
      </w:r>
    </w:p>
    <w:p w:rsidR="007825A0" w:rsidRPr="007825A0" w:rsidRDefault="007825A0" w:rsidP="007825A0">
      <w:pPr>
        <w:spacing w:line="240" w:lineRule="auto"/>
        <w:rPr>
          <w:rFonts w:ascii="Arial" w:hAnsi="Arial" w:cs="Arial"/>
          <w:sz w:val="24"/>
          <w:szCs w:val="24"/>
          <w:lang w:eastAsia="en-GB"/>
        </w:rPr>
      </w:pPr>
      <w:r w:rsidRPr="007825A0">
        <w:rPr>
          <w:rFonts w:ascii="Arial" w:hAnsi="Arial" w:cs="Arial"/>
          <w:sz w:val="24"/>
          <w:szCs w:val="24"/>
          <w:lang w:eastAsia="en-GB"/>
        </w:rPr>
        <w:t xml:space="preserve">To be responsible and accountable for all aspects of the progress, attainment, behaviour, care guidance and support of </w:t>
      </w:r>
      <w:r w:rsidR="00D53260">
        <w:rPr>
          <w:rFonts w:ascii="Arial" w:hAnsi="Arial" w:cs="Arial"/>
          <w:sz w:val="24"/>
          <w:szCs w:val="24"/>
          <w:lang w:eastAsia="en-GB"/>
        </w:rPr>
        <w:t>learners</w:t>
      </w:r>
      <w:r w:rsidRPr="007825A0">
        <w:rPr>
          <w:rFonts w:ascii="Arial" w:hAnsi="Arial" w:cs="Arial"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sz w:val="24"/>
          <w:szCs w:val="24"/>
          <w:lang w:eastAsia="en-GB"/>
        </w:rPr>
        <w:t>and</w:t>
      </w:r>
      <w:r w:rsidRPr="007825A0">
        <w:rPr>
          <w:rFonts w:ascii="Arial" w:hAnsi="Arial" w:cs="Arial"/>
          <w:sz w:val="24"/>
          <w:szCs w:val="24"/>
          <w:lang w:eastAsia="en-GB"/>
        </w:rPr>
        <w:t xml:space="preserve"> the quality of learning and teaching in the classroom. To be responsible for ensuring that the curriculum suits the needs of the </w:t>
      </w:r>
      <w:r w:rsidR="00D53260">
        <w:rPr>
          <w:rFonts w:ascii="Arial" w:hAnsi="Arial" w:cs="Arial"/>
          <w:sz w:val="24"/>
          <w:szCs w:val="24"/>
          <w:lang w:eastAsia="en-GB"/>
        </w:rPr>
        <w:t>learners</w:t>
      </w:r>
      <w:r w:rsidRPr="007825A0">
        <w:rPr>
          <w:rFonts w:ascii="Arial" w:hAnsi="Arial" w:cs="Arial"/>
          <w:sz w:val="24"/>
          <w:szCs w:val="24"/>
          <w:lang w:eastAsia="en-GB"/>
        </w:rPr>
        <w:t xml:space="preserve"> and that they can follow appropriate pathways to reach their potential and succeed. To be responsible and accountable for supporting the school in its aim to become a world class school in teaching and learning in </w:t>
      </w:r>
      <w:r w:rsidR="003821B1">
        <w:rPr>
          <w:rFonts w:ascii="Arial" w:hAnsi="Arial" w:cs="Arial"/>
          <w:sz w:val="24"/>
          <w:szCs w:val="24"/>
          <w:lang w:eastAsia="en-GB"/>
        </w:rPr>
        <w:t xml:space="preserve">Mathematics </w:t>
      </w:r>
      <w:r w:rsidRPr="007825A0">
        <w:rPr>
          <w:rFonts w:ascii="Arial" w:hAnsi="Arial" w:cs="Arial"/>
          <w:sz w:val="24"/>
          <w:szCs w:val="24"/>
          <w:lang w:eastAsia="en-GB"/>
        </w:rPr>
        <w:t>and across the school.</w:t>
      </w:r>
    </w:p>
    <w:p w:rsidR="007825A0" w:rsidRPr="007825A0" w:rsidRDefault="007825A0" w:rsidP="007825A0">
      <w:pPr>
        <w:spacing w:line="240" w:lineRule="auto"/>
        <w:jc w:val="left"/>
        <w:rPr>
          <w:rFonts w:ascii="Arial" w:hAnsi="Arial" w:cs="Arial"/>
          <w:sz w:val="24"/>
          <w:szCs w:val="24"/>
          <w:lang w:eastAsia="en-GB"/>
        </w:rPr>
      </w:pPr>
    </w:p>
    <w:p w:rsidR="007825A0" w:rsidRPr="007825A0" w:rsidRDefault="007825A0" w:rsidP="007825A0">
      <w:pPr>
        <w:spacing w:line="240" w:lineRule="auto"/>
        <w:jc w:val="left"/>
        <w:rPr>
          <w:rFonts w:ascii="Arial" w:hAnsi="Arial" w:cs="Arial"/>
          <w:b/>
          <w:sz w:val="24"/>
          <w:szCs w:val="24"/>
          <w:lang w:eastAsia="en-GB"/>
        </w:rPr>
      </w:pPr>
      <w:r w:rsidRPr="007825A0">
        <w:rPr>
          <w:rFonts w:ascii="Arial" w:hAnsi="Arial" w:cs="Arial"/>
          <w:b/>
          <w:sz w:val="24"/>
          <w:szCs w:val="24"/>
          <w:lang w:eastAsia="en-GB"/>
        </w:rPr>
        <w:t xml:space="preserve">Job Accountabilities: </w:t>
      </w:r>
    </w:p>
    <w:p w:rsidR="007825A0" w:rsidRPr="007825A0" w:rsidRDefault="007825A0" w:rsidP="007825A0">
      <w:pPr>
        <w:spacing w:line="240" w:lineRule="auto"/>
        <w:rPr>
          <w:rFonts w:ascii="Arial" w:hAnsi="Arial" w:cs="Arial"/>
          <w:sz w:val="24"/>
          <w:szCs w:val="24"/>
          <w:lang w:eastAsia="en-GB"/>
        </w:rPr>
      </w:pPr>
      <w:r w:rsidRPr="007825A0">
        <w:rPr>
          <w:rFonts w:ascii="Arial" w:hAnsi="Arial" w:cs="Arial"/>
          <w:sz w:val="24"/>
          <w:szCs w:val="24"/>
          <w:lang w:eastAsia="en-GB"/>
        </w:rPr>
        <w:t xml:space="preserve">As a subject leader, the Leader of </w:t>
      </w:r>
      <w:r w:rsidR="003821B1">
        <w:rPr>
          <w:rFonts w:ascii="Arial" w:hAnsi="Arial" w:cs="Arial"/>
          <w:sz w:val="24"/>
          <w:szCs w:val="24"/>
          <w:lang w:eastAsia="en-GB"/>
        </w:rPr>
        <w:t>Mathematics</w:t>
      </w:r>
      <w:r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7825A0">
        <w:rPr>
          <w:rFonts w:ascii="Arial" w:hAnsi="Arial" w:cs="Arial"/>
          <w:sz w:val="24"/>
          <w:szCs w:val="24"/>
          <w:lang w:eastAsia="en-GB"/>
        </w:rPr>
        <w:t>is responsible for:</w:t>
      </w:r>
    </w:p>
    <w:p w:rsidR="007825A0" w:rsidRPr="007825A0" w:rsidRDefault="007825A0" w:rsidP="007825A0">
      <w:pPr>
        <w:numPr>
          <w:ilvl w:val="0"/>
          <w:numId w:val="15"/>
        </w:numPr>
        <w:spacing w:after="200" w:line="240" w:lineRule="auto"/>
        <w:jc w:val="left"/>
        <w:rPr>
          <w:rFonts w:ascii="Arial" w:hAnsi="Arial" w:cs="Arial"/>
          <w:sz w:val="24"/>
          <w:szCs w:val="24"/>
          <w:lang w:eastAsia="en-GB"/>
        </w:rPr>
      </w:pPr>
      <w:r w:rsidRPr="007825A0">
        <w:rPr>
          <w:rFonts w:ascii="Arial" w:hAnsi="Arial" w:cs="Arial"/>
          <w:sz w:val="24"/>
          <w:szCs w:val="24"/>
          <w:lang w:eastAsia="en-GB"/>
        </w:rPr>
        <w:t>the attainment, progress, learning, teaching and behaviour of every individual student in his/her care</w:t>
      </w:r>
    </w:p>
    <w:p w:rsidR="007825A0" w:rsidRPr="007825A0" w:rsidRDefault="007825A0" w:rsidP="007825A0">
      <w:pPr>
        <w:numPr>
          <w:ilvl w:val="0"/>
          <w:numId w:val="15"/>
        </w:numPr>
        <w:spacing w:after="200" w:line="240" w:lineRule="auto"/>
        <w:jc w:val="left"/>
        <w:rPr>
          <w:rFonts w:ascii="Arial" w:hAnsi="Arial" w:cs="Arial"/>
          <w:sz w:val="24"/>
          <w:szCs w:val="24"/>
          <w:lang w:eastAsia="en-GB"/>
        </w:rPr>
      </w:pPr>
      <w:r w:rsidRPr="007825A0">
        <w:rPr>
          <w:rFonts w:ascii="Arial" w:hAnsi="Arial" w:cs="Arial"/>
          <w:sz w:val="24"/>
          <w:szCs w:val="24"/>
          <w:lang w:eastAsia="en-GB"/>
        </w:rPr>
        <w:t>being an outstanding teacher who delivers outstanding lessons and is a role model for other members of staff</w:t>
      </w:r>
    </w:p>
    <w:p w:rsidR="007825A0" w:rsidRPr="007825A0" w:rsidRDefault="007825A0" w:rsidP="007825A0">
      <w:pPr>
        <w:numPr>
          <w:ilvl w:val="0"/>
          <w:numId w:val="15"/>
        </w:numPr>
        <w:spacing w:after="200" w:line="240" w:lineRule="auto"/>
        <w:jc w:val="left"/>
        <w:rPr>
          <w:rFonts w:ascii="Arial" w:hAnsi="Arial" w:cs="Arial"/>
          <w:sz w:val="24"/>
          <w:szCs w:val="24"/>
          <w:lang w:eastAsia="en-GB"/>
        </w:rPr>
      </w:pPr>
      <w:r w:rsidRPr="007825A0">
        <w:rPr>
          <w:rFonts w:ascii="Arial" w:hAnsi="Arial" w:cs="Arial"/>
          <w:sz w:val="24"/>
          <w:szCs w:val="24"/>
          <w:lang w:eastAsia="en-GB"/>
        </w:rPr>
        <w:t xml:space="preserve">leading subject colleagues to improve the quality of lesson planning and resources to ensure that </w:t>
      </w:r>
      <w:r w:rsidR="00D53260">
        <w:rPr>
          <w:rFonts w:ascii="Arial" w:hAnsi="Arial" w:cs="Arial"/>
          <w:sz w:val="24"/>
          <w:szCs w:val="24"/>
          <w:lang w:eastAsia="en-GB"/>
        </w:rPr>
        <w:t>learners</w:t>
      </w:r>
      <w:r w:rsidRPr="007825A0">
        <w:rPr>
          <w:rFonts w:ascii="Arial" w:hAnsi="Arial" w:cs="Arial"/>
          <w:sz w:val="24"/>
          <w:szCs w:val="24"/>
          <w:lang w:eastAsia="en-GB"/>
        </w:rPr>
        <w:t xml:space="preserve"> follow curriculum pathways that are challenging, appropriate and relevant to their needs</w:t>
      </w:r>
    </w:p>
    <w:p w:rsidR="007825A0" w:rsidRPr="007825A0" w:rsidRDefault="007825A0" w:rsidP="007825A0">
      <w:pPr>
        <w:numPr>
          <w:ilvl w:val="0"/>
          <w:numId w:val="15"/>
        </w:numPr>
        <w:spacing w:after="200" w:line="240" w:lineRule="auto"/>
        <w:jc w:val="left"/>
        <w:rPr>
          <w:rFonts w:ascii="Arial" w:hAnsi="Arial" w:cs="Arial"/>
          <w:sz w:val="24"/>
          <w:szCs w:val="24"/>
          <w:lang w:eastAsia="en-GB"/>
        </w:rPr>
      </w:pPr>
      <w:r w:rsidRPr="007825A0">
        <w:rPr>
          <w:rFonts w:ascii="Arial" w:hAnsi="Arial" w:cs="Arial"/>
          <w:sz w:val="24"/>
          <w:szCs w:val="24"/>
          <w:lang w:eastAsia="en-GB"/>
        </w:rPr>
        <w:t>the writing, monitoring and evaluation of the Departmental Self</w:t>
      </w:r>
      <w:r w:rsidRPr="007825A0">
        <w:rPr>
          <w:rFonts w:ascii="Cambria Math" w:hAnsi="Cambria Math" w:cs="Cambria Math"/>
          <w:sz w:val="24"/>
          <w:szCs w:val="24"/>
          <w:lang w:eastAsia="en-GB"/>
        </w:rPr>
        <w:t>‐</w:t>
      </w:r>
      <w:r w:rsidRPr="007825A0">
        <w:rPr>
          <w:rFonts w:ascii="Arial" w:hAnsi="Arial" w:cs="Arial"/>
          <w:sz w:val="24"/>
          <w:szCs w:val="24"/>
          <w:lang w:eastAsia="en-GB"/>
        </w:rPr>
        <w:t>Evaluation Form (DSEF) as part of his/her professional development and the Professional Standards for Teachers to drive the department vision forward</w:t>
      </w:r>
    </w:p>
    <w:p w:rsidR="007825A0" w:rsidRPr="007825A0" w:rsidRDefault="007825A0" w:rsidP="007825A0">
      <w:pPr>
        <w:numPr>
          <w:ilvl w:val="0"/>
          <w:numId w:val="15"/>
        </w:numPr>
        <w:spacing w:after="200" w:line="240" w:lineRule="auto"/>
        <w:jc w:val="left"/>
        <w:rPr>
          <w:rFonts w:ascii="Arial" w:hAnsi="Arial" w:cs="Arial"/>
          <w:sz w:val="24"/>
          <w:szCs w:val="24"/>
          <w:lang w:eastAsia="en-GB"/>
        </w:rPr>
      </w:pPr>
      <w:r w:rsidRPr="007825A0">
        <w:rPr>
          <w:rFonts w:ascii="Arial" w:hAnsi="Arial" w:cs="Arial"/>
          <w:sz w:val="24"/>
          <w:szCs w:val="24"/>
          <w:lang w:eastAsia="en-GB"/>
        </w:rPr>
        <w:t>the thorough preparation and planning of all lessons in line with school policy</w:t>
      </w:r>
    </w:p>
    <w:p w:rsidR="007825A0" w:rsidRPr="007825A0" w:rsidRDefault="007825A0" w:rsidP="007825A0">
      <w:pPr>
        <w:numPr>
          <w:ilvl w:val="0"/>
          <w:numId w:val="15"/>
        </w:numPr>
        <w:spacing w:after="200" w:line="240" w:lineRule="auto"/>
        <w:jc w:val="left"/>
        <w:rPr>
          <w:rFonts w:ascii="Arial" w:hAnsi="Arial" w:cs="Arial"/>
          <w:sz w:val="24"/>
          <w:szCs w:val="24"/>
          <w:lang w:eastAsia="en-GB"/>
        </w:rPr>
      </w:pPr>
      <w:r w:rsidRPr="007825A0">
        <w:rPr>
          <w:rFonts w:ascii="Arial" w:hAnsi="Arial" w:cs="Arial"/>
          <w:sz w:val="24"/>
          <w:szCs w:val="24"/>
          <w:lang w:eastAsia="en-GB"/>
        </w:rPr>
        <w:t xml:space="preserve">making effective use of ICT to provide interactive learning opportunities for </w:t>
      </w:r>
      <w:r w:rsidR="00D53260">
        <w:rPr>
          <w:rFonts w:ascii="Arial" w:hAnsi="Arial" w:cs="Arial"/>
          <w:sz w:val="24"/>
          <w:szCs w:val="24"/>
          <w:lang w:eastAsia="en-GB"/>
        </w:rPr>
        <w:t>learners</w:t>
      </w:r>
    </w:p>
    <w:p w:rsidR="007825A0" w:rsidRPr="007825A0" w:rsidRDefault="007825A0" w:rsidP="007825A0">
      <w:pPr>
        <w:numPr>
          <w:ilvl w:val="0"/>
          <w:numId w:val="15"/>
        </w:numPr>
        <w:spacing w:after="200" w:line="240" w:lineRule="auto"/>
        <w:jc w:val="left"/>
        <w:rPr>
          <w:rFonts w:ascii="Arial" w:hAnsi="Arial" w:cs="Arial"/>
          <w:sz w:val="24"/>
          <w:szCs w:val="24"/>
          <w:lang w:eastAsia="en-GB"/>
        </w:rPr>
      </w:pPr>
      <w:r w:rsidRPr="007825A0">
        <w:rPr>
          <w:rFonts w:ascii="Arial" w:hAnsi="Arial" w:cs="Arial"/>
          <w:sz w:val="24"/>
          <w:szCs w:val="24"/>
          <w:lang w:eastAsia="en-GB"/>
        </w:rPr>
        <w:t>ensuring all staff understand and follow all systems outlined within the school and department policies</w:t>
      </w:r>
    </w:p>
    <w:p w:rsidR="007825A0" w:rsidRPr="007825A0" w:rsidRDefault="007825A0" w:rsidP="007825A0">
      <w:pPr>
        <w:numPr>
          <w:ilvl w:val="0"/>
          <w:numId w:val="15"/>
        </w:numPr>
        <w:spacing w:after="200" w:line="240" w:lineRule="auto"/>
        <w:jc w:val="left"/>
        <w:rPr>
          <w:rFonts w:ascii="Arial" w:hAnsi="Arial" w:cs="Arial"/>
          <w:sz w:val="24"/>
          <w:szCs w:val="24"/>
          <w:lang w:eastAsia="en-GB"/>
        </w:rPr>
      </w:pPr>
      <w:r w:rsidRPr="007825A0">
        <w:rPr>
          <w:rFonts w:ascii="Arial" w:hAnsi="Arial" w:cs="Arial"/>
          <w:sz w:val="24"/>
          <w:szCs w:val="24"/>
          <w:lang w:eastAsia="en-GB"/>
        </w:rPr>
        <w:t xml:space="preserve">ensuring that the school’s policy on Assessment for Learning is used effectively by all staff within the department to monitor the progress of individual </w:t>
      </w:r>
      <w:r w:rsidR="00D53260">
        <w:rPr>
          <w:rFonts w:ascii="Arial" w:hAnsi="Arial" w:cs="Arial"/>
          <w:sz w:val="24"/>
          <w:szCs w:val="24"/>
          <w:lang w:eastAsia="en-GB"/>
        </w:rPr>
        <w:t>learners</w:t>
      </w:r>
      <w:r w:rsidRPr="007825A0">
        <w:rPr>
          <w:rFonts w:ascii="Arial" w:hAnsi="Arial" w:cs="Arial"/>
          <w:sz w:val="24"/>
          <w:szCs w:val="24"/>
          <w:lang w:eastAsia="en-GB"/>
        </w:rPr>
        <w:t xml:space="preserve"> and personalise the learning; this includes planning and delivering objective led lessons with clear, differentiated outcomes; the use of mini</w:t>
      </w:r>
      <w:r w:rsidRPr="007825A0">
        <w:rPr>
          <w:rFonts w:ascii="Cambria Math" w:hAnsi="Cambria Math" w:cs="Cambria Math"/>
          <w:sz w:val="24"/>
          <w:szCs w:val="24"/>
          <w:lang w:eastAsia="en-GB"/>
        </w:rPr>
        <w:t>‐</w:t>
      </w:r>
      <w:r w:rsidRPr="007825A0">
        <w:rPr>
          <w:rFonts w:ascii="Arial" w:hAnsi="Arial" w:cs="Arial"/>
          <w:sz w:val="24"/>
          <w:szCs w:val="24"/>
          <w:lang w:eastAsia="en-GB"/>
        </w:rPr>
        <w:t>plenaries and using the whole school marking policy</w:t>
      </w:r>
    </w:p>
    <w:p w:rsidR="007825A0" w:rsidRPr="007825A0" w:rsidRDefault="007825A0" w:rsidP="007825A0">
      <w:pPr>
        <w:numPr>
          <w:ilvl w:val="0"/>
          <w:numId w:val="15"/>
        </w:numPr>
        <w:spacing w:after="200" w:line="240" w:lineRule="auto"/>
        <w:jc w:val="left"/>
        <w:rPr>
          <w:rFonts w:ascii="Arial" w:hAnsi="Arial" w:cs="Arial"/>
          <w:sz w:val="24"/>
          <w:szCs w:val="24"/>
          <w:lang w:eastAsia="en-GB"/>
        </w:rPr>
      </w:pPr>
      <w:r w:rsidRPr="007825A0">
        <w:rPr>
          <w:rFonts w:ascii="Arial" w:hAnsi="Arial" w:cs="Arial"/>
          <w:sz w:val="24"/>
          <w:szCs w:val="24"/>
          <w:lang w:eastAsia="en-GB"/>
        </w:rPr>
        <w:lastRenderedPageBreak/>
        <w:t>putting in place and overseeing rigorous systems of moderation and standardi</w:t>
      </w:r>
      <w:r>
        <w:rPr>
          <w:rFonts w:ascii="Arial" w:hAnsi="Arial" w:cs="Arial"/>
          <w:sz w:val="24"/>
          <w:szCs w:val="24"/>
          <w:lang w:eastAsia="en-GB"/>
        </w:rPr>
        <w:t>s</w:t>
      </w:r>
      <w:r w:rsidRPr="007825A0">
        <w:rPr>
          <w:rFonts w:ascii="Arial" w:hAnsi="Arial" w:cs="Arial"/>
          <w:sz w:val="24"/>
          <w:szCs w:val="24"/>
          <w:lang w:eastAsia="en-GB"/>
        </w:rPr>
        <w:t xml:space="preserve">ation to ensure accuracy of </w:t>
      </w:r>
      <w:r w:rsidR="00D53260">
        <w:rPr>
          <w:rFonts w:ascii="Arial" w:hAnsi="Arial" w:cs="Arial"/>
          <w:sz w:val="24"/>
          <w:szCs w:val="24"/>
          <w:lang w:eastAsia="en-GB"/>
        </w:rPr>
        <w:t>learners</w:t>
      </w:r>
      <w:r w:rsidRPr="007825A0">
        <w:rPr>
          <w:rFonts w:ascii="Arial" w:hAnsi="Arial" w:cs="Arial"/>
          <w:sz w:val="24"/>
          <w:szCs w:val="24"/>
          <w:lang w:eastAsia="en-GB"/>
        </w:rPr>
        <w:t>’ data</w:t>
      </w:r>
    </w:p>
    <w:p w:rsidR="007825A0" w:rsidRPr="007825A0" w:rsidRDefault="007825A0" w:rsidP="007825A0">
      <w:pPr>
        <w:numPr>
          <w:ilvl w:val="0"/>
          <w:numId w:val="15"/>
        </w:numPr>
        <w:spacing w:after="200" w:line="240" w:lineRule="auto"/>
        <w:jc w:val="left"/>
        <w:rPr>
          <w:rFonts w:ascii="Arial" w:hAnsi="Arial" w:cs="Arial"/>
          <w:sz w:val="24"/>
          <w:szCs w:val="24"/>
          <w:lang w:eastAsia="en-GB"/>
        </w:rPr>
      </w:pPr>
      <w:r w:rsidRPr="007825A0">
        <w:rPr>
          <w:rFonts w:ascii="Arial" w:hAnsi="Arial" w:cs="Arial"/>
          <w:sz w:val="24"/>
          <w:szCs w:val="24"/>
          <w:lang w:eastAsia="en-GB"/>
        </w:rPr>
        <w:t xml:space="preserve">using student progress and attainment data available in Progress2Success, </w:t>
      </w:r>
      <w:proofErr w:type="spellStart"/>
      <w:r w:rsidRPr="007825A0">
        <w:rPr>
          <w:rFonts w:ascii="Arial" w:hAnsi="Arial" w:cs="Arial"/>
          <w:sz w:val="24"/>
          <w:szCs w:val="24"/>
          <w:lang w:eastAsia="en-GB"/>
        </w:rPr>
        <w:t>Raiseonline</w:t>
      </w:r>
      <w:proofErr w:type="spellEnd"/>
      <w:r w:rsidRPr="007825A0">
        <w:rPr>
          <w:rFonts w:ascii="Arial" w:hAnsi="Arial" w:cs="Arial"/>
          <w:sz w:val="24"/>
          <w:szCs w:val="24"/>
          <w:lang w:eastAsia="en-GB"/>
        </w:rPr>
        <w:t xml:space="preserve">, FFT and any other source of information to monitor and evaluate the progress and attainment of all student groups i.e. </w:t>
      </w:r>
      <w:r w:rsidR="00D53260">
        <w:rPr>
          <w:rFonts w:ascii="Arial" w:hAnsi="Arial" w:cs="Arial"/>
          <w:sz w:val="24"/>
          <w:szCs w:val="24"/>
        </w:rPr>
        <w:t>learners</w:t>
      </w:r>
      <w:r w:rsidRPr="007825A0">
        <w:rPr>
          <w:rFonts w:ascii="Arial" w:hAnsi="Arial" w:cs="Arial"/>
          <w:sz w:val="24"/>
          <w:szCs w:val="24"/>
        </w:rPr>
        <w:t xml:space="preserve"> in receipt of disadvantaged funds</w:t>
      </w:r>
      <w:r w:rsidRPr="007825A0">
        <w:rPr>
          <w:rFonts w:ascii="Arial" w:hAnsi="Arial" w:cs="Arial"/>
          <w:sz w:val="24"/>
          <w:szCs w:val="24"/>
          <w:lang w:eastAsia="en-GB"/>
        </w:rPr>
        <w:t>; ethnic minorities; SEND; girls; boys; high attainers</w:t>
      </w:r>
    </w:p>
    <w:p w:rsidR="007825A0" w:rsidRPr="007825A0" w:rsidRDefault="007825A0" w:rsidP="007825A0">
      <w:pPr>
        <w:numPr>
          <w:ilvl w:val="0"/>
          <w:numId w:val="15"/>
        </w:numPr>
        <w:spacing w:after="200" w:line="240" w:lineRule="auto"/>
        <w:jc w:val="left"/>
        <w:rPr>
          <w:rFonts w:ascii="Arial" w:hAnsi="Arial" w:cs="Arial"/>
          <w:sz w:val="24"/>
          <w:szCs w:val="24"/>
          <w:lang w:eastAsia="en-GB"/>
        </w:rPr>
      </w:pPr>
      <w:r w:rsidRPr="007825A0">
        <w:rPr>
          <w:rFonts w:ascii="Arial" w:hAnsi="Arial" w:cs="Arial"/>
          <w:sz w:val="24"/>
          <w:szCs w:val="24"/>
          <w:lang w:eastAsia="en-GB"/>
        </w:rPr>
        <w:t xml:space="preserve">monitoring and evaluating the progress of all </w:t>
      </w:r>
      <w:r w:rsidR="00D53260">
        <w:rPr>
          <w:rFonts w:ascii="Arial" w:hAnsi="Arial" w:cs="Arial"/>
          <w:sz w:val="24"/>
          <w:szCs w:val="24"/>
          <w:lang w:eastAsia="en-GB"/>
        </w:rPr>
        <w:t>learners</w:t>
      </w:r>
      <w:r w:rsidRPr="007825A0">
        <w:rPr>
          <w:rFonts w:ascii="Arial" w:hAnsi="Arial" w:cs="Arial"/>
          <w:sz w:val="24"/>
          <w:szCs w:val="24"/>
          <w:lang w:eastAsia="en-GB"/>
        </w:rPr>
        <w:t xml:space="preserve"> through data against their agreed MEGs (Minimum Expected Grades) and targets, and use department agreed intervention strategies to help those </w:t>
      </w:r>
      <w:r w:rsidR="00D53260">
        <w:rPr>
          <w:rFonts w:ascii="Arial" w:hAnsi="Arial" w:cs="Arial"/>
          <w:sz w:val="24"/>
          <w:szCs w:val="24"/>
          <w:lang w:eastAsia="en-GB"/>
        </w:rPr>
        <w:t>learners</w:t>
      </w:r>
      <w:r w:rsidRPr="007825A0">
        <w:rPr>
          <w:rFonts w:ascii="Arial" w:hAnsi="Arial" w:cs="Arial"/>
          <w:sz w:val="24"/>
          <w:szCs w:val="24"/>
          <w:lang w:eastAsia="en-GB"/>
        </w:rPr>
        <w:t xml:space="preserve"> in need of additional support</w:t>
      </w:r>
    </w:p>
    <w:p w:rsidR="007825A0" w:rsidRPr="007825A0" w:rsidRDefault="007825A0" w:rsidP="007825A0">
      <w:pPr>
        <w:numPr>
          <w:ilvl w:val="0"/>
          <w:numId w:val="15"/>
        </w:numPr>
        <w:spacing w:after="200" w:line="240" w:lineRule="auto"/>
        <w:jc w:val="left"/>
        <w:rPr>
          <w:rFonts w:ascii="Arial" w:hAnsi="Arial" w:cs="Arial"/>
          <w:sz w:val="24"/>
          <w:szCs w:val="24"/>
          <w:lang w:eastAsia="en-GB"/>
        </w:rPr>
      </w:pPr>
      <w:r w:rsidRPr="007825A0">
        <w:rPr>
          <w:rFonts w:ascii="Arial" w:hAnsi="Arial" w:cs="Arial"/>
          <w:sz w:val="24"/>
          <w:szCs w:val="24"/>
          <w:lang w:eastAsia="en-GB"/>
        </w:rPr>
        <w:t>ensuring that all Classroom/Teaching Assistants receive clear direction re: classroom intervention and that all planning and preparation is shared in advance of the lesson</w:t>
      </w:r>
    </w:p>
    <w:p w:rsidR="007825A0" w:rsidRPr="007825A0" w:rsidRDefault="007825A0" w:rsidP="007825A0">
      <w:pPr>
        <w:numPr>
          <w:ilvl w:val="0"/>
          <w:numId w:val="15"/>
        </w:numPr>
        <w:spacing w:after="200" w:line="240" w:lineRule="auto"/>
        <w:jc w:val="left"/>
        <w:rPr>
          <w:rFonts w:ascii="Arial" w:hAnsi="Arial" w:cs="Arial"/>
          <w:sz w:val="24"/>
          <w:szCs w:val="24"/>
          <w:lang w:eastAsia="en-GB"/>
        </w:rPr>
      </w:pPr>
      <w:r w:rsidRPr="007825A0">
        <w:rPr>
          <w:rFonts w:ascii="Arial" w:hAnsi="Arial" w:cs="Arial"/>
          <w:sz w:val="24"/>
          <w:szCs w:val="24"/>
          <w:lang w:eastAsia="en-GB"/>
        </w:rPr>
        <w:t xml:space="preserve">leading and monitoring the whole school behaviour for learning policy to enable all </w:t>
      </w:r>
      <w:r w:rsidR="00D53260">
        <w:rPr>
          <w:rFonts w:ascii="Arial" w:hAnsi="Arial" w:cs="Arial"/>
          <w:sz w:val="24"/>
          <w:szCs w:val="24"/>
          <w:lang w:eastAsia="en-GB"/>
        </w:rPr>
        <w:t>learners</w:t>
      </w:r>
      <w:r w:rsidRPr="007825A0">
        <w:rPr>
          <w:rFonts w:ascii="Arial" w:hAnsi="Arial" w:cs="Arial"/>
          <w:sz w:val="24"/>
          <w:szCs w:val="24"/>
          <w:lang w:eastAsia="en-GB"/>
        </w:rPr>
        <w:t xml:space="preserve"> and staff to work productively and to ensure all systems are followed appropriately and consistently by all members of staff</w:t>
      </w:r>
    </w:p>
    <w:p w:rsidR="007825A0" w:rsidRPr="007825A0" w:rsidRDefault="007825A0" w:rsidP="007825A0">
      <w:pPr>
        <w:numPr>
          <w:ilvl w:val="0"/>
          <w:numId w:val="15"/>
        </w:numPr>
        <w:spacing w:after="200" w:line="240" w:lineRule="auto"/>
        <w:jc w:val="left"/>
        <w:rPr>
          <w:rFonts w:ascii="Arial" w:hAnsi="Arial" w:cs="Arial"/>
          <w:sz w:val="24"/>
          <w:szCs w:val="24"/>
          <w:lang w:eastAsia="en-GB"/>
        </w:rPr>
      </w:pPr>
      <w:r w:rsidRPr="007825A0">
        <w:rPr>
          <w:rFonts w:ascii="Arial" w:hAnsi="Arial" w:cs="Arial"/>
          <w:sz w:val="24"/>
          <w:szCs w:val="24"/>
          <w:lang w:eastAsia="en-GB"/>
        </w:rPr>
        <w:t xml:space="preserve">to follow all procedures of the </w:t>
      </w:r>
      <w:proofErr w:type="spellStart"/>
      <w:r w:rsidRPr="007825A0">
        <w:rPr>
          <w:rFonts w:ascii="Arial" w:hAnsi="Arial" w:cs="Arial"/>
          <w:sz w:val="24"/>
          <w:szCs w:val="24"/>
          <w:lang w:eastAsia="en-GB"/>
        </w:rPr>
        <w:t>BfL</w:t>
      </w:r>
      <w:proofErr w:type="spellEnd"/>
      <w:r w:rsidRPr="007825A0">
        <w:rPr>
          <w:rFonts w:ascii="Arial" w:hAnsi="Arial" w:cs="Arial"/>
          <w:sz w:val="24"/>
          <w:szCs w:val="24"/>
          <w:lang w:eastAsia="en-GB"/>
        </w:rPr>
        <w:t xml:space="preserve"> Policy (at the appropriate stage) consistently and promptly so members of staff feel supported in the classroom</w:t>
      </w:r>
    </w:p>
    <w:p w:rsidR="007825A0" w:rsidRPr="007825A0" w:rsidRDefault="007825A0" w:rsidP="007825A0">
      <w:pPr>
        <w:numPr>
          <w:ilvl w:val="0"/>
          <w:numId w:val="15"/>
        </w:numPr>
        <w:spacing w:after="200" w:line="240" w:lineRule="auto"/>
        <w:jc w:val="left"/>
        <w:rPr>
          <w:rFonts w:ascii="Arial" w:hAnsi="Arial" w:cs="Arial"/>
          <w:sz w:val="24"/>
          <w:szCs w:val="24"/>
          <w:lang w:eastAsia="en-GB"/>
        </w:rPr>
      </w:pPr>
      <w:r w:rsidRPr="007825A0">
        <w:rPr>
          <w:rFonts w:ascii="Arial" w:hAnsi="Arial" w:cs="Arial"/>
          <w:sz w:val="24"/>
          <w:szCs w:val="24"/>
          <w:lang w:eastAsia="en-GB"/>
        </w:rPr>
        <w:t xml:space="preserve">to ensure that all members of staff “know their </w:t>
      </w:r>
      <w:r w:rsidR="00D53260">
        <w:rPr>
          <w:rFonts w:ascii="Arial" w:hAnsi="Arial" w:cs="Arial"/>
          <w:sz w:val="24"/>
          <w:szCs w:val="24"/>
          <w:lang w:eastAsia="en-GB"/>
        </w:rPr>
        <w:t>learners</w:t>
      </w:r>
      <w:r w:rsidRPr="007825A0">
        <w:rPr>
          <w:rFonts w:ascii="Arial" w:hAnsi="Arial" w:cs="Arial"/>
          <w:sz w:val="24"/>
          <w:szCs w:val="24"/>
          <w:lang w:eastAsia="en-GB"/>
        </w:rPr>
        <w:t>”</w:t>
      </w:r>
    </w:p>
    <w:p w:rsidR="007825A0" w:rsidRPr="007825A0" w:rsidRDefault="007825A0" w:rsidP="007825A0">
      <w:pPr>
        <w:numPr>
          <w:ilvl w:val="0"/>
          <w:numId w:val="15"/>
        </w:numPr>
        <w:spacing w:after="200" w:line="240" w:lineRule="auto"/>
        <w:jc w:val="left"/>
        <w:rPr>
          <w:rFonts w:ascii="Arial" w:hAnsi="Arial" w:cs="Arial"/>
          <w:sz w:val="24"/>
          <w:szCs w:val="24"/>
          <w:lang w:eastAsia="en-GB"/>
        </w:rPr>
      </w:pPr>
      <w:r w:rsidRPr="007825A0">
        <w:rPr>
          <w:rFonts w:ascii="Arial" w:hAnsi="Arial" w:cs="Arial"/>
          <w:sz w:val="24"/>
          <w:szCs w:val="24"/>
          <w:lang w:eastAsia="en-GB"/>
        </w:rPr>
        <w:t xml:space="preserve">to lead the department to ensure teachers provide opportunities for </w:t>
      </w:r>
      <w:r w:rsidR="00D53260">
        <w:rPr>
          <w:rFonts w:ascii="Arial" w:hAnsi="Arial" w:cs="Arial"/>
          <w:sz w:val="24"/>
          <w:szCs w:val="24"/>
          <w:lang w:eastAsia="en-GB"/>
        </w:rPr>
        <w:t>learners</w:t>
      </w:r>
      <w:r w:rsidRPr="007825A0">
        <w:rPr>
          <w:rFonts w:ascii="Arial" w:hAnsi="Arial" w:cs="Arial"/>
          <w:sz w:val="24"/>
          <w:szCs w:val="24"/>
          <w:lang w:eastAsia="en-GB"/>
        </w:rPr>
        <w:t xml:space="preserve"> to work in a variety of learning styles</w:t>
      </w:r>
    </w:p>
    <w:p w:rsidR="007825A0" w:rsidRPr="007825A0" w:rsidRDefault="007825A0" w:rsidP="007825A0">
      <w:pPr>
        <w:numPr>
          <w:ilvl w:val="0"/>
          <w:numId w:val="15"/>
        </w:numPr>
        <w:spacing w:after="200" w:line="240" w:lineRule="auto"/>
        <w:jc w:val="left"/>
        <w:rPr>
          <w:rFonts w:ascii="Arial" w:hAnsi="Arial" w:cs="Arial"/>
          <w:sz w:val="24"/>
          <w:szCs w:val="24"/>
          <w:lang w:eastAsia="en-GB"/>
        </w:rPr>
      </w:pPr>
      <w:r w:rsidRPr="007825A0">
        <w:rPr>
          <w:rFonts w:ascii="Arial" w:hAnsi="Arial" w:cs="Arial"/>
          <w:sz w:val="24"/>
          <w:szCs w:val="24"/>
          <w:lang w:eastAsia="en-GB"/>
        </w:rPr>
        <w:t>following all agreed recording and reporting arrangements to parents according to school policies, calendar dates and deadlines</w:t>
      </w:r>
    </w:p>
    <w:p w:rsidR="007825A0" w:rsidRPr="007825A0" w:rsidRDefault="007825A0" w:rsidP="007825A0">
      <w:pPr>
        <w:numPr>
          <w:ilvl w:val="0"/>
          <w:numId w:val="15"/>
        </w:numPr>
        <w:spacing w:after="200" w:line="240" w:lineRule="auto"/>
        <w:jc w:val="left"/>
        <w:rPr>
          <w:rFonts w:ascii="Arial" w:hAnsi="Arial" w:cs="Arial"/>
          <w:sz w:val="24"/>
          <w:szCs w:val="24"/>
          <w:lang w:eastAsia="en-GB"/>
        </w:rPr>
      </w:pPr>
      <w:r w:rsidRPr="007825A0">
        <w:rPr>
          <w:rFonts w:ascii="Arial" w:hAnsi="Arial" w:cs="Arial"/>
          <w:sz w:val="24"/>
          <w:szCs w:val="24"/>
          <w:lang w:eastAsia="en-GB"/>
        </w:rPr>
        <w:t xml:space="preserve">leading all staff in maintaining an orderly, graffiti and litter free classroom and providing a safe, secure learning environment which inspires </w:t>
      </w:r>
      <w:r w:rsidR="00D53260">
        <w:rPr>
          <w:rFonts w:ascii="Arial" w:hAnsi="Arial" w:cs="Arial"/>
          <w:sz w:val="24"/>
          <w:szCs w:val="24"/>
          <w:lang w:eastAsia="en-GB"/>
        </w:rPr>
        <w:t>learners</w:t>
      </w:r>
      <w:r w:rsidRPr="007825A0">
        <w:rPr>
          <w:rFonts w:ascii="Arial" w:hAnsi="Arial" w:cs="Arial"/>
          <w:sz w:val="24"/>
          <w:szCs w:val="24"/>
          <w:lang w:eastAsia="en-GB"/>
        </w:rPr>
        <w:t xml:space="preserve"> to want to learn</w:t>
      </w:r>
    </w:p>
    <w:p w:rsidR="007825A0" w:rsidRPr="007825A0" w:rsidRDefault="007825A0" w:rsidP="007825A0">
      <w:pPr>
        <w:numPr>
          <w:ilvl w:val="0"/>
          <w:numId w:val="15"/>
        </w:numPr>
        <w:spacing w:after="200" w:line="240" w:lineRule="auto"/>
        <w:jc w:val="left"/>
        <w:rPr>
          <w:rFonts w:ascii="Arial" w:hAnsi="Arial" w:cs="Arial"/>
          <w:sz w:val="24"/>
          <w:szCs w:val="24"/>
          <w:lang w:eastAsia="en-GB"/>
        </w:rPr>
      </w:pPr>
      <w:r w:rsidRPr="007825A0">
        <w:rPr>
          <w:rFonts w:ascii="Arial" w:hAnsi="Arial" w:cs="Arial"/>
          <w:sz w:val="24"/>
          <w:szCs w:val="24"/>
          <w:lang w:eastAsia="en-GB"/>
        </w:rPr>
        <w:t>taking an active and positive role in all pastoral, PSHE, Citizenship &amp; Enterprise and extracurricular activities, including the leadership of and accountability for the personal and economic well</w:t>
      </w:r>
      <w:r w:rsidRPr="007825A0">
        <w:rPr>
          <w:rFonts w:ascii="Cambria Math" w:hAnsi="Cambria Math" w:cs="Cambria Math"/>
          <w:sz w:val="24"/>
          <w:szCs w:val="24"/>
          <w:lang w:eastAsia="en-GB"/>
        </w:rPr>
        <w:t>‐</w:t>
      </w:r>
      <w:r w:rsidRPr="007825A0">
        <w:rPr>
          <w:rFonts w:ascii="Arial" w:hAnsi="Arial" w:cs="Arial"/>
          <w:sz w:val="24"/>
          <w:szCs w:val="24"/>
          <w:lang w:eastAsia="en-GB"/>
        </w:rPr>
        <w:t xml:space="preserve">being, care, guidance and support of a specific group of </w:t>
      </w:r>
      <w:r w:rsidR="00D53260">
        <w:rPr>
          <w:rFonts w:ascii="Arial" w:hAnsi="Arial" w:cs="Arial"/>
          <w:sz w:val="24"/>
          <w:szCs w:val="24"/>
          <w:lang w:eastAsia="en-GB"/>
        </w:rPr>
        <w:t>learners</w:t>
      </w:r>
    </w:p>
    <w:p w:rsidR="007825A0" w:rsidRPr="007825A0" w:rsidRDefault="007825A0" w:rsidP="007825A0">
      <w:pPr>
        <w:numPr>
          <w:ilvl w:val="0"/>
          <w:numId w:val="15"/>
        </w:numPr>
        <w:spacing w:after="200" w:line="240" w:lineRule="auto"/>
        <w:jc w:val="left"/>
        <w:rPr>
          <w:rFonts w:ascii="Arial" w:hAnsi="Arial" w:cs="Arial"/>
          <w:sz w:val="24"/>
          <w:szCs w:val="24"/>
          <w:lang w:eastAsia="en-GB"/>
        </w:rPr>
      </w:pPr>
      <w:r w:rsidRPr="007825A0">
        <w:rPr>
          <w:rFonts w:ascii="Arial" w:hAnsi="Arial" w:cs="Arial"/>
          <w:sz w:val="24"/>
          <w:szCs w:val="24"/>
          <w:lang w:eastAsia="en-GB"/>
        </w:rPr>
        <w:t xml:space="preserve">working with the relevant members of staff to induct newly qualified teachers in </w:t>
      </w:r>
      <w:r>
        <w:rPr>
          <w:rFonts w:ascii="Arial" w:hAnsi="Arial" w:cs="Arial"/>
          <w:sz w:val="24"/>
          <w:szCs w:val="24"/>
          <w:lang w:eastAsia="en-GB"/>
        </w:rPr>
        <w:t xml:space="preserve">Physical Education </w:t>
      </w:r>
      <w:r w:rsidRPr="007825A0">
        <w:rPr>
          <w:rFonts w:ascii="Arial" w:hAnsi="Arial" w:cs="Arial"/>
          <w:sz w:val="24"/>
          <w:szCs w:val="24"/>
          <w:lang w:eastAsia="en-GB"/>
        </w:rPr>
        <w:t>and support RQTs;</w:t>
      </w:r>
    </w:p>
    <w:p w:rsidR="007825A0" w:rsidRPr="007825A0" w:rsidRDefault="007825A0" w:rsidP="007825A0">
      <w:pPr>
        <w:numPr>
          <w:ilvl w:val="0"/>
          <w:numId w:val="15"/>
        </w:numPr>
        <w:spacing w:after="200" w:line="240" w:lineRule="auto"/>
        <w:jc w:val="left"/>
        <w:rPr>
          <w:rFonts w:ascii="Arial" w:hAnsi="Arial" w:cs="Arial"/>
          <w:sz w:val="24"/>
          <w:szCs w:val="24"/>
          <w:lang w:eastAsia="en-GB"/>
        </w:rPr>
      </w:pPr>
      <w:r w:rsidRPr="007825A0">
        <w:rPr>
          <w:rFonts w:ascii="Arial" w:hAnsi="Arial" w:cs="Arial"/>
          <w:sz w:val="24"/>
          <w:szCs w:val="24"/>
          <w:lang w:eastAsia="en-GB"/>
        </w:rPr>
        <w:t xml:space="preserve">professional mentoring of other teachers at all stages and phases in </w:t>
      </w:r>
      <w:r>
        <w:rPr>
          <w:rFonts w:ascii="Arial" w:hAnsi="Arial" w:cs="Arial"/>
          <w:sz w:val="24"/>
          <w:szCs w:val="24"/>
          <w:lang w:eastAsia="en-GB"/>
        </w:rPr>
        <w:t xml:space="preserve">Physical Education </w:t>
      </w:r>
    </w:p>
    <w:p w:rsidR="007825A0" w:rsidRPr="007825A0" w:rsidRDefault="007825A0" w:rsidP="007825A0">
      <w:pPr>
        <w:numPr>
          <w:ilvl w:val="0"/>
          <w:numId w:val="15"/>
        </w:numPr>
        <w:spacing w:after="200" w:line="240" w:lineRule="auto"/>
        <w:jc w:val="left"/>
        <w:rPr>
          <w:rFonts w:ascii="Arial" w:hAnsi="Arial" w:cs="Arial"/>
          <w:sz w:val="24"/>
          <w:szCs w:val="24"/>
          <w:lang w:eastAsia="en-GB"/>
        </w:rPr>
      </w:pPr>
      <w:r w:rsidRPr="007825A0">
        <w:rPr>
          <w:rFonts w:ascii="Arial" w:hAnsi="Arial" w:cs="Arial"/>
          <w:sz w:val="24"/>
          <w:szCs w:val="24"/>
          <w:lang w:eastAsia="en-GB"/>
        </w:rPr>
        <w:t>sharing good practice through demonstration of outstanding lessons;</w:t>
      </w:r>
    </w:p>
    <w:p w:rsidR="007825A0" w:rsidRPr="007825A0" w:rsidRDefault="007825A0" w:rsidP="007825A0">
      <w:pPr>
        <w:numPr>
          <w:ilvl w:val="0"/>
          <w:numId w:val="15"/>
        </w:numPr>
        <w:spacing w:after="200" w:line="240" w:lineRule="auto"/>
        <w:jc w:val="left"/>
        <w:rPr>
          <w:rFonts w:ascii="Arial" w:hAnsi="Arial" w:cs="Arial"/>
          <w:sz w:val="24"/>
          <w:szCs w:val="24"/>
          <w:lang w:eastAsia="en-GB"/>
        </w:rPr>
      </w:pPr>
      <w:r w:rsidRPr="007825A0">
        <w:rPr>
          <w:rFonts w:ascii="Arial" w:hAnsi="Arial" w:cs="Arial"/>
          <w:sz w:val="24"/>
          <w:szCs w:val="24"/>
          <w:lang w:eastAsia="en-GB"/>
        </w:rPr>
        <w:t xml:space="preserve">helping teachers of all phases to develop their expertise in planning, preparation and </w:t>
      </w:r>
      <w:r>
        <w:rPr>
          <w:rFonts w:ascii="Arial" w:hAnsi="Arial" w:cs="Arial"/>
          <w:sz w:val="24"/>
          <w:szCs w:val="24"/>
          <w:lang w:eastAsia="en-GB"/>
        </w:rPr>
        <w:t>a</w:t>
      </w:r>
      <w:r w:rsidRPr="007825A0">
        <w:rPr>
          <w:rFonts w:ascii="Arial" w:hAnsi="Arial" w:cs="Arial"/>
          <w:sz w:val="24"/>
          <w:szCs w:val="24"/>
          <w:lang w:eastAsia="en-GB"/>
        </w:rPr>
        <w:t>ssessment;</w:t>
      </w:r>
    </w:p>
    <w:p w:rsidR="007825A0" w:rsidRPr="007825A0" w:rsidRDefault="007825A0" w:rsidP="007825A0">
      <w:pPr>
        <w:numPr>
          <w:ilvl w:val="0"/>
          <w:numId w:val="15"/>
        </w:numPr>
        <w:spacing w:after="200" w:line="240" w:lineRule="auto"/>
        <w:jc w:val="left"/>
        <w:rPr>
          <w:rFonts w:ascii="Arial" w:hAnsi="Arial" w:cs="Arial"/>
          <w:sz w:val="24"/>
          <w:szCs w:val="24"/>
          <w:lang w:eastAsia="en-GB"/>
        </w:rPr>
      </w:pPr>
      <w:r w:rsidRPr="007825A0">
        <w:rPr>
          <w:rFonts w:ascii="Arial" w:hAnsi="Arial" w:cs="Arial"/>
          <w:sz w:val="24"/>
          <w:szCs w:val="24"/>
          <w:lang w:eastAsia="en-GB"/>
        </w:rPr>
        <w:lastRenderedPageBreak/>
        <w:t xml:space="preserve">helping other teachers of all phases to evaluate the impact of their teaching on </w:t>
      </w:r>
      <w:r w:rsidR="00D53260">
        <w:rPr>
          <w:rFonts w:ascii="Arial" w:hAnsi="Arial" w:cs="Arial"/>
          <w:sz w:val="24"/>
          <w:szCs w:val="24"/>
          <w:lang w:eastAsia="en-GB"/>
        </w:rPr>
        <w:t>learners</w:t>
      </w:r>
      <w:r w:rsidRPr="007825A0">
        <w:rPr>
          <w:rFonts w:ascii="Arial" w:hAnsi="Arial" w:cs="Arial"/>
          <w:sz w:val="24"/>
          <w:szCs w:val="24"/>
          <w:lang w:eastAsia="en-GB"/>
        </w:rPr>
        <w:t>;</w:t>
      </w:r>
    </w:p>
    <w:p w:rsidR="007825A0" w:rsidRPr="007825A0" w:rsidRDefault="007825A0" w:rsidP="007825A0">
      <w:pPr>
        <w:numPr>
          <w:ilvl w:val="0"/>
          <w:numId w:val="15"/>
        </w:numPr>
        <w:spacing w:after="200" w:line="240" w:lineRule="auto"/>
        <w:jc w:val="left"/>
        <w:rPr>
          <w:rFonts w:ascii="Arial" w:hAnsi="Arial" w:cs="Arial"/>
          <w:sz w:val="24"/>
          <w:szCs w:val="24"/>
          <w:lang w:eastAsia="en-GB"/>
        </w:rPr>
      </w:pPr>
      <w:r w:rsidRPr="007825A0">
        <w:rPr>
          <w:rFonts w:ascii="Arial" w:hAnsi="Arial" w:cs="Arial"/>
          <w:sz w:val="24"/>
          <w:szCs w:val="24"/>
          <w:lang w:eastAsia="en-GB"/>
        </w:rPr>
        <w:t>helping teachers of all phases to improve their teaching practice including any on capability procedures</w:t>
      </w:r>
    </w:p>
    <w:p w:rsidR="007825A0" w:rsidRPr="007825A0" w:rsidRDefault="007825A0" w:rsidP="007825A0">
      <w:pPr>
        <w:numPr>
          <w:ilvl w:val="0"/>
          <w:numId w:val="15"/>
        </w:numPr>
        <w:spacing w:after="200" w:line="240" w:lineRule="auto"/>
        <w:jc w:val="left"/>
        <w:rPr>
          <w:rFonts w:ascii="Arial" w:hAnsi="Arial" w:cs="Arial"/>
          <w:sz w:val="24"/>
          <w:szCs w:val="24"/>
          <w:lang w:eastAsia="en-GB"/>
        </w:rPr>
      </w:pPr>
      <w:r w:rsidRPr="007825A0">
        <w:rPr>
          <w:rFonts w:ascii="Arial" w:hAnsi="Arial" w:cs="Arial"/>
          <w:sz w:val="24"/>
          <w:szCs w:val="24"/>
          <w:lang w:eastAsia="en-GB"/>
        </w:rPr>
        <w:t>to motivate and support his/her colleagues to improve their effectiveness, address their developmental needs and other issues arising out of the performance management process</w:t>
      </w:r>
    </w:p>
    <w:p w:rsidR="007825A0" w:rsidRPr="007825A0" w:rsidRDefault="007825A0" w:rsidP="007825A0">
      <w:pPr>
        <w:numPr>
          <w:ilvl w:val="0"/>
          <w:numId w:val="15"/>
        </w:numPr>
        <w:spacing w:after="200" w:line="240" w:lineRule="auto"/>
        <w:jc w:val="left"/>
        <w:rPr>
          <w:rFonts w:ascii="Arial" w:hAnsi="Arial" w:cs="Arial"/>
          <w:sz w:val="24"/>
          <w:szCs w:val="24"/>
          <w:lang w:eastAsia="en-GB"/>
        </w:rPr>
      </w:pPr>
      <w:r w:rsidRPr="007825A0">
        <w:rPr>
          <w:rFonts w:ascii="Arial" w:hAnsi="Arial" w:cs="Arial"/>
          <w:sz w:val="24"/>
          <w:szCs w:val="24"/>
          <w:lang w:eastAsia="en-GB"/>
        </w:rPr>
        <w:t>undertaking classroom observations to assist and support the performance management process;</w:t>
      </w:r>
    </w:p>
    <w:p w:rsidR="007825A0" w:rsidRPr="007825A0" w:rsidRDefault="00D40DED" w:rsidP="007825A0">
      <w:pPr>
        <w:numPr>
          <w:ilvl w:val="0"/>
          <w:numId w:val="15"/>
        </w:numPr>
        <w:spacing w:after="200" w:line="240" w:lineRule="auto"/>
        <w:jc w:val="left"/>
        <w:rPr>
          <w:rFonts w:ascii="Arial" w:hAnsi="Arial" w:cs="Arial"/>
          <w:sz w:val="24"/>
          <w:szCs w:val="24"/>
          <w:lang w:eastAsia="en-GB"/>
        </w:rPr>
      </w:pPr>
      <w:proofErr w:type="gramStart"/>
      <w:r>
        <w:rPr>
          <w:rFonts w:ascii="Arial" w:hAnsi="Arial" w:cs="Arial"/>
          <w:sz w:val="24"/>
          <w:szCs w:val="24"/>
          <w:lang w:eastAsia="en-GB"/>
        </w:rPr>
        <w:t>to</w:t>
      </w:r>
      <w:proofErr w:type="gram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r w:rsidR="007825A0" w:rsidRPr="007825A0">
        <w:rPr>
          <w:rFonts w:ascii="Arial" w:hAnsi="Arial" w:cs="Arial"/>
          <w:sz w:val="24"/>
          <w:szCs w:val="24"/>
          <w:lang w:eastAsia="en-GB"/>
        </w:rPr>
        <w:t xml:space="preserve">be an excellent classroom practitioner with an established track record of sustained high quality teaching, whose </w:t>
      </w:r>
      <w:r w:rsidR="00D53260">
        <w:rPr>
          <w:rFonts w:ascii="Arial" w:hAnsi="Arial" w:cs="Arial"/>
          <w:sz w:val="24"/>
          <w:szCs w:val="24"/>
          <w:lang w:eastAsia="en-GB"/>
        </w:rPr>
        <w:t>learners</w:t>
      </w:r>
      <w:r w:rsidR="007825A0" w:rsidRPr="007825A0">
        <w:rPr>
          <w:rFonts w:ascii="Arial" w:hAnsi="Arial" w:cs="Arial"/>
          <w:sz w:val="24"/>
          <w:szCs w:val="24"/>
          <w:lang w:eastAsia="en-GB"/>
        </w:rPr>
        <w:t xml:space="preserve"> show consistent improvement in relation to prior and expected attainment.</w:t>
      </w:r>
    </w:p>
    <w:p w:rsidR="007825A0" w:rsidRPr="007825A0" w:rsidRDefault="007825A0" w:rsidP="007825A0">
      <w:pPr>
        <w:numPr>
          <w:ilvl w:val="0"/>
          <w:numId w:val="15"/>
        </w:numPr>
        <w:spacing w:after="200" w:line="240" w:lineRule="auto"/>
        <w:jc w:val="left"/>
        <w:rPr>
          <w:rFonts w:ascii="Arial" w:hAnsi="Arial" w:cs="Arial"/>
          <w:sz w:val="24"/>
          <w:szCs w:val="24"/>
          <w:lang w:eastAsia="en-GB"/>
        </w:rPr>
      </w:pPr>
      <w:r w:rsidRPr="007825A0">
        <w:rPr>
          <w:rFonts w:ascii="Arial" w:hAnsi="Arial" w:cs="Arial"/>
          <w:sz w:val="24"/>
          <w:szCs w:val="24"/>
          <w:lang w:eastAsia="en-GB"/>
        </w:rPr>
        <w:t>to take an active part in the planning, development and delivery of the school’s CPD programme.</w:t>
      </w:r>
    </w:p>
    <w:p w:rsidR="007825A0" w:rsidRPr="007825A0" w:rsidRDefault="007825A0" w:rsidP="007825A0">
      <w:pPr>
        <w:numPr>
          <w:ilvl w:val="0"/>
          <w:numId w:val="15"/>
        </w:numPr>
        <w:spacing w:after="200" w:line="240" w:lineRule="auto"/>
        <w:jc w:val="left"/>
        <w:rPr>
          <w:rFonts w:ascii="Arial" w:hAnsi="Arial" w:cs="Arial"/>
          <w:sz w:val="24"/>
          <w:szCs w:val="24"/>
          <w:lang w:eastAsia="en-GB"/>
        </w:rPr>
      </w:pPr>
      <w:r w:rsidRPr="007825A0">
        <w:rPr>
          <w:rFonts w:ascii="Arial" w:hAnsi="Arial" w:cs="Arial"/>
          <w:sz w:val="24"/>
          <w:szCs w:val="24"/>
          <w:lang w:eastAsia="en-GB"/>
        </w:rPr>
        <w:t>any other duty deemed by the Principal to be appropriate to this post.</w:t>
      </w:r>
    </w:p>
    <w:p w:rsidR="00C75F00" w:rsidRDefault="00C75F00" w:rsidP="00B5394D">
      <w:pPr>
        <w:spacing w:line="240" w:lineRule="auto"/>
        <w:jc w:val="left"/>
        <w:rPr>
          <w:rFonts w:ascii="Arial" w:hAnsi="Arial" w:cs="Arial"/>
          <w:b/>
          <w:sz w:val="24"/>
          <w:szCs w:val="24"/>
          <w:u w:val="single"/>
        </w:rPr>
      </w:pPr>
    </w:p>
    <w:p w:rsidR="00C75F00" w:rsidRDefault="00C75F00" w:rsidP="00B5394D">
      <w:pPr>
        <w:spacing w:line="240" w:lineRule="auto"/>
        <w:jc w:val="left"/>
        <w:rPr>
          <w:rFonts w:ascii="Arial" w:hAnsi="Arial" w:cs="Arial"/>
          <w:b/>
          <w:sz w:val="24"/>
          <w:szCs w:val="24"/>
          <w:u w:val="single"/>
        </w:rPr>
      </w:pPr>
    </w:p>
    <w:p w:rsidR="00C75F00" w:rsidRDefault="00C75F00" w:rsidP="00B5394D">
      <w:pPr>
        <w:spacing w:line="240" w:lineRule="auto"/>
        <w:jc w:val="left"/>
        <w:rPr>
          <w:rFonts w:ascii="Arial" w:hAnsi="Arial" w:cs="Arial"/>
          <w:b/>
          <w:sz w:val="24"/>
          <w:szCs w:val="24"/>
          <w:u w:val="single"/>
        </w:rPr>
      </w:pPr>
    </w:p>
    <w:p w:rsidR="00C75F00" w:rsidRDefault="00C75F00" w:rsidP="00B5394D">
      <w:pPr>
        <w:spacing w:line="240" w:lineRule="auto"/>
        <w:jc w:val="left"/>
        <w:rPr>
          <w:rFonts w:ascii="Arial" w:hAnsi="Arial" w:cs="Arial"/>
          <w:b/>
          <w:sz w:val="24"/>
          <w:szCs w:val="24"/>
          <w:u w:val="single"/>
        </w:rPr>
      </w:pPr>
    </w:p>
    <w:p w:rsidR="00C75F00" w:rsidRDefault="00C75F00" w:rsidP="00B5394D">
      <w:pPr>
        <w:spacing w:line="240" w:lineRule="auto"/>
        <w:jc w:val="left"/>
        <w:rPr>
          <w:rFonts w:ascii="Arial" w:hAnsi="Arial" w:cs="Arial"/>
          <w:b/>
          <w:sz w:val="24"/>
          <w:szCs w:val="24"/>
          <w:u w:val="single"/>
        </w:rPr>
      </w:pPr>
    </w:p>
    <w:p w:rsidR="00C75F00" w:rsidRDefault="00C75F00" w:rsidP="00B5394D">
      <w:pPr>
        <w:spacing w:line="240" w:lineRule="auto"/>
        <w:jc w:val="left"/>
        <w:rPr>
          <w:rFonts w:ascii="Arial" w:hAnsi="Arial" w:cs="Arial"/>
          <w:b/>
          <w:sz w:val="24"/>
          <w:szCs w:val="24"/>
          <w:u w:val="single"/>
        </w:rPr>
      </w:pPr>
    </w:p>
    <w:p w:rsidR="00C75F00" w:rsidRDefault="00C75F00" w:rsidP="00B5394D">
      <w:pPr>
        <w:spacing w:line="240" w:lineRule="auto"/>
        <w:jc w:val="left"/>
        <w:rPr>
          <w:rFonts w:ascii="Arial" w:hAnsi="Arial" w:cs="Arial"/>
          <w:b/>
          <w:sz w:val="24"/>
          <w:szCs w:val="24"/>
          <w:u w:val="single"/>
        </w:rPr>
      </w:pPr>
    </w:p>
    <w:p w:rsidR="00C75F00" w:rsidRDefault="00C75F00" w:rsidP="00B5394D">
      <w:pPr>
        <w:spacing w:line="240" w:lineRule="auto"/>
        <w:jc w:val="left"/>
        <w:rPr>
          <w:rFonts w:ascii="Arial" w:hAnsi="Arial" w:cs="Arial"/>
          <w:b/>
          <w:sz w:val="24"/>
          <w:szCs w:val="24"/>
          <w:u w:val="single"/>
        </w:rPr>
      </w:pPr>
    </w:p>
    <w:p w:rsidR="00C75F00" w:rsidRDefault="00C75F00" w:rsidP="00B5394D">
      <w:pPr>
        <w:spacing w:line="240" w:lineRule="auto"/>
        <w:jc w:val="left"/>
        <w:rPr>
          <w:rFonts w:ascii="Arial" w:hAnsi="Arial" w:cs="Arial"/>
          <w:b/>
          <w:sz w:val="24"/>
          <w:szCs w:val="24"/>
          <w:u w:val="single"/>
        </w:rPr>
      </w:pPr>
    </w:p>
    <w:p w:rsidR="00C75F00" w:rsidRDefault="00C75F00" w:rsidP="00B5394D">
      <w:pPr>
        <w:spacing w:line="240" w:lineRule="auto"/>
        <w:jc w:val="left"/>
        <w:rPr>
          <w:rFonts w:ascii="Arial" w:hAnsi="Arial" w:cs="Arial"/>
          <w:b/>
          <w:sz w:val="24"/>
          <w:szCs w:val="24"/>
          <w:u w:val="single"/>
        </w:rPr>
      </w:pPr>
    </w:p>
    <w:p w:rsidR="00C75F00" w:rsidRDefault="00C75F00" w:rsidP="00B5394D">
      <w:pPr>
        <w:spacing w:line="240" w:lineRule="auto"/>
        <w:jc w:val="left"/>
        <w:rPr>
          <w:rFonts w:ascii="Arial" w:hAnsi="Arial" w:cs="Arial"/>
          <w:b/>
          <w:sz w:val="24"/>
          <w:szCs w:val="24"/>
          <w:u w:val="single"/>
        </w:rPr>
      </w:pPr>
    </w:p>
    <w:p w:rsidR="00C75F00" w:rsidRDefault="00C75F00" w:rsidP="00B5394D">
      <w:pPr>
        <w:spacing w:line="240" w:lineRule="auto"/>
        <w:jc w:val="left"/>
        <w:rPr>
          <w:rFonts w:ascii="Arial" w:hAnsi="Arial" w:cs="Arial"/>
          <w:b/>
          <w:sz w:val="24"/>
          <w:szCs w:val="24"/>
          <w:u w:val="single"/>
        </w:rPr>
      </w:pPr>
    </w:p>
    <w:p w:rsidR="00C75F00" w:rsidRDefault="00C75F00" w:rsidP="00B5394D">
      <w:pPr>
        <w:spacing w:line="240" w:lineRule="auto"/>
        <w:jc w:val="left"/>
        <w:rPr>
          <w:rFonts w:ascii="Arial" w:hAnsi="Arial" w:cs="Arial"/>
          <w:b/>
          <w:sz w:val="24"/>
          <w:szCs w:val="24"/>
          <w:u w:val="single"/>
        </w:rPr>
      </w:pPr>
    </w:p>
    <w:p w:rsidR="00C75F00" w:rsidRDefault="00C75F00" w:rsidP="00B5394D">
      <w:pPr>
        <w:spacing w:line="240" w:lineRule="auto"/>
        <w:jc w:val="left"/>
        <w:rPr>
          <w:rFonts w:ascii="Arial" w:hAnsi="Arial" w:cs="Arial"/>
          <w:b/>
          <w:sz w:val="24"/>
          <w:szCs w:val="24"/>
          <w:u w:val="single"/>
        </w:rPr>
      </w:pPr>
    </w:p>
    <w:p w:rsidR="00C75F00" w:rsidRDefault="00C75F00" w:rsidP="00B5394D">
      <w:pPr>
        <w:spacing w:line="240" w:lineRule="auto"/>
        <w:jc w:val="left"/>
        <w:rPr>
          <w:rFonts w:ascii="Arial" w:hAnsi="Arial" w:cs="Arial"/>
          <w:b/>
          <w:sz w:val="24"/>
          <w:szCs w:val="24"/>
          <w:u w:val="single"/>
        </w:rPr>
      </w:pPr>
    </w:p>
    <w:p w:rsidR="00C75F00" w:rsidRDefault="00C75F00" w:rsidP="00B5394D">
      <w:pPr>
        <w:spacing w:line="240" w:lineRule="auto"/>
        <w:jc w:val="left"/>
        <w:rPr>
          <w:rFonts w:ascii="Arial" w:hAnsi="Arial" w:cs="Arial"/>
          <w:b/>
          <w:sz w:val="24"/>
          <w:szCs w:val="24"/>
          <w:u w:val="single"/>
        </w:rPr>
      </w:pPr>
    </w:p>
    <w:p w:rsidR="00C75F00" w:rsidRDefault="00C75F00" w:rsidP="00B5394D">
      <w:pPr>
        <w:spacing w:line="240" w:lineRule="auto"/>
        <w:jc w:val="left"/>
        <w:rPr>
          <w:rFonts w:ascii="Arial" w:hAnsi="Arial" w:cs="Arial"/>
          <w:b/>
          <w:sz w:val="24"/>
          <w:szCs w:val="24"/>
          <w:u w:val="single"/>
        </w:rPr>
      </w:pPr>
    </w:p>
    <w:p w:rsidR="00C75F00" w:rsidRDefault="00C75F00" w:rsidP="00B5394D">
      <w:pPr>
        <w:spacing w:line="240" w:lineRule="auto"/>
        <w:jc w:val="left"/>
        <w:rPr>
          <w:rFonts w:ascii="Arial" w:hAnsi="Arial" w:cs="Arial"/>
          <w:b/>
          <w:sz w:val="24"/>
          <w:szCs w:val="24"/>
          <w:u w:val="single"/>
        </w:rPr>
      </w:pPr>
    </w:p>
    <w:p w:rsidR="00C75F00" w:rsidRDefault="00C75F00" w:rsidP="00B5394D">
      <w:pPr>
        <w:spacing w:line="240" w:lineRule="auto"/>
        <w:jc w:val="left"/>
        <w:rPr>
          <w:rFonts w:ascii="Arial" w:hAnsi="Arial" w:cs="Arial"/>
          <w:b/>
          <w:sz w:val="24"/>
          <w:szCs w:val="24"/>
          <w:u w:val="single"/>
        </w:rPr>
      </w:pPr>
    </w:p>
    <w:p w:rsidR="00C75F00" w:rsidRDefault="00C75F00" w:rsidP="00B5394D">
      <w:pPr>
        <w:spacing w:line="240" w:lineRule="auto"/>
        <w:jc w:val="left"/>
        <w:rPr>
          <w:rFonts w:ascii="Arial" w:hAnsi="Arial" w:cs="Arial"/>
          <w:b/>
          <w:sz w:val="24"/>
          <w:szCs w:val="24"/>
          <w:u w:val="single"/>
        </w:rPr>
      </w:pPr>
    </w:p>
    <w:p w:rsidR="00C75F00" w:rsidRDefault="00C75F00" w:rsidP="00B5394D">
      <w:pPr>
        <w:spacing w:line="240" w:lineRule="auto"/>
        <w:jc w:val="left"/>
        <w:rPr>
          <w:rFonts w:ascii="Arial" w:hAnsi="Arial" w:cs="Arial"/>
          <w:b/>
          <w:sz w:val="24"/>
          <w:szCs w:val="24"/>
          <w:u w:val="single"/>
        </w:rPr>
      </w:pPr>
    </w:p>
    <w:p w:rsidR="00C75F00" w:rsidRDefault="00C75F00" w:rsidP="00B5394D">
      <w:pPr>
        <w:spacing w:line="240" w:lineRule="auto"/>
        <w:jc w:val="left"/>
        <w:rPr>
          <w:rFonts w:ascii="Arial" w:hAnsi="Arial" w:cs="Arial"/>
          <w:b/>
          <w:sz w:val="24"/>
          <w:szCs w:val="24"/>
          <w:u w:val="single"/>
        </w:rPr>
      </w:pPr>
    </w:p>
    <w:p w:rsidR="00C75F00" w:rsidRDefault="00C75F00" w:rsidP="00B5394D">
      <w:pPr>
        <w:spacing w:line="240" w:lineRule="auto"/>
        <w:jc w:val="left"/>
        <w:rPr>
          <w:rFonts w:ascii="Arial" w:hAnsi="Arial" w:cs="Arial"/>
          <w:b/>
          <w:sz w:val="24"/>
          <w:szCs w:val="24"/>
          <w:u w:val="single"/>
        </w:rPr>
      </w:pPr>
    </w:p>
    <w:p w:rsidR="00C75F00" w:rsidRDefault="00C75F00" w:rsidP="00B5394D">
      <w:pPr>
        <w:spacing w:line="240" w:lineRule="auto"/>
        <w:jc w:val="left"/>
        <w:rPr>
          <w:rFonts w:ascii="Arial" w:hAnsi="Arial" w:cs="Arial"/>
          <w:b/>
          <w:sz w:val="24"/>
          <w:szCs w:val="24"/>
          <w:u w:val="single"/>
        </w:rPr>
      </w:pPr>
    </w:p>
    <w:p w:rsidR="00C75F00" w:rsidRDefault="00C75F00" w:rsidP="00B5394D">
      <w:pPr>
        <w:spacing w:line="240" w:lineRule="auto"/>
        <w:jc w:val="left"/>
        <w:rPr>
          <w:rFonts w:ascii="Arial" w:hAnsi="Arial" w:cs="Arial"/>
          <w:b/>
          <w:sz w:val="24"/>
          <w:szCs w:val="24"/>
          <w:u w:val="single"/>
        </w:rPr>
      </w:pPr>
    </w:p>
    <w:p w:rsidR="00C75F00" w:rsidRDefault="00C75F00" w:rsidP="00B5394D">
      <w:pPr>
        <w:spacing w:line="240" w:lineRule="auto"/>
        <w:jc w:val="left"/>
        <w:rPr>
          <w:rFonts w:ascii="Arial" w:hAnsi="Arial" w:cs="Arial"/>
          <w:b/>
          <w:sz w:val="24"/>
          <w:szCs w:val="24"/>
          <w:u w:val="single"/>
        </w:rPr>
      </w:pPr>
    </w:p>
    <w:p w:rsidR="00C75F00" w:rsidRDefault="00C75F00" w:rsidP="00B5394D">
      <w:pPr>
        <w:spacing w:line="240" w:lineRule="auto"/>
        <w:jc w:val="left"/>
        <w:rPr>
          <w:rFonts w:ascii="Arial" w:hAnsi="Arial" w:cs="Arial"/>
          <w:b/>
          <w:sz w:val="24"/>
          <w:szCs w:val="24"/>
          <w:u w:val="single"/>
        </w:rPr>
      </w:pPr>
    </w:p>
    <w:p w:rsidR="00C75F00" w:rsidRDefault="00C75F00" w:rsidP="00B5394D">
      <w:pPr>
        <w:spacing w:line="240" w:lineRule="auto"/>
        <w:jc w:val="left"/>
        <w:rPr>
          <w:rFonts w:ascii="Arial" w:hAnsi="Arial" w:cs="Arial"/>
          <w:b/>
          <w:sz w:val="24"/>
          <w:szCs w:val="24"/>
          <w:u w:val="single"/>
        </w:rPr>
      </w:pPr>
    </w:p>
    <w:p w:rsidR="005523C6" w:rsidRDefault="005523C6" w:rsidP="005523C6">
      <w:pPr>
        <w:keepNext/>
        <w:tabs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jc w:val="left"/>
        <w:outlineLvl w:val="0"/>
        <w:rPr>
          <w:rFonts w:ascii="Arial" w:hAnsi="Arial"/>
          <w:b/>
          <w:sz w:val="20"/>
          <w:lang w:eastAsia="en-GB"/>
        </w:rPr>
      </w:pPr>
    </w:p>
    <w:p w:rsidR="00B5394D" w:rsidRDefault="005523C6" w:rsidP="00106702">
      <w:pPr>
        <w:keepNext/>
        <w:tabs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jc w:val="left"/>
        <w:outlineLvl w:val="0"/>
        <w:rPr>
          <w:rFonts w:ascii="Arial" w:hAnsi="Arial"/>
          <w:sz w:val="20"/>
          <w:lang w:eastAsia="en-GB"/>
        </w:rPr>
      </w:pPr>
      <w:r w:rsidRPr="005523C6">
        <w:rPr>
          <w:rFonts w:ascii="Arial" w:hAnsi="Arial"/>
          <w:b/>
          <w:sz w:val="20"/>
          <w:lang w:eastAsia="en-GB"/>
        </w:rPr>
        <w:t xml:space="preserve">PERSON </w:t>
      </w:r>
      <w:r w:rsidR="009B073F" w:rsidRPr="005523C6">
        <w:rPr>
          <w:rFonts w:ascii="Arial" w:hAnsi="Arial"/>
          <w:b/>
          <w:sz w:val="20"/>
          <w:lang w:eastAsia="en-GB"/>
        </w:rPr>
        <w:t xml:space="preserve">SPECIFICATION </w:t>
      </w:r>
      <w:r w:rsidR="00106702">
        <w:rPr>
          <w:rFonts w:ascii="Arial" w:hAnsi="Arial"/>
          <w:b/>
          <w:sz w:val="20"/>
          <w:lang w:eastAsia="en-GB"/>
        </w:rPr>
        <w:t>–</w:t>
      </w:r>
      <w:r w:rsidR="00B5394D">
        <w:rPr>
          <w:rFonts w:ascii="Arial" w:hAnsi="Arial"/>
          <w:b/>
          <w:sz w:val="20"/>
          <w:lang w:eastAsia="en-GB"/>
        </w:rPr>
        <w:t xml:space="preserve"> </w:t>
      </w:r>
      <w:r w:rsidR="007825A0">
        <w:rPr>
          <w:rFonts w:ascii="Arial" w:hAnsi="Arial"/>
          <w:b/>
          <w:sz w:val="20"/>
          <w:lang w:eastAsia="en-GB"/>
        </w:rPr>
        <w:t xml:space="preserve">LEADER </w:t>
      </w:r>
      <w:r w:rsidR="00106702">
        <w:rPr>
          <w:rFonts w:ascii="Arial" w:hAnsi="Arial"/>
          <w:b/>
          <w:sz w:val="20"/>
          <w:lang w:eastAsia="en-GB"/>
        </w:rPr>
        <w:t xml:space="preserve">OF </w:t>
      </w:r>
      <w:r w:rsidR="000F6AA2">
        <w:rPr>
          <w:rFonts w:ascii="Arial" w:hAnsi="Arial"/>
          <w:b/>
          <w:sz w:val="20"/>
          <w:lang w:eastAsia="en-GB"/>
        </w:rPr>
        <w:t>MATHEMATICS</w:t>
      </w:r>
    </w:p>
    <w:p w:rsidR="00B5394D" w:rsidRPr="005523C6" w:rsidRDefault="00B5394D" w:rsidP="005523C6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jc w:val="left"/>
        <w:rPr>
          <w:rFonts w:ascii="Arial" w:hAnsi="Arial"/>
          <w:sz w:val="20"/>
          <w:lang w:eastAsia="en-GB"/>
        </w:rPr>
      </w:pPr>
    </w:p>
    <w:tbl>
      <w:tblPr>
        <w:tblW w:w="90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12"/>
        <w:gridCol w:w="5637"/>
      </w:tblGrid>
      <w:tr w:rsidR="00C54C3F" w:rsidRPr="00B5394D" w:rsidTr="00C54C3F">
        <w:trPr>
          <w:trHeight w:val="476"/>
        </w:trPr>
        <w:tc>
          <w:tcPr>
            <w:tcW w:w="34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54C3F" w:rsidRPr="00B5394D" w:rsidRDefault="00C54C3F" w:rsidP="00B5394D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120" w:line="240" w:lineRule="auto"/>
              <w:jc w:val="center"/>
              <w:rPr>
                <w:rFonts w:ascii="Arial" w:hAnsi="Arial"/>
                <w:sz w:val="20"/>
                <w:lang w:eastAsia="en-GB"/>
              </w:rPr>
            </w:pPr>
            <w:r w:rsidRPr="00B5394D">
              <w:rPr>
                <w:rFonts w:ascii="Arial" w:hAnsi="Arial"/>
                <w:sz w:val="20"/>
                <w:lang w:eastAsia="en-GB"/>
              </w:rPr>
              <w:t>CRITERIA</w:t>
            </w:r>
          </w:p>
        </w:tc>
        <w:tc>
          <w:tcPr>
            <w:tcW w:w="56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C3F" w:rsidRPr="00B5394D" w:rsidRDefault="00C54C3F" w:rsidP="00B5394D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120" w:line="240" w:lineRule="auto"/>
              <w:jc w:val="center"/>
              <w:rPr>
                <w:rFonts w:ascii="Arial" w:hAnsi="Arial"/>
                <w:sz w:val="20"/>
                <w:lang w:eastAsia="en-GB"/>
              </w:rPr>
            </w:pPr>
            <w:r w:rsidRPr="00B5394D">
              <w:rPr>
                <w:rFonts w:ascii="Arial" w:hAnsi="Arial"/>
                <w:sz w:val="20"/>
                <w:lang w:eastAsia="en-GB"/>
              </w:rPr>
              <w:t>ESSENTIAL</w:t>
            </w:r>
          </w:p>
        </w:tc>
      </w:tr>
      <w:tr w:rsidR="00C54C3F" w:rsidRPr="00B5394D" w:rsidTr="00C54C3F">
        <w:trPr>
          <w:trHeight w:val="969"/>
        </w:trPr>
        <w:tc>
          <w:tcPr>
            <w:tcW w:w="3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54C3F" w:rsidRPr="00B5394D" w:rsidRDefault="00C54C3F" w:rsidP="00B5394D">
            <w:pPr>
              <w:spacing w:line="240" w:lineRule="auto"/>
              <w:ind w:left="284" w:hanging="284"/>
              <w:jc w:val="left"/>
              <w:rPr>
                <w:rFonts w:ascii="Arial" w:hAnsi="Arial"/>
                <w:sz w:val="20"/>
                <w:lang w:eastAsia="en-GB"/>
              </w:rPr>
            </w:pPr>
            <w:r w:rsidRPr="00B5394D">
              <w:rPr>
                <w:rFonts w:ascii="Arial" w:hAnsi="Arial"/>
                <w:b/>
                <w:sz w:val="20"/>
                <w:lang w:eastAsia="en-GB"/>
              </w:rPr>
              <w:t>A.</w:t>
            </w:r>
            <w:r w:rsidRPr="00B5394D">
              <w:rPr>
                <w:rFonts w:ascii="Arial" w:hAnsi="Arial"/>
                <w:b/>
                <w:sz w:val="20"/>
                <w:lang w:eastAsia="en-GB"/>
              </w:rPr>
              <w:tab/>
              <w:t>Education and training</w:t>
            </w: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702" w:rsidRPr="00106702" w:rsidRDefault="00106702" w:rsidP="00106702">
            <w:pPr>
              <w:pStyle w:val="BodyTextIndent"/>
              <w:numPr>
                <w:ilvl w:val="0"/>
                <w:numId w:val="2"/>
              </w:numPr>
              <w:tabs>
                <w:tab w:val="left" w:pos="34"/>
                <w:tab w:val="left" w:pos="31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317" w:hanging="283"/>
              <w:rPr>
                <w:rFonts w:ascii="Arial" w:hAnsi="Arial" w:cs="Arial"/>
              </w:rPr>
            </w:pPr>
            <w:r w:rsidRPr="00106702">
              <w:rPr>
                <w:rFonts w:ascii="Arial" w:hAnsi="Arial" w:cs="Arial"/>
              </w:rPr>
              <w:t>To hold a degree or equivalent qualification.</w:t>
            </w:r>
          </w:p>
          <w:p w:rsidR="00106702" w:rsidRDefault="00106702" w:rsidP="00106702">
            <w:pPr>
              <w:numPr>
                <w:ilvl w:val="0"/>
                <w:numId w:val="2"/>
              </w:numPr>
              <w:tabs>
                <w:tab w:val="left" w:pos="34"/>
                <w:tab w:val="left" w:pos="31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40" w:lineRule="auto"/>
              <w:ind w:left="317" w:hanging="283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To be a qualified teacher.</w:t>
            </w:r>
          </w:p>
          <w:p w:rsidR="00C54C3F" w:rsidRPr="00B5394D" w:rsidRDefault="00106702" w:rsidP="00106702">
            <w:pPr>
              <w:numPr>
                <w:ilvl w:val="0"/>
                <w:numId w:val="2"/>
              </w:numPr>
              <w:tabs>
                <w:tab w:val="left" w:pos="34"/>
                <w:tab w:val="left" w:pos="31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40" w:lineRule="auto"/>
              <w:ind w:left="317" w:hanging="283"/>
              <w:jc w:val="left"/>
              <w:rPr>
                <w:rFonts w:ascii="Arial" w:hAnsi="Arial"/>
                <w:sz w:val="20"/>
                <w:lang w:eastAsia="en-GB"/>
              </w:rPr>
            </w:pPr>
            <w:r>
              <w:rPr>
                <w:rFonts w:ascii="Arial" w:hAnsi="Arial"/>
              </w:rPr>
              <w:t>To have evidence of professional development relating to the leadership and management of a secondary school.</w:t>
            </w:r>
          </w:p>
        </w:tc>
      </w:tr>
      <w:tr w:rsidR="00C54C3F" w:rsidRPr="00B5394D" w:rsidTr="00106702">
        <w:trPr>
          <w:trHeight w:val="1539"/>
        </w:trPr>
        <w:tc>
          <w:tcPr>
            <w:tcW w:w="3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54C3F" w:rsidRPr="00B5394D" w:rsidRDefault="00C54C3F" w:rsidP="00B5394D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40" w:lineRule="auto"/>
              <w:jc w:val="left"/>
              <w:rPr>
                <w:rFonts w:ascii="Arial" w:hAnsi="Arial"/>
                <w:b/>
                <w:sz w:val="20"/>
                <w:lang w:eastAsia="en-GB"/>
              </w:rPr>
            </w:pPr>
            <w:r w:rsidRPr="00B5394D">
              <w:rPr>
                <w:rFonts w:ascii="Arial" w:hAnsi="Arial"/>
                <w:b/>
                <w:sz w:val="20"/>
                <w:lang w:eastAsia="en-GB"/>
              </w:rPr>
              <w:t xml:space="preserve">B. </w:t>
            </w:r>
            <w:r w:rsidRPr="00B5394D">
              <w:rPr>
                <w:rFonts w:ascii="Arial" w:hAnsi="Arial"/>
                <w:b/>
                <w:sz w:val="20"/>
                <w:lang w:eastAsia="en-GB"/>
              </w:rPr>
              <w:tab/>
              <w:t>Skills and abilities</w:t>
            </w: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702" w:rsidRPr="00106702" w:rsidRDefault="00106702" w:rsidP="00106702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40" w:lineRule="auto"/>
              <w:jc w:val="left"/>
              <w:rPr>
                <w:rFonts w:ascii="Arial" w:hAnsi="Arial"/>
                <w:szCs w:val="22"/>
                <w:lang w:eastAsia="en-GB"/>
              </w:rPr>
            </w:pPr>
            <w:r w:rsidRPr="00106702">
              <w:rPr>
                <w:rFonts w:ascii="Arial" w:hAnsi="Arial"/>
                <w:szCs w:val="22"/>
                <w:lang w:eastAsia="en-GB"/>
              </w:rPr>
              <w:t>Shown the ability to (in consultation with others):</w:t>
            </w:r>
          </w:p>
          <w:p w:rsidR="00106702" w:rsidRPr="00106702" w:rsidRDefault="00106702" w:rsidP="00106702">
            <w:pPr>
              <w:numPr>
                <w:ilvl w:val="0"/>
                <w:numId w:val="8"/>
              </w:numPr>
              <w:tabs>
                <w:tab w:val="left" w:pos="284"/>
                <w:tab w:val="left" w:pos="31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40" w:lineRule="auto"/>
              <w:ind w:left="317" w:hanging="317"/>
              <w:jc w:val="left"/>
              <w:rPr>
                <w:rFonts w:ascii="Arial" w:hAnsi="Arial"/>
                <w:szCs w:val="22"/>
                <w:lang w:eastAsia="en-GB"/>
              </w:rPr>
            </w:pPr>
            <w:r w:rsidRPr="00106702">
              <w:rPr>
                <w:rFonts w:ascii="Arial" w:hAnsi="Arial"/>
                <w:szCs w:val="22"/>
                <w:lang w:eastAsia="en-GB"/>
              </w:rPr>
              <w:t>establish and review targets and make decisions;</w:t>
            </w:r>
          </w:p>
          <w:p w:rsidR="00C54C3F" w:rsidRPr="00B5394D" w:rsidRDefault="00106702" w:rsidP="00106702">
            <w:pPr>
              <w:tabs>
                <w:tab w:val="left" w:pos="284"/>
                <w:tab w:val="left" w:pos="31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40" w:lineRule="auto"/>
              <w:ind w:left="317"/>
              <w:jc w:val="left"/>
              <w:rPr>
                <w:rFonts w:ascii="Arial" w:hAnsi="Arial"/>
                <w:sz w:val="20"/>
                <w:lang w:eastAsia="en-GB"/>
              </w:rPr>
            </w:pPr>
            <w:proofErr w:type="gramStart"/>
            <w:r w:rsidRPr="00106702">
              <w:rPr>
                <w:rFonts w:ascii="Arial" w:hAnsi="Arial"/>
                <w:szCs w:val="22"/>
                <w:lang w:eastAsia="en-GB"/>
              </w:rPr>
              <w:t>relate</w:t>
            </w:r>
            <w:proofErr w:type="gramEnd"/>
            <w:r w:rsidRPr="00106702">
              <w:rPr>
                <w:rFonts w:ascii="Arial" w:hAnsi="Arial"/>
                <w:szCs w:val="22"/>
                <w:lang w:eastAsia="en-GB"/>
              </w:rPr>
              <w:t xml:space="preserve"> to and work with others as a member of a team.</w:t>
            </w:r>
          </w:p>
        </w:tc>
      </w:tr>
      <w:tr w:rsidR="00C54C3F" w:rsidRPr="00B5394D" w:rsidTr="00C54C3F">
        <w:trPr>
          <w:trHeight w:val="1938"/>
        </w:trPr>
        <w:tc>
          <w:tcPr>
            <w:tcW w:w="3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54C3F" w:rsidRPr="00B5394D" w:rsidRDefault="00C54C3F" w:rsidP="00B5394D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40" w:lineRule="auto"/>
              <w:jc w:val="left"/>
              <w:rPr>
                <w:rFonts w:ascii="Arial" w:hAnsi="Arial"/>
                <w:b/>
                <w:sz w:val="20"/>
                <w:lang w:eastAsia="en-GB"/>
              </w:rPr>
            </w:pPr>
            <w:r w:rsidRPr="00B5394D">
              <w:rPr>
                <w:rFonts w:ascii="Arial" w:hAnsi="Arial"/>
                <w:b/>
                <w:sz w:val="20"/>
                <w:lang w:eastAsia="en-GB"/>
              </w:rPr>
              <w:t xml:space="preserve">C. </w:t>
            </w:r>
            <w:r w:rsidRPr="00B5394D">
              <w:rPr>
                <w:rFonts w:ascii="Arial" w:hAnsi="Arial"/>
                <w:b/>
                <w:sz w:val="20"/>
                <w:lang w:eastAsia="en-GB"/>
              </w:rPr>
              <w:tab/>
              <w:t>Special knowledge</w:t>
            </w: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702" w:rsidRPr="00106702" w:rsidRDefault="00106702" w:rsidP="00106702">
            <w:pPr>
              <w:numPr>
                <w:ilvl w:val="0"/>
                <w:numId w:val="3"/>
              </w:numPr>
              <w:tabs>
                <w:tab w:val="left" w:pos="284"/>
                <w:tab w:val="left" w:pos="31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40" w:lineRule="auto"/>
              <w:ind w:left="317" w:hanging="283"/>
              <w:jc w:val="left"/>
              <w:rPr>
                <w:rFonts w:ascii="Arial" w:hAnsi="Arial"/>
                <w:szCs w:val="22"/>
                <w:lang w:eastAsia="en-GB"/>
              </w:rPr>
            </w:pPr>
            <w:r w:rsidRPr="00106702">
              <w:rPr>
                <w:rFonts w:ascii="Arial" w:hAnsi="Arial"/>
                <w:szCs w:val="22"/>
                <w:lang w:eastAsia="en-GB"/>
              </w:rPr>
              <w:t>To have knowledge of developments with regard to the National Curriculum and other Government initiatives.</w:t>
            </w:r>
          </w:p>
          <w:p w:rsidR="00106702" w:rsidRPr="00106702" w:rsidRDefault="00106702" w:rsidP="00106702">
            <w:pPr>
              <w:numPr>
                <w:ilvl w:val="0"/>
                <w:numId w:val="3"/>
              </w:numPr>
              <w:tabs>
                <w:tab w:val="left" w:pos="284"/>
                <w:tab w:val="left" w:pos="31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40" w:lineRule="auto"/>
              <w:ind w:left="317" w:hanging="283"/>
              <w:jc w:val="left"/>
              <w:rPr>
                <w:rFonts w:ascii="Arial" w:hAnsi="Arial"/>
                <w:szCs w:val="22"/>
                <w:lang w:eastAsia="en-GB"/>
              </w:rPr>
            </w:pPr>
            <w:r w:rsidRPr="00106702">
              <w:rPr>
                <w:rFonts w:ascii="Arial" w:hAnsi="Arial"/>
                <w:szCs w:val="22"/>
                <w:lang w:eastAsia="en-GB"/>
              </w:rPr>
              <w:t>To understand the process of learning.</w:t>
            </w:r>
          </w:p>
          <w:p w:rsidR="00106702" w:rsidRPr="00106702" w:rsidRDefault="00106702" w:rsidP="00106702">
            <w:pPr>
              <w:numPr>
                <w:ilvl w:val="0"/>
                <w:numId w:val="3"/>
              </w:numPr>
              <w:tabs>
                <w:tab w:val="left" w:pos="284"/>
                <w:tab w:val="left" w:pos="31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40" w:lineRule="auto"/>
              <w:ind w:left="317" w:hanging="283"/>
              <w:jc w:val="left"/>
              <w:rPr>
                <w:rFonts w:ascii="Arial" w:hAnsi="Arial"/>
                <w:szCs w:val="22"/>
                <w:lang w:eastAsia="en-GB"/>
              </w:rPr>
            </w:pPr>
            <w:r w:rsidRPr="00106702">
              <w:rPr>
                <w:rFonts w:ascii="Arial" w:hAnsi="Arial"/>
                <w:szCs w:val="22"/>
                <w:lang w:eastAsia="en-GB"/>
              </w:rPr>
              <w:t>To understand curriculum continuity and progression.</w:t>
            </w:r>
          </w:p>
          <w:p w:rsidR="00C54C3F" w:rsidRPr="00B5394D" w:rsidRDefault="00106702" w:rsidP="00106702">
            <w:pPr>
              <w:tabs>
                <w:tab w:val="left" w:pos="284"/>
                <w:tab w:val="left" w:pos="31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40" w:lineRule="auto"/>
              <w:ind w:left="317"/>
              <w:jc w:val="left"/>
              <w:rPr>
                <w:rFonts w:ascii="Arial" w:hAnsi="Arial"/>
                <w:sz w:val="20"/>
                <w:lang w:eastAsia="en-GB"/>
              </w:rPr>
            </w:pPr>
            <w:r w:rsidRPr="00106702">
              <w:rPr>
                <w:rFonts w:ascii="Arial" w:hAnsi="Arial"/>
                <w:szCs w:val="22"/>
                <w:lang w:eastAsia="en-GB"/>
              </w:rPr>
              <w:t>To have knowledge of issues in the area of special needs.</w:t>
            </w:r>
          </w:p>
        </w:tc>
      </w:tr>
      <w:tr w:rsidR="00C54C3F" w:rsidRPr="00B5394D" w:rsidTr="00C54C3F">
        <w:trPr>
          <w:trHeight w:val="1691"/>
        </w:trPr>
        <w:tc>
          <w:tcPr>
            <w:tcW w:w="3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54C3F" w:rsidRPr="00B5394D" w:rsidRDefault="00C54C3F" w:rsidP="00B5394D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40" w:lineRule="auto"/>
              <w:jc w:val="left"/>
              <w:rPr>
                <w:rFonts w:ascii="Arial" w:hAnsi="Arial"/>
                <w:b/>
                <w:sz w:val="20"/>
                <w:lang w:eastAsia="en-GB"/>
              </w:rPr>
            </w:pPr>
            <w:r w:rsidRPr="00B5394D">
              <w:rPr>
                <w:rFonts w:ascii="Arial" w:hAnsi="Arial"/>
                <w:b/>
                <w:sz w:val="20"/>
                <w:lang w:eastAsia="en-GB"/>
              </w:rPr>
              <w:t xml:space="preserve">D. </w:t>
            </w:r>
            <w:r w:rsidRPr="00B5394D">
              <w:rPr>
                <w:rFonts w:ascii="Arial" w:hAnsi="Arial"/>
                <w:b/>
                <w:sz w:val="20"/>
                <w:lang w:eastAsia="en-GB"/>
              </w:rPr>
              <w:tab/>
              <w:t xml:space="preserve">Personal qualities </w:t>
            </w: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702" w:rsidRPr="00106702" w:rsidRDefault="00106702" w:rsidP="00106702">
            <w:pPr>
              <w:tabs>
                <w:tab w:val="left" w:pos="284"/>
                <w:tab w:val="left" w:pos="31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40" w:lineRule="auto"/>
              <w:jc w:val="left"/>
              <w:rPr>
                <w:rFonts w:ascii="Arial" w:hAnsi="Arial"/>
                <w:szCs w:val="22"/>
                <w:lang w:eastAsia="en-GB"/>
              </w:rPr>
            </w:pPr>
            <w:r w:rsidRPr="00106702">
              <w:rPr>
                <w:rFonts w:ascii="Arial" w:hAnsi="Arial"/>
                <w:szCs w:val="22"/>
                <w:lang w:eastAsia="en-GB"/>
              </w:rPr>
              <w:t>Evidence of:</w:t>
            </w:r>
          </w:p>
          <w:p w:rsidR="00106702" w:rsidRPr="00106702" w:rsidRDefault="00106702" w:rsidP="00106702">
            <w:pPr>
              <w:numPr>
                <w:ilvl w:val="0"/>
                <w:numId w:val="4"/>
              </w:numPr>
              <w:tabs>
                <w:tab w:val="left" w:pos="284"/>
                <w:tab w:val="left" w:pos="31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40" w:lineRule="auto"/>
              <w:ind w:left="317" w:hanging="283"/>
              <w:jc w:val="left"/>
              <w:rPr>
                <w:rFonts w:ascii="Arial" w:hAnsi="Arial"/>
                <w:szCs w:val="22"/>
                <w:lang w:eastAsia="en-GB"/>
              </w:rPr>
            </w:pPr>
            <w:r w:rsidRPr="00106702">
              <w:rPr>
                <w:rFonts w:ascii="Arial" w:hAnsi="Arial"/>
                <w:szCs w:val="22"/>
                <w:lang w:eastAsia="en-GB"/>
              </w:rPr>
              <w:t xml:space="preserve">the ability to relate to and motivate staff, parents and </w:t>
            </w:r>
            <w:r w:rsidR="00D53260">
              <w:rPr>
                <w:rFonts w:ascii="Arial" w:hAnsi="Arial"/>
                <w:szCs w:val="22"/>
                <w:lang w:eastAsia="en-GB"/>
              </w:rPr>
              <w:t>learners</w:t>
            </w:r>
            <w:r w:rsidRPr="00106702">
              <w:rPr>
                <w:rFonts w:ascii="Arial" w:hAnsi="Arial"/>
                <w:szCs w:val="22"/>
                <w:lang w:eastAsia="en-GB"/>
              </w:rPr>
              <w:t>;</w:t>
            </w:r>
          </w:p>
          <w:p w:rsidR="00106702" w:rsidRPr="00106702" w:rsidRDefault="00106702" w:rsidP="00106702">
            <w:pPr>
              <w:numPr>
                <w:ilvl w:val="0"/>
                <w:numId w:val="4"/>
              </w:numPr>
              <w:tabs>
                <w:tab w:val="left" w:pos="284"/>
                <w:tab w:val="left" w:pos="31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40" w:lineRule="auto"/>
              <w:ind w:left="317" w:hanging="283"/>
              <w:jc w:val="left"/>
              <w:rPr>
                <w:rFonts w:ascii="Arial" w:hAnsi="Arial"/>
                <w:szCs w:val="22"/>
                <w:lang w:eastAsia="en-GB"/>
              </w:rPr>
            </w:pPr>
            <w:r w:rsidRPr="00106702">
              <w:rPr>
                <w:rFonts w:ascii="Arial" w:hAnsi="Arial"/>
                <w:szCs w:val="22"/>
                <w:lang w:eastAsia="en-GB"/>
              </w:rPr>
              <w:t>the ability to listen to and understand others;</w:t>
            </w:r>
          </w:p>
          <w:p w:rsidR="00C54C3F" w:rsidRPr="00B5394D" w:rsidRDefault="00106702" w:rsidP="00106702">
            <w:pPr>
              <w:tabs>
                <w:tab w:val="left" w:pos="31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40" w:lineRule="auto"/>
              <w:ind w:left="317"/>
              <w:jc w:val="left"/>
              <w:rPr>
                <w:rFonts w:ascii="Arial" w:hAnsi="Arial"/>
                <w:sz w:val="20"/>
                <w:lang w:eastAsia="en-GB"/>
              </w:rPr>
            </w:pPr>
            <w:proofErr w:type="gramStart"/>
            <w:r w:rsidRPr="00106702">
              <w:rPr>
                <w:rFonts w:ascii="Arial" w:hAnsi="Arial"/>
                <w:szCs w:val="22"/>
                <w:lang w:eastAsia="en-GB"/>
              </w:rPr>
              <w:t>constant</w:t>
            </w:r>
            <w:proofErr w:type="gramEnd"/>
            <w:r w:rsidRPr="00106702">
              <w:rPr>
                <w:rFonts w:ascii="Arial" w:hAnsi="Arial"/>
                <w:szCs w:val="22"/>
                <w:lang w:eastAsia="en-GB"/>
              </w:rPr>
              <w:t xml:space="preserve"> and consistent expectations of high standards.</w:t>
            </w:r>
          </w:p>
        </w:tc>
      </w:tr>
      <w:tr w:rsidR="00C54C3F" w:rsidRPr="00B5394D" w:rsidTr="00C54C3F">
        <w:trPr>
          <w:trHeight w:val="1938"/>
        </w:trPr>
        <w:tc>
          <w:tcPr>
            <w:tcW w:w="34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54C3F" w:rsidRPr="00B5394D" w:rsidRDefault="00C54C3F" w:rsidP="00B5394D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40" w:lineRule="auto"/>
              <w:jc w:val="left"/>
              <w:rPr>
                <w:rFonts w:ascii="Arial" w:hAnsi="Arial"/>
                <w:b/>
                <w:sz w:val="20"/>
                <w:lang w:eastAsia="en-GB"/>
              </w:rPr>
            </w:pPr>
            <w:r w:rsidRPr="00B5394D">
              <w:rPr>
                <w:rFonts w:ascii="Arial" w:hAnsi="Arial"/>
                <w:b/>
                <w:sz w:val="20"/>
                <w:lang w:eastAsia="en-GB"/>
              </w:rPr>
              <w:t>E.</w:t>
            </w:r>
            <w:r w:rsidRPr="00B5394D">
              <w:rPr>
                <w:rFonts w:ascii="Arial" w:hAnsi="Arial"/>
                <w:b/>
                <w:sz w:val="20"/>
                <w:lang w:eastAsia="en-GB"/>
              </w:rPr>
              <w:tab/>
              <w:t>Approach to work</w:t>
            </w: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6702" w:rsidRPr="00106702" w:rsidRDefault="00106702" w:rsidP="00106702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40" w:lineRule="auto"/>
              <w:jc w:val="left"/>
              <w:rPr>
                <w:rFonts w:ascii="Arial" w:hAnsi="Arial"/>
                <w:szCs w:val="22"/>
                <w:lang w:eastAsia="en-GB"/>
              </w:rPr>
            </w:pPr>
            <w:r w:rsidRPr="00106702">
              <w:rPr>
                <w:rFonts w:ascii="Arial" w:hAnsi="Arial"/>
                <w:szCs w:val="22"/>
                <w:lang w:eastAsia="en-GB"/>
              </w:rPr>
              <w:t>Evidence of:</w:t>
            </w:r>
          </w:p>
          <w:p w:rsidR="00106702" w:rsidRPr="00106702" w:rsidRDefault="00106702" w:rsidP="00106702">
            <w:pPr>
              <w:numPr>
                <w:ilvl w:val="0"/>
                <w:numId w:val="9"/>
              </w:numPr>
              <w:tabs>
                <w:tab w:val="left" w:pos="31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40" w:lineRule="auto"/>
              <w:ind w:left="317" w:hanging="283"/>
              <w:jc w:val="left"/>
              <w:rPr>
                <w:rFonts w:ascii="Arial" w:hAnsi="Arial"/>
                <w:szCs w:val="22"/>
                <w:lang w:eastAsia="en-GB"/>
              </w:rPr>
            </w:pPr>
            <w:r w:rsidRPr="00106702">
              <w:rPr>
                <w:rFonts w:ascii="Arial" w:hAnsi="Arial"/>
                <w:szCs w:val="22"/>
                <w:lang w:eastAsia="en-GB"/>
              </w:rPr>
              <w:t>high motivation and professional commitment;</w:t>
            </w:r>
          </w:p>
          <w:p w:rsidR="00106702" w:rsidRPr="00106702" w:rsidRDefault="00106702" w:rsidP="00106702">
            <w:pPr>
              <w:numPr>
                <w:ilvl w:val="0"/>
                <w:numId w:val="9"/>
              </w:numPr>
              <w:tabs>
                <w:tab w:val="left" w:pos="31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40" w:lineRule="auto"/>
              <w:ind w:left="317" w:hanging="283"/>
              <w:jc w:val="left"/>
              <w:rPr>
                <w:rFonts w:ascii="Arial" w:hAnsi="Arial"/>
                <w:szCs w:val="22"/>
                <w:lang w:eastAsia="en-GB"/>
              </w:rPr>
            </w:pPr>
            <w:r w:rsidRPr="00106702">
              <w:rPr>
                <w:rFonts w:ascii="Arial" w:hAnsi="Arial"/>
                <w:szCs w:val="22"/>
                <w:lang w:eastAsia="en-GB"/>
              </w:rPr>
              <w:t>a commitment to student-centred education;</w:t>
            </w:r>
          </w:p>
          <w:p w:rsidR="00106702" w:rsidRDefault="00106702" w:rsidP="00106702">
            <w:pPr>
              <w:numPr>
                <w:ilvl w:val="0"/>
                <w:numId w:val="9"/>
              </w:numPr>
              <w:tabs>
                <w:tab w:val="left" w:pos="31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40" w:lineRule="auto"/>
              <w:ind w:left="317" w:hanging="283"/>
              <w:jc w:val="left"/>
              <w:rPr>
                <w:rFonts w:ascii="Arial" w:hAnsi="Arial"/>
                <w:szCs w:val="22"/>
                <w:lang w:eastAsia="en-GB"/>
              </w:rPr>
            </w:pPr>
            <w:r w:rsidRPr="00106702">
              <w:rPr>
                <w:rFonts w:ascii="Arial" w:hAnsi="Arial"/>
                <w:szCs w:val="22"/>
                <w:lang w:eastAsia="en-GB"/>
              </w:rPr>
              <w:t>a commitment to involving parents as partners in the education process;</w:t>
            </w:r>
          </w:p>
          <w:p w:rsidR="00106702" w:rsidRDefault="00106702" w:rsidP="00106702">
            <w:pPr>
              <w:numPr>
                <w:ilvl w:val="0"/>
                <w:numId w:val="9"/>
              </w:numPr>
              <w:tabs>
                <w:tab w:val="left" w:pos="31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40" w:lineRule="auto"/>
              <w:ind w:left="317" w:hanging="283"/>
              <w:jc w:val="left"/>
              <w:rPr>
                <w:rFonts w:ascii="Arial" w:hAnsi="Arial"/>
                <w:szCs w:val="22"/>
                <w:lang w:eastAsia="en-GB"/>
              </w:rPr>
            </w:pPr>
            <w:r>
              <w:rPr>
                <w:rFonts w:ascii="Arial" w:hAnsi="Arial"/>
                <w:szCs w:val="22"/>
                <w:lang w:eastAsia="en-GB"/>
              </w:rPr>
              <w:t xml:space="preserve">a commitment to and understanding of equality of opportunity </w:t>
            </w:r>
          </w:p>
          <w:p w:rsidR="00C54C3F" w:rsidRPr="00B5394D" w:rsidRDefault="00C54C3F" w:rsidP="00106702">
            <w:pPr>
              <w:tabs>
                <w:tab w:val="left" w:pos="31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40" w:lineRule="auto"/>
              <w:ind w:left="317"/>
              <w:jc w:val="left"/>
              <w:rPr>
                <w:rFonts w:ascii="Arial" w:hAnsi="Arial"/>
                <w:sz w:val="20"/>
                <w:lang w:eastAsia="en-GB"/>
              </w:rPr>
            </w:pPr>
          </w:p>
        </w:tc>
      </w:tr>
    </w:tbl>
    <w:p w:rsidR="005523C6" w:rsidRPr="005523C6" w:rsidRDefault="005523C6" w:rsidP="005523C6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jc w:val="left"/>
        <w:rPr>
          <w:rFonts w:ascii="Arial" w:hAnsi="Arial"/>
          <w:sz w:val="20"/>
          <w:lang w:eastAsia="en-GB"/>
        </w:rPr>
      </w:pPr>
    </w:p>
    <w:p w:rsidR="005523C6" w:rsidRPr="00D53260" w:rsidRDefault="005523C6" w:rsidP="005523C6">
      <w:pPr>
        <w:spacing w:line="276" w:lineRule="auto"/>
        <w:rPr>
          <w:rFonts w:ascii="Arial" w:hAnsi="Arial" w:cs="Arial"/>
          <w:b/>
          <w:szCs w:val="22"/>
        </w:rPr>
      </w:pPr>
      <w:r w:rsidRPr="00D53260">
        <w:rPr>
          <w:rFonts w:ascii="Arial" w:hAnsi="Arial" w:cs="Arial"/>
          <w:b/>
          <w:szCs w:val="22"/>
        </w:rPr>
        <w:t>Once in post, the</w:t>
      </w:r>
      <w:r w:rsidR="00B5394D" w:rsidRPr="00D53260">
        <w:rPr>
          <w:rFonts w:ascii="Arial" w:hAnsi="Arial" w:cs="Arial"/>
          <w:b/>
          <w:szCs w:val="22"/>
        </w:rPr>
        <w:t xml:space="preserve"> post holder </w:t>
      </w:r>
      <w:r w:rsidRPr="00D53260">
        <w:rPr>
          <w:rFonts w:ascii="Arial" w:hAnsi="Arial" w:cs="Arial"/>
          <w:b/>
          <w:szCs w:val="22"/>
        </w:rPr>
        <w:t>will:</w:t>
      </w:r>
    </w:p>
    <w:p w:rsidR="005523C6" w:rsidRPr="00D53260" w:rsidRDefault="005523C6" w:rsidP="005523C6">
      <w:pPr>
        <w:numPr>
          <w:ilvl w:val="0"/>
          <w:numId w:val="5"/>
        </w:numPr>
        <w:spacing w:after="200" w:line="240" w:lineRule="auto"/>
        <w:contextualSpacing/>
        <w:jc w:val="left"/>
        <w:rPr>
          <w:rFonts w:ascii="Arial" w:hAnsi="Arial" w:cs="Arial"/>
          <w:szCs w:val="22"/>
          <w:lang w:eastAsia="en-GB"/>
        </w:rPr>
      </w:pPr>
      <w:r w:rsidRPr="00D53260">
        <w:rPr>
          <w:rFonts w:ascii="Arial" w:hAnsi="Arial" w:cs="Arial"/>
          <w:szCs w:val="22"/>
          <w:lang w:eastAsia="en-GB"/>
        </w:rPr>
        <w:t>continue to maintain and demonstrate high standards;</w:t>
      </w:r>
    </w:p>
    <w:p w:rsidR="005523C6" w:rsidRPr="00D53260" w:rsidRDefault="005523C6" w:rsidP="005523C6">
      <w:pPr>
        <w:numPr>
          <w:ilvl w:val="0"/>
          <w:numId w:val="5"/>
        </w:numPr>
        <w:spacing w:after="200" w:line="240" w:lineRule="auto"/>
        <w:contextualSpacing/>
        <w:jc w:val="left"/>
        <w:rPr>
          <w:rFonts w:ascii="Arial" w:hAnsi="Arial" w:cs="Arial"/>
          <w:szCs w:val="22"/>
          <w:lang w:eastAsia="en-GB"/>
        </w:rPr>
      </w:pPr>
      <w:r w:rsidRPr="00D53260">
        <w:rPr>
          <w:rFonts w:ascii="Arial" w:hAnsi="Arial" w:cs="Arial"/>
          <w:szCs w:val="22"/>
          <w:lang w:eastAsia="en-GB"/>
        </w:rPr>
        <w:t>demonstrate a commitment to develop themselves professionally;</w:t>
      </w:r>
    </w:p>
    <w:p w:rsidR="005523C6" w:rsidRPr="00D53260" w:rsidRDefault="005523C6" w:rsidP="005523C6">
      <w:pPr>
        <w:spacing w:line="240" w:lineRule="auto"/>
        <w:rPr>
          <w:rFonts w:ascii="Arial" w:hAnsi="Arial" w:cs="Arial"/>
          <w:b/>
          <w:color w:val="0000FF"/>
          <w:szCs w:val="22"/>
        </w:rPr>
      </w:pPr>
    </w:p>
    <w:p w:rsidR="005523C6" w:rsidRPr="00D53260" w:rsidRDefault="005523C6" w:rsidP="005523C6">
      <w:pPr>
        <w:spacing w:line="240" w:lineRule="auto"/>
        <w:rPr>
          <w:rFonts w:ascii="Arial" w:hAnsi="Arial" w:cs="Arial"/>
          <w:b/>
          <w:szCs w:val="22"/>
        </w:rPr>
      </w:pPr>
      <w:r w:rsidRPr="00D53260">
        <w:rPr>
          <w:rFonts w:ascii="Arial" w:hAnsi="Arial" w:cs="Arial"/>
          <w:b/>
          <w:szCs w:val="22"/>
        </w:rPr>
        <w:t>In addition, the post holder should have the ability to:</w:t>
      </w:r>
    </w:p>
    <w:p w:rsidR="005523C6" w:rsidRPr="00D53260" w:rsidRDefault="005523C6" w:rsidP="005523C6">
      <w:pPr>
        <w:numPr>
          <w:ilvl w:val="0"/>
          <w:numId w:val="6"/>
        </w:numPr>
        <w:spacing w:after="200" w:line="240" w:lineRule="auto"/>
        <w:contextualSpacing/>
        <w:jc w:val="left"/>
        <w:rPr>
          <w:rFonts w:ascii="Arial" w:hAnsi="Arial" w:cs="Arial"/>
          <w:szCs w:val="22"/>
        </w:rPr>
      </w:pPr>
      <w:r w:rsidRPr="00D53260">
        <w:rPr>
          <w:rFonts w:ascii="Arial" w:hAnsi="Arial" w:cs="Arial"/>
          <w:szCs w:val="22"/>
        </w:rPr>
        <w:t>vocalise the school’s vision and aspiration to be a World class school</w:t>
      </w:r>
    </w:p>
    <w:p w:rsidR="005523C6" w:rsidRPr="00D53260" w:rsidRDefault="005523C6" w:rsidP="005523C6">
      <w:pPr>
        <w:numPr>
          <w:ilvl w:val="0"/>
          <w:numId w:val="6"/>
        </w:numPr>
        <w:spacing w:after="200" w:line="240" w:lineRule="auto"/>
        <w:contextualSpacing/>
        <w:jc w:val="left"/>
        <w:rPr>
          <w:rFonts w:ascii="Arial" w:hAnsi="Arial" w:cs="Arial"/>
          <w:szCs w:val="22"/>
        </w:rPr>
      </w:pPr>
      <w:r w:rsidRPr="00D53260">
        <w:rPr>
          <w:rFonts w:ascii="Arial" w:hAnsi="Arial" w:cs="Arial"/>
          <w:szCs w:val="22"/>
        </w:rPr>
        <w:t>be flexible to adapt to change</w:t>
      </w:r>
    </w:p>
    <w:p w:rsidR="005523C6" w:rsidRPr="00D53260" w:rsidRDefault="005523C6" w:rsidP="005523C6">
      <w:pPr>
        <w:numPr>
          <w:ilvl w:val="0"/>
          <w:numId w:val="6"/>
        </w:numPr>
        <w:spacing w:after="200" w:line="240" w:lineRule="auto"/>
        <w:contextualSpacing/>
        <w:jc w:val="left"/>
        <w:rPr>
          <w:rFonts w:ascii="Arial" w:hAnsi="Arial" w:cs="Arial"/>
          <w:szCs w:val="22"/>
        </w:rPr>
      </w:pPr>
      <w:r w:rsidRPr="00D53260">
        <w:rPr>
          <w:rFonts w:ascii="Arial" w:hAnsi="Arial" w:cs="Arial"/>
          <w:szCs w:val="22"/>
        </w:rPr>
        <w:t>have excellent attendance</w:t>
      </w:r>
    </w:p>
    <w:p w:rsidR="000F6AA2" w:rsidRPr="00D40DED" w:rsidRDefault="005523C6" w:rsidP="001C653F">
      <w:pPr>
        <w:numPr>
          <w:ilvl w:val="0"/>
          <w:numId w:val="6"/>
        </w:numPr>
        <w:spacing w:after="200" w:line="240" w:lineRule="auto"/>
        <w:contextualSpacing/>
        <w:jc w:val="left"/>
        <w:rPr>
          <w:rFonts w:ascii="Arial" w:hAnsi="Arial" w:cs="Arial"/>
          <w:sz w:val="24"/>
          <w:szCs w:val="24"/>
        </w:rPr>
      </w:pPr>
      <w:r w:rsidRPr="00D40DED">
        <w:rPr>
          <w:rFonts w:ascii="Arial" w:hAnsi="Arial" w:cs="Arial"/>
          <w:szCs w:val="22"/>
        </w:rPr>
        <w:t xml:space="preserve">be a role model and act as an ambassador for </w:t>
      </w:r>
      <w:r w:rsidR="00E77799">
        <w:rPr>
          <w:rFonts w:ascii="Arial" w:hAnsi="Arial" w:cs="Arial"/>
          <w:szCs w:val="22"/>
        </w:rPr>
        <w:t>The Grange</w:t>
      </w:r>
      <w:r w:rsidRPr="00D40DED">
        <w:rPr>
          <w:rFonts w:ascii="Arial" w:hAnsi="Arial" w:cs="Arial"/>
          <w:szCs w:val="22"/>
        </w:rPr>
        <w:t xml:space="preserve"> Academy in and outside of the school by speaking positively about the school in the</w:t>
      </w:r>
      <w:r w:rsidRPr="00D40DED">
        <w:rPr>
          <w:rFonts w:ascii="Arial" w:hAnsi="Arial" w:cs="Arial"/>
          <w:sz w:val="24"/>
          <w:szCs w:val="24"/>
        </w:rPr>
        <w:t xml:space="preserve"> </w:t>
      </w:r>
      <w:r w:rsidRPr="00D40DED">
        <w:rPr>
          <w:rFonts w:ascii="Arial" w:hAnsi="Arial" w:cs="Arial"/>
          <w:szCs w:val="22"/>
        </w:rPr>
        <w:t>community; upholding a ‘Commitment to Excellence’ at all times;  by dressing appropriately and smartly in a suit or smart skir</w:t>
      </w:r>
      <w:r w:rsidR="000F6AA2" w:rsidRPr="00D40DED">
        <w:rPr>
          <w:rFonts w:ascii="Arial" w:hAnsi="Arial" w:cs="Arial"/>
          <w:szCs w:val="22"/>
        </w:rPr>
        <w:t>t / dress / trousers and jacket</w:t>
      </w:r>
      <w:r w:rsidR="000F6AA2" w:rsidRPr="00D40DED">
        <w:rPr>
          <w:rFonts w:ascii="Arial" w:hAnsi="Arial" w:cs="Arial"/>
          <w:sz w:val="24"/>
          <w:szCs w:val="24"/>
        </w:rPr>
        <w:t>.</w:t>
      </w:r>
    </w:p>
    <w:sectPr w:rsidR="000F6AA2" w:rsidRPr="00D40DED" w:rsidSect="00C94B7F">
      <w:headerReference w:type="default" r:id="rId7"/>
      <w:footerReference w:type="default" r:id="rId8"/>
      <w:pgSz w:w="11906" w:h="16838"/>
      <w:pgMar w:top="1440" w:right="1440" w:bottom="1440" w:left="1440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BA6" w:rsidRDefault="00C34BA6" w:rsidP="00C34BA6">
      <w:pPr>
        <w:spacing w:line="240" w:lineRule="auto"/>
      </w:pPr>
      <w:r>
        <w:separator/>
      </w:r>
    </w:p>
  </w:endnote>
  <w:endnote w:type="continuationSeparator" w:id="0">
    <w:p w:rsidR="00C34BA6" w:rsidRDefault="00C34BA6" w:rsidP="00C34B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B7F" w:rsidRDefault="009E314C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229831E" wp14:editId="7D97D210">
              <wp:simplePos x="0" y="0"/>
              <wp:positionH relativeFrom="column">
                <wp:posOffset>-1067435</wp:posOffset>
              </wp:positionH>
              <wp:positionV relativeFrom="paragraph">
                <wp:posOffset>132715</wp:posOffset>
              </wp:positionV>
              <wp:extent cx="7903210" cy="535305"/>
              <wp:effectExtent l="0" t="0" r="254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03210" cy="535305"/>
                      </a:xfrm>
                      <a:prstGeom prst="rect">
                        <a:avLst/>
                      </a:prstGeom>
                      <a:solidFill>
                        <a:srgbClr val="283A4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65946124" id="Rectangle 5" o:spid="_x0000_s1026" style="position:absolute;margin-left:-84.05pt;margin-top:10.45pt;width:622.3pt;height:42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" fillcolor="#283a44" stroked="f" strokeweight="2pt"/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5BD5EFF" wp14:editId="3CF23008">
              <wp:simplePos x="0" y="0"/>
              <wp:positionH relativeFrom="column">
                <wp:posOffset>-1177747</wp:posOffset>
              </wp:positionH>
              <wp:positionV relativeFrom="paragraph">
                <wp:posOffset>132968</wp:posOffset>
              </wp:positionV>
              <wp:extent cx="7958455" cy="313487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58455" cy="31348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94B7F" w:rsidRPr="00C94B7F" w:rsidRDefault="00C94B7F" w:rsidP="00C94B7F">
                          <w:pPr>
                            <w:jc w:val="center"/>
                            <w:rPr>
                              <w:rFonts w:ascii="Gill Sans MT" w:hAnsi="Gill Sans MT"/>
                              <w:color w:val="FFFFFF" w:themeColor="background1"/>
                              <w:sz w:val="24"/>
                            </w:rPr>
                          </w:pPr>
                          <w:r w:rsidRPr="00C94B7F">
                            <w:rPr>
                              <w:rFonts w:ascii="Gill Sans MT" w:hAnsi="Gill Sans MT"/>
                              <w:color w:val="FFFFFF" w:themeColor="background1"/>
                              <w:sz w:val="24"/>
                            </w:rPr>
                            <w:t>‘A Commitment to Excellence’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BD5EF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left:0;text-align:left;margin-left:-92.75pt;margin-top:10.45pt;width:626.65pt;height:24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" filled="f" stroked="f">
              <v:textbox>
                <w:txbxContent>
                  <w:p w:rsidR="00C94B7F" w:rsidRPr="00C94B7F" w:rsidRDefault="00C94B7F" w:rsidP="00C94B7F">
                    <w:pPr>
                      <w:jc w:val="center"/>
                      <w:rPr>
                        <w:rFonts w:ascii="Gill Sans MT" w:hAnsi="Gill Sans MT"/>
                        <w:color w:val="FFFFFF" w:themeColor="background1"/>
                        <w:sz w:val="24"/>
                      </w:rPr>
                    </w:pPr>
                    <w:r w:rsidRPr="00C94B7F">
                      <w:rPr>
                        <w:rFonts w:ascii="Gill Sans MT" w:hAnsi="Gill Sans MT"/>
                        <w:color w:val="FFFFFF" w:themeColor="background1"/>
                        <w:sz w:val="24"/>
                      </w:rPr>
                      <w:t>‘A Commitment to Excellence’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BA6" w:rsidRDefault="00C34BA6" w:rsidP="00C34BA6">
      <w:pPr>
        <w:spacing w:line="240" w:lineRule="auto"/>
      </w:pPr>
      <w:r>
        <w:separator/>
      </w:r>
    </w:p>
  </w:footnote>
  <w:footnote w:type="continuationSeparator" w:id="0">
    <w:p w:rsidR="00C34BA6" w:rsidRDefault="00C34BA6" w:rsidP="00C34BA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C44" w:rsidRDefault="00D52C44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FB19FE0" wp14:editId="7C4F13FC">
              <wp:simplePos x="0" y="0"/>
              <wp:positionH relativeFrom="column">
                <wp:posOffset>3810635</wp:posOffset>
              </wp:positionH>
              <wp:positionV relativeFrom="paragraph">
                <wp:posOffset>-656895</wp:posOffset>
              </wp:positionV>
              <wp:extent cx="2757805" cy="826770"/>
              <wp:effectExtent l="0" t="0" r="4445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57805" cy="8267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66336" w:rsidRPr="00A66336" w:rsidRDefault="00BC2763" w:rsidP="00A66336">
                          <w:pPr>
                            <w:spacing w:after="120" w:line="240" w:lineRule="auto"/>
                            <w:rPr>
                              <w:rFonts w:ascii="Gill Sans MT" w:hAnsi="Gill Sans MT"/>
                              <w:sz w:val="18"/>
                            </w:rPr>
                          </w:pPr>
                          <w:r>
                            <w:rPr>
                              <w:rFonts w:ascii="Gill Sans MT" w:hAnsi="Gill Sans MT"/>
                              <w:sz w:val="18"/>
                            </w:rPr>
                            <w:t xml:space="preserve">Interim CEO: Mr I Kirkham </w:t>
                          </w:r>
                        </w:p>
                        <w:p w:rsidR="00A66336" w:rsidRPr="00A66336" w:rsidRDefault="00A66336" w:rsidP="00A66336">
                          <w:pPr>
                            <w:spacing w:line="240" w:lineRule="auto"/>
                            <w:rPr>
                              <w:rFonts w:ascii="Gill Sans MT" w:hAnsi="Gill Sans MT"/>
                              <w:sz w:val="18"/>
                            </w:rPr>
                          </w:pPr>
                          <w:r>
                            <w:rPr>
                              <w:rFonts w:ascii="Gill Sans MT" w:hAnsi="Gill Sans MT"/>
                              <w:sz w:val="18"/>
                            </w:rPr>
                            <w:t xml:space="preserve">Innovation Enterprise Centre, </w:t>
                          </w:r>
                          <w:r w:rsidRPr="00A66336">
                            <w:rPr>
                              <w:rFonts w:ascii="Gill Sans MT" w:hAnsi="Gill Sans MT"/>
                              <w:sz w:val="18"/>
                            </w:rPr>
                            <w:t>Birchfield Road</w:t>
                          </w:r>
                          <w:r>
                            <w:rPr>
                              <w:rFonts w:ascii="Gill Sans MT" w:hAnsi="Gill Sans MT"/>
                              <w:sz w:val="18"/>
                            </w:rPr>
                            <w:t>,</w:t>
                          </w:r>
                        </w:p>
                        <w:p w:rsidR="00A66336" w:rsidRDefault="00A66336" w:rsidP="00A66336">
                          <w:pPr>
                            <w:spacing w:line="240" w:lineRule="auto"/>
                            <w:rPr>
                              <w:rFonts w:ascii="Gill Sans MT" w:hAnsi="Gill Sans MT"/>
                              <w:sz w:val="18"/>
                            </w:rPr>
                          </w:pPr>
                          <w:r w:rsidRPr="00A66336">
                            <w:rPr>
                              <w:rFonts w:ascii="Gill Sans MT" w:hAnsi="Gill Sans MT"/>
                              <w:sz w:val="18"/>
                            </w:rPr>
                            <w:t>Widnes</w:t>
                          </w:r>
                          <w:r>
                            <w:rPr>
                              <w:rFonts w:ascii="Gill Sans MT" w:hAnsi="Gill Sans MT"/>
                              <w:sz w:val="18"/>
                            </w:rPr>
                            <w:t xml:space="preserve">, </w:t>
                          </w:r>
                          <w:r w:rsidRPr="00A66336">
                            <w:rPr>
                              <w:rFonts w:ascii="Gill Sans MT" w:hAnsi="Gill Sans MT"/>
                              <w:sz w:val="18"/>
                            </w:rPr>
                            <w:t>WA8 7TD</w:t>
                          </w:r>
                        </w:p>
                        <w:p w:rsidR="00A66336" w:rsidRPr="00A66336" w:rsidRDefault="00A66336" w:rsidP="00A66336">
                          <w:pPr>
                            <w:spacing w:line="240" w:lineRule="auto"/>
                            <w:rPr>
                              <w:rFonts w:ascii="Gill Sans MT" w:hAnsi="Gill Sans MT"/>
                              <w:sz w:val="18"/>
                            </w:rPr>
                          </w:pPr>
                          <w:r>
                            <w:rPr>
                              <w:rFonts w:ascii="Gill Sans MT" w:hAnsi="Gill Sans MT"/>
                              <w:sz w:val="18"/>
                            </w:rPr>
                            <w:t>www.wadedeacontrust.com</w:t>
                          </w:r>
                          <w:r>
                            <w:rPr>
                              <w:rFonts w:ascii="Gill Sans MT" w:hAnsi="Gill Sans MT"/>
                              <w:sz w:val="18"/>
                            </w:rPr>
                            <w:tab/>
                            <w:t xml:space="preserve">         </w:t>
                          </w:r>
                          <w:r w:rsidRPr="00A66336">
                            <w:rPr>
                              <w:rFonts w:ascii="Gill Sans MT" w:hAnsi="Gill Sans MT"/>
                              <w:sz w:val="14"/>
                            </w:rPr>
                            <w:t>Company No: 08278808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B19FE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00.05pt;margin-top:-51.7pt;width:217.15pt;height:65.1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" fillcolor="white [3201]" stroked="f" strokeweight=".5pt">
              <v:textbox>
                <w:txbxContent>
                  <w:p w:rsidR="00A66336" w:rsidRPr="00A66336" w:rsidRDefault="00BC2763" w:rsidP="00A66336">
                    <w:pPr>
                      <w:spacing w:after="120" w:line="240" w:lineRule="auto"/>
                      <w:rPr>
                        <w:rFonts w:ascii="Gill Sans MT" w:hAnsi="Gill Sans MT"/>
                        <w:sz w:val="18"/>
                      </w:rPr>
                    </w:pPr>
                    <w:r>
                      <w:rPr>
                        <w:rFonts w:ascii="Gill Sans MT" w:hAnsi="Gill Sans MT"/>
                        <w:sz w:val="18"/>
                      </w:rPr>
                      <w:t xml:space="preserve">Interim CEO: Mr I Kirkham </w:t>
                    </w:r>
                  </w:p>
                  <w:p w:rsidR="00A66336" w:rsidRPr="00A66336" w:rsidRDefault="00A66336" w:rsidP="00A66336">
                    <w:pPr>
                      <w:spacing w:line="240" w:lineRule="auto"/>
                      <w:rPr>
                        <w:rFonts w:ascii="Gill Sans MT" w:hAnsi="Gill Sans MT"/>
                        <w:sz w:val="18"/>
                      </w:rPr>
                    </w:pPr>
                    <w:r>
                      <w:rPr>
                        <w:rFonts w:ascii="Gill Sans MT" w:hAnsi="Gill Sans MT"/>
                        <w:sz w:val="18"/>
                      </w:rPr>
                      <w:t xml:space="preserve">Innovation Enterprise Centre, </w:t>
                    </w:r>
                    <w:r w:rsidRPr="00A66336">
                      <w:rPr>
                        <w:rFonts w:ascii="Gill Sans MT" w:hAnsi="Gill Sans MT"/>
                        <w:sz w:val="18"/>
                      </w:rPr>
                      <w:t>Birchfield Road</w:t>
                    </w:r>
                    <w:r>
                      <w:rPr>
                        <w:rFonts w:ascii="Gill Sans MT" w:hAnsi="Gill Sans MT"/>
                        <w:sz w:val="18"/>
                      </w:rPr>
                      <w:t>,</w:t>
                    </w:r>
                  </w:p>
                  <w:p w:rsidR="00A66336" w:rsidRDefault="00A66336" w:rsidP="00A66336">
                    <w:pPr>
                      <w:spacing w:line="240" w:lineRule="auto"/>
                      <w:rPr>
                        <w:rFonts w:ascii="Gill Sans MT" w:hAnsi="Gill Sans MT"/>
                        <w:sz w:val="18"/>
                      </w:rPr>
                    </w:pPr>
                    <w:r w:rsidRPr="00A66336">
                      <w:rPr>
                        <w:rFonts w:ascii="Gill Sans MT" w:hAnsi="Gill Sans MT"/>
                        <w:sz w:val="18"/>
                      </w:rPr>
                      <w:t>Widnes</w:t>
                    </w:r>
                    <w:r>
                      <w:rPr>
                        <w:rFonts w:ascii="Gill Sans MT" w:hAnsi="Gill Sans MT"/>
                        <w:sz w:val="18"/>
                      </w:rPr>
                      <w:t xml:space="preserve">, </w:t>
                    </w:r>
                    <w:r w:rsidRPr="00A66336">
                      <w:rPr>
                        <w:rFonts w:ascii="Gill Sans MT" w:hAnsi="Gill Sans MT"/>
                        <w:sz w:val="18"/>
                      </w:rPr>
                      <w:t>WA8 7TD</w:t>
                    </w:r>
                  </w:p>
                  <w:p w:rsidR="00A66336" w:rsidRPr="00A66336" w:rsidRDefault="00A66336" w:rsidP="00A66336">
                    <w:pPr>
                      <w:spacing w:line="240" w:lineRule="auto"/>
                      <w:rPr>
                        <w:rFonts w:ascii="Gill Sans MT" w:hAnsi="Gill Sans MT"/>
                        <w:sz w:val="18"/>
                      </w:rPr>
                    </w:pPr>
                    <w:r>
                      <w:rPr>
                        <w:rFonts w:ascii="Gill Sans MT" w:hAnsi="Gill Sans MT"/>
                        <w:sz w:val="18"/>
                      </w:rPr>
                      <w:t>www.wadedeacontrust.com</w:t>
                    </w:r>
                    <w:r>
                      <w:rPr>
                        <w:rFonts w:ascii="Gill Sans MT" w:hAnsi="Gill Sans MT"/>
                        <w:sz w:val="18"/>
                      </w:rPr>
                      <w:tab/>
                      <w:t xml:space="preserve">         </w:t>
                    </w:r>
                    <w:r w:rsidRPr="00A66336">
                      <w:rPr>
                        <w:rFonts w:ascii="Gill Sans MT" w:hAnsi="Gill Sans MT"/>
                        <w:sz w:val="14"/>
                      </w:rPr>
                      <w:t>Company No: 08278808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54B5823" wp14:editId="5680F833">
              <wp:simplePos x="0" y="0"/>
              <wp:positionH relativeFrom="column">
                <wp:posOffset>-100330</wp:posOffset>
              </wp:positionH>
              <wp:positionV relativeFrom="paragraph">
                <wp:posOffset>-455295</wp:posOffset>
              </wp:positionV>
              <wp:extent cx="3715385" cy="563245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15385" cy="563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94B7F" w:rsidRPr="00E613C4" w:rsidRDefault="00C94B7F" w:rsidP="00C94B7F">
                          <w:pPr>
                            <w:jc w:val="center"/>
                            <w:rPr>
                              <w:rFonts w:ascii="Gill Sans MT" w:hAnsi="Gill Sans MT"/>
                              <w:b/>
                              <w:color w:val="FFFFFF" w:themeColor="background1"/>
                              <w:sz w:val="56"/>
                              <w:szCs w:val="52"/>
                            </w:rPr>
                          </w:pPr>
                          <w:r w:rsidRPr="00E613C4">
                            <w:rPr>
                              <w:rFonts w:ascii="Gill Sans MT" w:hAnsi="Gill Sans MT"/>
                              <w:b/>
                              <w:color w:val="FFFFFF" w:themeColor="background1"/>
                              <w:sz w:val="56"/>
                              <w:szCs w:val="52"/>
                            </w:rPr>
                            <w:t>Wade Deacon Trust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4B5823" id="Text Box 3" o:spid="_x0000_s1027" type="#_x0000_t202" style="position:absolute;left:0;text-align:left;margin-left:-7.9pt;margin-top:-35.85pt;width:292.55pt;height:44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" filled="f" stroked="f" strokeweight="2pt">
              <v:textbox>
                <w:txbxContent>
                  <w:p w:rsidR="00C94B7F" w:rsidRPr="00E613C4" w:rsidRDefault="00C94B7F" w:rsidP="00C94B7F">
                    <w:pPr>
                      <w:jc w:val="center"/>
                      <w:rPr>
                        <w:rFonts w:ascii="Gill Sans MT" w:hAnsi="Gill Sans MT"/>
                        <w:b/>
                        <w:color w:val="FFFFFF" w:themeColor="background1"/>
                        <w:sz w:val="56"/>
                        <w:szCs w:val="52"/>
                      </w:rPr>
                    </w:pPr>
                    <w:r w:rsidRPr="00E613C4">
                      <w:rPr>
                        <w:rFonts w:ascii="Gill Sans MT" w:hAnsi="Gill Sans MT"/>
                        <w:b/>
                        <w:color w:val="FFFFFF" w:themeColor="background1"/>
                        <w:sz w:val="56"/>
                        <w:szCs w:val="52"/>
                      </w:rPr>
                      <w:t>Wade Deacon Trust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2CBEB34A" wp14:editId="2AF0F3E7">
          <wp:simplePos x="0" y="0"/>
          <wp:positionH relativeFrom="column">
            <wp:posOffset>-690245</wp:posOffset>
          </wp:positionH>
          <wp:positionV relativeFrom="paragraph">
            <wp:posOffset>-660400</wp:posOffset>
          </wp:positionV>
          <wp:extent cx="582930" cy="777875"/>
          <wp:effectExtent l="0" t="0" r="7620" b="3175"/>
          <wp:wrapNone/>
          <wp:docPr id="4" name="Picture 4" descr="M:\Marketing\!Marketing 2015\!Wade Deacon Trust\Trust Logos\Trust_Logo_Trus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Marketing\!Marketing 2015\!Wade Deacon Trust\Trust Logos\Trust_Logo_Trus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" cy="77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C9AC79" wp14:editId="6BEA89B4">
              <wp:simplePos x="0" y="0"/>
              <wp:positionH relativeFrom="column">
                <wp:posOffset>-1067435</wp:posOffset>
              </wp:positionH>
              <wp:positionV relativeFrom="paragraph">
                <wp:posOffset>-693420</wp:posOffset>
              </wp:positionV>
              <wp:extent cx="4769485" cy="892810"/>
              <wp:effectExtent l="0" t="0" r="0" b="254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69485" cy="892810"/>
                      </a:xfrm>
                      <a:prstGeom prst="rect">
                        <a:avLst/>
                      </a:prstGeom>
                      <a:solidFill>
                        <a:srgbClr val="283A4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09CDA9EF" id="Rectangle 2" o:spid="_x0000_s1026" style="position:absolute;margin-left:-84.05pt;margin-top:-54.6pt;width:375.55pt;height:70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" fillcolor="#283a44" stroked="f" strokeweight="2pt"/>
          </w:pict>
        </mc:Fallback>
      </mc:AlternateContent>
    </w:r>
  </w:p>
  <w:p w:rsidR="00C94B7F" w:rsidRDefault="00C94B7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D7FB8"/>
    <w:multiLevelType w:val="hybridMultilevel"/>
    <w:tmpl w:val="4B382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30745"/>
    <w:multiLevelType w:val="hybridMultilevel"/>
    <w:tmpl w:val="0BF64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E15E4"/>
    <w:multiLevelType w:val="hybridMultilevel"/>
    <w:tmpl w:val="1BEEC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595E2F"/>
    <w:multiLevelType w:val="hybridMultilevel"/>
    <w:tmpl w:val="441094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FA5324"/>
    <w:multiLevelType w:val="hybridMultilevel"/>
    <w:tmpl w:val="8BB2BA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5F1400"/>
    <w:multiLevelType w:val="hybridMultilevel"/>
    <w:tmpl w:val="0632FF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1D1F63"/>
    <w:multiLevelType w:val="hybridMultilevel"/>
    <w:tmpl w:val="AC105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0D2EB7"/>
    <w:multiLevelType w:val="hybridMultilevel"/>
    <w:tmpl w:val="E2046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CD5653"/>
    <w:multiLevelType w:val="hybridMultilevel"/>
    <w:tmpl w:val="E6B4270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105510E"/>
    <w:multiLevelType w:val="hybridMultilevel"/>
    <w:tmpl w:val="2676C0C2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0">
    <w:nsid w:val="33EC15CE"/>
    <w:multiLevelType w:val="hybridMultilevel"/>
    <w:tmpl w:val="A4365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FE7C9E"/>
    <w:multiLevelType w:val="hybridMultilevel"/>
    <w:tmpl w:val="FAC04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19477A"/>
    <w:multiLevelType w:val="hybridMultilevel"/>
    <w:tmpl w:val="D0223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453C08"/>
    <w:multiLevelType w:val="hybridMultilevel"/>
    <w:tmpl w:val="2C344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F16BC3"/>
    <w:multiLevelType w:val="hybridMultilevel"/>
    <w:tmpl w:val="4754E6F8"/>
    <w:lvl w:ilvl="0" w:tplc="CD8278C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8"/>
  </w:num>
  <w:num w:numId="5">
    <w:abstractNumId w:val="4"/>
  </w:num>
  <w:num w:numId="6">
    <w:abstractNumId w:val="7"/>
  </w:num>
  <w:num w:numId="7">
    <w:abstractNumId w:val="14"/>
  </w:num>
  <w:num w:numId="8">
    <w:abstractNumId w:val="0"/>
  </w:num>
  <w:num w:numId="9">
    <w:abstractNumId w:val="1"/>
  </w:num>
  <w:num w:numId="10">
    <w:abstractNumId w:val="6"/>
  </w:num>
  <w:num w:numId="11">
    <w:abstractNumId w:val="10"/>
  </w:num>
  <w:num w:numId="12">
    <w:abstractNumId w:val="3"/>
  </w:num>
  <w:num w:numId="13">
    <w:abstractNumId w:val="9"/>
  </w:num>
  <w:num w:numId="14">
    <w:abstractNumId w:val="1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BA6"/>
    <w:rsid w:val="0005351A"/>
    <w:rsid w:val="000F6AA2"/>
    <w:rsid w:val="00106702"/>
    <w:rsid w:val="00116FA9"/>
    <w:rsid w:val="00117663"/>
    <w:rsid w:val="00140DE4"/>
    <w:rsid w:val="001E6EE8"/>
    <w:rsid w:val="002E5938"/>
    <w:rsid w:val="00316109"/>
    <w:rsid w:val="003821B1"/>
    <w:rsid w:val="00391E37"/>
    <w:rsid w:val="003946FF"/>
    <w:rsid w:val="0050606C"/>
    <w:rsid w:val="00520CE5"/>
    <w:rsid w:val="005523C6"/>
    <w:rsid w:val="0055342C"/>
    <w:rsid w:val="0056355C"/>
    <w:rsid w:val="00631068"/>
    <w:rsid w:val="006C00EE"/>
    <w:rsid w:val="006E60CE"/>
    <w:rsid w:val="00732744"/>
    <w:rsid w:val="0075034A"/>
    <w:rsid w:val="007825A0"/>
    <w:rsid w:val="007B609B"/>
    <w:rsid w:val="0080525F"/>
    <w:rsid w:val="008C1959"/>
    <w:rsid w:val="009B073F"/>
    <w:rsid w:val="009E314C"/>
    <w:rsid w:val="00A55D46"/>
    <w:rsid w:val="00A56044"/>
    <w:rsid w:val="00A66336"/>
    <w:rsid w:val="00A950D4"/>
    <w:rsid w:val="00AB6386"/>
    <w:rsid w:val="00AC292D"/>
    <w:rsid w:val="00B1055D"/>
    <w:rsid w:val="00B17CCE"/>
    <w:rsid w:val="00B5394D"/>
    <w:rsid w:val="00B827F0"/>
    <w:rsid w:val="00BC2763"/>
    <w:rsid w:val="00BE26B6"/>
    <w:rsid w:val="00C34BA6"/>
    <w:rsid w:val="00C54C3F"/>
    <w:rsid w:val="00C75F00"/>
    <w:rsid w:val="00C9303E"/>
    <w:rsid w:val="00C94B7F"/>
    <w:rsid w:val="00CA03DB"/>
    <w:rsid w:val="00CD594A"/>
    <w:rsid w:val="00CE7842"/>
    <w:rsid w:val="00D305C3"/>
    <w:rsid w:val="00D40DED"/>
    <w:rsid w:val="00D52C44"/>
    <w:rsid w:val="00D53260"/>
    <w:rsid w:val="00E401B3"/>
    <w:rsid w:val="00E613C4"/>
    <w:rsid w:val="00E77799"/>
    <w:rsid w:val="00F9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EEFB96D5-C274-403F-83CC-2A020850F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C44"/>
    <w:pPr>
      <w:spacing w:after="0" w:line="300" w:lineRule="atLeast"/>
      <w:jc w:val="both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4BA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BA6"/>
  </w:style>
  <w:style w:type="paragraph" w:styleId="Footer">
    <w:name w:val="footer"/>
    <w:basedOn w:val="Normal"/>
    <w:link w:val="FooterChar"/>
    <w:uiPriority w:val="99"/>
    <w:unhideWhenUsed/>
    <w:rsid w:val="00C34BA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BA6"/>
  </w:style>
  <w:style w:type="paragraph" w:styleId="BalloonText">
    <w:name w:val="Balloon Text"/>
    <w:basedOn w:val="Normal"/>
    <w:link w:val="BalloonTextChar"/>
    <w:uiPriority w:val="99"/>
    <w:semiHidden/>
    <w:unhideWhenUsed/>
    <w:rsid w:val="00C94B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B7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66336"/>
    <w:rPr>
      <w:color w:val="0000FF" w:themeColor="hyperlink"/>
      <w:u w:val="single"/>
    </w:rPr>
  </w:style>
  <w:style w:type="paragraph" w:customStyle="1" w:styleId="XExecution">
    <w:name w:val="X Execution"/>
    <w:basedOn w:val="Normal"/>
    <w:rsid w:val="00D52C44"/>
    <w:pPr>
      <w:tabs>
        <w:tab w:val="left" w:pos="0"/>
        <w:tab w:val="left" w:pos="3544"/>
      </w:tabs>
      <w:ind w:right="459"/>
      <w:jc w:val="left"/>
    </w:pPr>
    <w:rPr>
      <w:color w:val="000000"/>
    </w:rPr>
  </w:style>
  <w:style w:type="paragraph" w:customStyle="1" w:styleId="HeadingTitle">
    <w:name w:val="HeadingTitle"/>
    <w:basedOn w:val="Normal"/>
    <w:rsid w:val="00D52C44"/>
    <w:pPr>
      <w:spacing w:before="240" w:after="240"/>
    </w:pPr>
    <w:rPr>
      <w:b/>
      <w:sz w:val="24"/>
    </w:rPr>
  </w:style>
  <w:style w:type="paragraph" w:customStyle="1" w:styleId="NormalSpaced">
    <w:name w:val="NormalSpaced"/>
    <w:basedOn w:val="Normal"/>
    <w:next w:val="Normal"/>
    <w:rsid w:val="00D52C44"/>
    <w:pPr>
      <w:spacing w:after="240"/>
    </w:pPr>
  </w:style>
  <w:style w:type="paragraph" w:styleId="ListParagraph">
    <w:name w:val="List Paragraph"/>
    <w:basedOn w:val="Normal"/>
    <w:uiPriority w:val="34"/>
    <w:qFormat/>
    <w:rsid w:val="00B5394D"/>
    <w:pPr>
      <w:spacing w:line="240" w:lineRule="auto"/>
      <w:ind w:left="720"/>
      <w:contextualSpacing/>
      <w:jc w:val="left"/>
    </w:pPr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B5394D"/>
    <w:pPr>
      <w:spacing w:line="240" w:lineRule="auto"/>
      <w:ind w:left="720" w:hanging="720"/>
      <w:jc w:val="left"/>
    </w:pPr>
    <w:rPr>
      <w:rFonts w:ascii="CG Omega" w:hAnsi="CG Omega"/>
    </w:rPr>
  </w:style>
  <w:style w:type="character" w:customStyle="1" w:styleId="BodyTextIndentChar">
    <w:name w:val="Body Text Indent Char"/>
    <w:basedOn w:val="DefaultParagraphFont"/>
    <w:link w:val="BodyTextIndent"/>
    <w:rsid w:val="00B5394D"/>
    <w:rPr>
      <w:rFonts w:ascii="CG Omega" w:eastAsia="Times New Roman" w:hAnsi="CG Omega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E6EE8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CE784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E7842"/>
    <w:rPr>
      <w:rFonts w:ascii="Times New Roman" w:eastAsia="Times New Roman" w:hAnsi="Times New Roman" w:cs="Times New Roman"/>
      <w:szCs w:val="20"/>
    </w:rPr>
  </w:style>
  <w:style w:type="paragraph" w:styleId="NoSpacing">
    <w:name w:val="No Spacing"/>
    <w:uiPriority w:val="1"/>
    <w:qFormat/>
    <w:rsid w:val="000F6AA2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F1548B5</Template>
  <TotalTime>0</TotalTime>
  <Pages>4</Pages>
  <Words>1065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7127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</dc:creator>
  <cp:lastModifiedBy>E Hall</cp:lastModifiedBy>
  <cp:revision>2</cp:revision>
  <cp:lastPrinted>2016-10-06T14:33:00Z</cp:lastPrinted>
  <dcterms:created xsi:type="dcterms:W3CDTF">2018-05-15T10:21:00Z</dcterms:created>
  <dcterms:modified xsi:type="dcterms:W3CDTF">2018-05-15T10:21:00Z</dcterms:modified>
</cp:coreProperties>
</file>