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4" w:type="dxa"/>
        <w:tblInd w:w="-318" w:type="dxa"/>
        <w:tblLook w:val="04A0" w:firstRow="1" w:lastRow="0" w:firstColumn="1" w:lastColumn="0" w:noHBand="0" w:noVBand="1"/>
      </w:tblPr>
      <w:tblGrid>
        <w:gridCol w:w="3028"/>
        <w:gridCol w:w="7746"/>
      </w:tblGrid>
      <w:tr w:rsidR="00BC5631">
        <w:trPr>
          <w:trHeight w:hRule="exact" w:val="2552"/>
        </w:trPr>
        <w:tc>
          <w:tcPr>
            <w:tcW w:w="3028" w:type="dxa"/>
            <w:shd w:val="clear" w:color="auto" w:fill="000066"/>
          </w:tcPr>
          <w:p w:rsidR="00BC5631" w:rsidRDefault="000256E8">
            <w:pPr>
              <w:pStyle w:val="ListParagraph"/>
              <w:ind w:left="0"/>
              <w:rPr>
                <w:b/>
                <w:sz w:val="28"/>
                <w:szCs w:val="28"/>
              </w:rPr>
            </w:pPr>
            <w:bookmarkStart w:id="0" w:name="_GoBack"/>
            <w:bookmarkEnd w:id="0"/>
            <w:r>
              <w:rPr>
                <w:rFonts w:ascii="Cambria" w:hAnsi="Cambria"/>
                <w:noProof/>
                <w:lang w:val="en-GB" w:eastAsia="en-GB"/>
              </w:rPr>
              <w:drawing>
                <wp:inline distT="0" distB="0" distL="0" distR="0">
                  <wp:extent cx="1666875"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875" cy="1504950"/>
                          </a:xfrm>
                          <a:prstGeom prst="rect">
                            <a:avLst/>
                          </a:prstGeom>
                          <a:noFill/>
                          <a:ln>
                            <a:noFill/>
                          </a:ln>
                        </pic:spPr>
                      </pic:pic>
                    </a:graphicData>
                  </a:graphic>
                </wp:inline>
              </w:drawing>
            </w:r>
          </w:p>
        </w:tc>
        <w:tc>
          <w:tcPr>
            <w:tcW w:w="7746" w:type="dxa"/>
            <w:shd w:val="clear" w:color="auto" w:fill="000066"/>
          </w:tcPr>
          <w:p w:rsidR="00BC5631" w:rsidRDefault="00BC5631">
            <w:pPr>
              <w:pStyle w:val="ListParagraph"/>
              <w:ind w:left="0"/>
              <w:rPr>
                <w:b/>
                <w:sz w:val="36"/>
                <w:szCs w:val="36"/>
              </w:rPr>
            </w:pPr>
          </w:p>
          <w:p w:rsidR="00BC5631" w:rsidRDefault="000256E8" w:rsidP="002D0DC8">
            <w:pPr>
              <w:pStyle w:val="ListParagraph"/>
              <w:ind w:left="0"/>
              <w:jc w:val="center"/>
              <w:rPr>
                <w:rFonts w:ascii="Arial" w:hAnsi="Arial" w:cs="Arial"/>
                <w:b/>
                <w:sz w:val="36"/>
                <w:szCs w:val="36"/>
              </w:rPr>
            </w:pPr>
            <w:r>
              <w:rPr>
                <w:rFonts w:ascii="Arial" w:hAnsi="Arial" w:cs="Arial"/>
                <w:b/>
                <w:sz w:val="36"/>
                <w:szCs w:val="36"/>
              </w:rPr>
              <w:t>KING EDWARD VI HANDSWORTH SCHOOL</w:t>
            </w:r>
          </w:p>
          <w:p w:rsidR="00BC5631" w:rsidRDefault="000256E8" w:rsidP="002D0DC8">
            <w:pPr>
              <w:pStyle w:val="ListParagraph"/>
              <w:ind w:left="0"/>
              <w:jc w:val="center"/>
              <w:rPr>
                <w:rFonts w:ascii="Arial" w:hAnsi="Arial" w:cs="Arial"/>
                <w:b/>
                <w:sz w:val="36"/>
                <w:szCs w:val="36"/>
              </w:rPr>
            </w:pPr>
            <w:r>
              <w:rPr>
                <w:rFonts w:ascii="Arial" w:hAnsi="Arial" w:cs="Arial"/>
                <w:b/>
                <w:sz w:val="36"/>
                <w:szCs w:val="36"/>
              </w:rPr>
              <w:t>FOR GIRLS</w:t>
            </w:r>
          </w:p>
          <w:p w:rsidR="00BC5631" w:rsidRDefault="00BC5631">
            <w:pPr>
              <w:pStyle w:val="ListParagraph"/>
              <w:ind w:left="0"/>
              <w:rPr>
                <w:rFonts w:ascii="Arial" w:hAnsi="Arial" w:cs="Arial"/>
                <w:b/>
                <w:sz w:val="16"/>
                <w:szCs w:val="16"/>
              </w:rPr>
            </w:pPr>
          </w:p>
          <w:p w:rsidR="00BC5631" w:rsidRDefault="000256E8">
            <w:pPr>
              <w:pStyle w:val="ListParagraph"/>
              <w:ind w:left="0"/>
              <w:rPr>
                <w:rFonts w:ascii="Arial" w:hAnsi="Arial" w:cs="Arial"/>
                <w:b/>
                <w:sz w:val="32"/>
                <w:szCs w:val="32"/>
              </w:rPr>
            </w:pPr>
            <w:r>
              <w:rPr>
                <w:rFonts w:ascii="Arial" w:hAnsi="Arial" w:cs="Arial"/>
                <w:b/>
                <w:sz w:val="32"/>
                <w:szCs w:val="32"/>
              </w:rPr>
              <w:t xml:space="preserve">JOB DESCRIPTION – </w:t>
            </w:r>
            <w:r w:rsidR="000659E6">
              <w:rPr>
                <w:rFonts w:ascii="Arial" w:hAnsi="Arial" w:cs="Arial"/>
                <w:b/>
                <w:sz w:val="32"/>
                <w:szCs w:val="32"/>
              </w:rPr>
              <w:t>SECOND IN ENGLISH DEPARTMENT</w:t>
            </w:r>
          </w:p>
          <w:p w:rsidR="00BC5631" w:rsidRDefault="00BC5631">
            <w:pPr>
              <w:pStyle w:val="ListParagraph"/>
              <w:ind w:left="0"/>
              <w:rPr>
                <w:b/>
                <w:sz w:val="32"/>
                <w:szCs w:val="32"/>
              </w:rPr>
            </w:pPr>
          </w:p>
        </w:tc>
      </w:tr>
      <w:tr w:rsidR="00BC5631" w:rsidRPr="006E4A7F">
        <w:tc>
          <w:tcPr>
            <w:tcW w:w="3028" w:type="dxa"/>
            <w:shd w:val="clear" w:color="auto" w:fill="000066"/>
          </w:tcPr>
          <w:p w:rsidR="00BC5631" w:rsidRPr="006E4A7F" w:rsidRDefault="000256E8">
            <w:pPr>
              <w:pStyle w:val="ListParagraph"/>
              <w:ind w:left="0"/>
              <w:rPr>
                <w:rFonts w:ascii="Arial" w:hAnsi="Arial" w:cs="Arial"/>
                <w:b/>
                <w:color w:val="FFFFFF" w:themeColor="background1"/>
              </w:rPr>
            </w:pPr>
            <w:r w:rsidRPr="006E4A7F">
              <w:rPr>
                <w:rFonts w:ascii="Arial" w:hAnsi="Arial" w:cs="Arial"/>
                <w:b/>
                <w:color w:val="FFFFFF" w:themeColor="background1"/>
              </w:rPr>
              <w:t>Grade:</w:t>
            </w:r>
          </w:p>
          <w:p w:rsidR="00BC5631" w:rsidRPr="006E4A7F" w:rsidRDefault="00BC5631">
            <w:pPr>
              <w:pStyle w:val="ListParagraph"/>
              <w:ind w:left="0"/>
              <w:rPr>
                <w:rFonts w:ascii="Arial" w:hAnsi="Arial" w:cs="Arial"/>
                <w:b/>
                <w:color w:val="FFFFFF" w:themeColor="background1"/>
              </w:rPr>
            </w:pPr>
          </w:p>
          <w:p w:rsidR="00BC5631" w:rsidRPr="006E4A7F" w:rsidRDefault="000256E8">
            <w:pPr>
              <w:pStyle w:val="ListParagraph"/>
              <w:ind w:left="0"/>
              <w:rPr>
                <w:rFonts w:ascii="Arial" w:hAnsi="Arial" w:cs="Arial"/>
                <w:b/>
                <w:color w:val="FFFFFF" w:themeColor="background1"/>
              </w:rPr>
            </w:pPr>
            <w:r w:rsidRPr="006E4A7F">
              <w:rPr>
                <w:rFonts w:ascii="Arial" w:hAnsi="Arial" w:cs="Arial"/>
                <w:b/>
                <w:color w:val="FFFFFF" w:themeColor="background1"/>
              </w:rPr>
              <w:t>Hours:</w:t>
            </w:r>
          </w:p>
          <w:p w:rsidR="00BC5631" w:rsidRPr="006E4A7F" w:rsidRDefault="00BC5631">
            <w:pPr>
              <w:pStyle w:val="ListParagraph"/>
              <w:ind w:left="0"/>
              <w:rPr>
                <w:rFonts w:ascii="Arial" w:hAnsi="Arial" w:cs="Arial"/>
                <w:b/>
                <w:color w:val="FFFFFF" w:themeColor="background1"/>
              </w:rPr>
            </w:pPr>
          </w:p>
          <w:p w:rsidR="00BC5631" w:rsidRPr="006E4A7F" w:rsidRDefault="00300D1F">
            <w:pPr>
              <w:pStyle w:val="ListParagraph"/>
              <w:ind w:left="0"/>
              <w:rPr>
                <w:rFonts w:ascii="Arial" w:hAnsi="Arial" w:cs="Arial"/>
                <w:b/>
                <w:color w:val="FFFFFF" w:themeColor="background1"/>
              </w:rPr>
            </w:pPr>
            <w:r w:rsidRPr="006E4A7F">
              <w:rPr>
                <w:rFonts w:ascii="Arial" w:hAnsi="Arial" w:cs="Arial"/>
                <w:b/>
                <w:color w:val="FFFFFF" w:themeColor="background1"/>
              </w:rPr>
              <w:t>Line Management</w:t>
            </w:r>
          </w:p>
        </w:tc>
        <w:tc>
          <w:tcPr>
            <w:tcW w:w="7746" w:type="dxa"/>
            <w:shd w:val="clear" w:color="auto" w:fill="FFFFFF" w:themeFill="background1"/>
          </w:tcPr>
          <w:p w:rsidR="00BC5631" w:rsidRPr="006E4A7F" w:rsidRDefault="0037017E">
            <w:pPr>
              <w:pStyle w:val="ListParagraph"/>
              <w:spacing w:after="0" w:line="240" w:lineRule="auto"/>
              <w:ind w:left="0"/>
              <w:rPr>
                <w:rFonts w:ascii="Arial" w:hAnsi="Arial" w:cs="Arial"/>
              </w:rPr>
            </w:pPr>
            <w:r w:rsidRPr="006E4A7F">
              <w:rPr>
                <w:rFonts w:ascii="Arial" w:hAnsi="Arial" w:cs="Arial"/>
              </w:rPr>
              <w:t xml:space="preserve">Main scale </w:t>
            </w:r>
            <w:r w:rsidR="000659E6">
              <w:rPr>
                <w:rFonts w:ascii="Arial" w:hAnsi="Arial" w:cs="Arial"/>
              </w:rPr>
              <w:t>/ UPS dependent on experience plus TLR 2a</w:t>
            </w:r>
          </w:p>
          <w:p w:rsidR="00BC5631" w:rsidRPr="006E4A7F" w:rsidRDefault="00BC5631">
            <w:pPr>
              <w:pStyle w:val="ListParagraph"/>
              <w:spacing w:after="0" w:line="240" w:lineRule="auto"/>
              <w:ind w:left="0"/>
              <w:rPr>
                <w:rFonts w:ascii="Arial" w:hAnsi="Arial" w:cs="Arial"/>
              </w:rPr>
            </w:pPr>
          </w:p>
          <w:p w:rsidR="00BC5631" w:rsidRPr="006E4A7F" w:rsidRDefault="00300D1F">
            <w:pPr>
              <w:pStyle w:val="ListParagraph"/>
              <w:spacing w:after="0" w:line="240" w:lineRule="auto"/>
              <w:ind w:left="0"/>
              <w:rPr>
                <w:rFonts w:ascii="Arial" w:hAnsi="Arial" w:cs="Arial"/>
              </w:rPr>
            </w:pPr>
            <w:r w:rsidRPr="006E4A7F">
              <w:rPr>
                <w:rFonts w:ascii="Arial" w:hAnsi="Arial" w:cs="Arial"/>
              </w:rPr>
              <w:t>Full time.</w:t>
            </w:r>
          </w:p>
          <w:p w:rsidR="00BC5631" w:rsidRPr="006E4A7F" w:rsidRDefault="00BC5631">
            <w:pPr>
              <w:pStyle w:val="ListParagraph"/>
              <w:spacing w:after="0" w:line="240" w:lineRule="auto"/>
              <w:ind w:left="0"/>
              <w:rPr>
                <w:rFonts w:ascii="Arial" w:hAnsi="Arial" w:cs="Arial"/>
              </w:rPr>
            </w:pPr>
          </w:p>
          <w:p w:rsidR="00BC5631" w:rsidRPr="006E4A7F" w:rsidRDefault="00300D1F">
            <w:pPr>
              <w:pStyle w:val="ListParagraph"/>
              <w:spacing w:after="0" w:line="240" w:lineRule="auto"/>
              <w:ind w:left="0"/>
              <w:rPr>
                <w:rFonts w:ascii="Arial" w:hAnsi="Arial" w:cs="Arial"/>
              </w:rPr>
            </w:pPr>
            <w:r w:rsidRPr="006E4A7F">
              <w:rPr>
                <w:rFonts w:ascii="Arial" w:hAnsi="Arial" w:cs="Arial"/>
              </w:rPr>
              <w:t>The r</w:t>
            </w:r>
            <w:r w:rsidR="00F2782B" w:rsidRPr="006E4A7F">
              <w:rPr>
                <w:rFonts w:ascii="Arial" w:hAnsi="Arial" w:cs="Arial"/>
              </w:rPr>
              <w:t xml:space="preserve">ole will be line managed by the appropriate Head of Department </w:t>
            </w:r>
            <w:r w:rsidR="000659E6">
              <w:rPr>
                <w:rFonts w:ascii="Arial" w:hAnsi="Arial" w:cs="Arial"/>
              </w:rPr>
              <w:t xml:space="preserve">and </w:t>
            </w:r>
            <w:r w:rsidR="00F2782B" w:rsidRPr="006E4A7F">
              <w:rPr>
                <w:rFonts w:ascii="Arial" w:hAnsi="Arial" w:cs="Arial"/>
              </w:rPr>
              <w:t>cluster leader.</w:t>
            </w:r>
          </w:p>
          <w:p w:rsidR="00300D1F" w:rsidRPr="006E4A7F" w:rsidRDefault="00300D1F">
            <w:pPr>
              <w:pStyle w:val="ListParagraph"/>
              <w:spacing w:after="0" w:line="240" w:lineRule="auto"/>
              <w:ind w:left="0"/>
              <w:rPr>
                <w:rFonts w:ascii="Arial" w:hAnsi="Arial" w:cs="Arial"/>
              </w:rPr>
            </w:pPr>
          </w:p>
        </w:tc>
      </w:tr>
      <w:tr w:rsidR="00BC5631" w:rsidRPr="006E4A7F">
        <w:trPr>
          <w:trHeight w:val="1440"/>
        </w:trPr>
        <w:tc>
          <w:tcPr>
            <w:tcW w:w="3028" w:type="dxa"/>
            <w:shd w:val="clear" w:color="auto" w:fill="000066"/>
          </w:tcPr>
          <w:p w:rsidR="00BC5631" w:rsidRPr="006E4A7F" w:rsidRDefault="000256E8">
            <w:pPr>
              <w:pStyle w:val="ListParagraph"/>
              <w:ind w:left="0"/>
              <w:rPr>
                <w:rFonts w:ascii="Arial" w:hAnsi="Arial" w:cs="Arial"/>
                <w:b/>
                <w:color w:val="FFFFFF" w:themeColor="background1"/>
              </w:rPr>
            </w:pPr>
            <w:r w:rsidRPr="006E4A7F">
              <w:rPr>
                <w:rFonts w:ascii="Arial" w:hAnsi="Arial" w:cs="Arial"/>
                <w:b/>
                <w:color w:val="FFFFFF" w:themeColor="background1"/>
              </w:rPr>
              <w:t>Main Purpose:</w:t>
            </w:r>
          </w:p>
          <w:p w:rsidR="00BC5631" w:rsidRPr="006E4A7F" w:rsidRDefault="00BC5631">
            <w:pPr>
              <w:pStyle w:val="ListParagraph"/>
              <w:ind w:left="0"/>
              <w:rPr>
                <w:rFonts w:ascii="Arial" w:hAnsi="Arial" w:cs="Arial"/>
                <w:b/>
                <w:color w:val="FFFFFF" w:themeColor="background1"/>
              </w:rPr>
            </w:pPr>
          </w:p>
          <w:p w:rsidR="00BC5631" w:rsidRPr="006E4A7F" w:rsidRDefault="00BC5631">
            <w:pPr>
              <w:pStyle w:val="ListParagraph"/>
              <w:ind w:left="0"/>
              <w:rPr>
                <w:rFonts w:ascii="Arial" w:hAnsi="Arial" w:cs="Arial"/>
                <w:b/>
                <w:color w:val="FFFFFF" w:themeColor="background1"/>
              </w:rPr>
            </w:pPr>
          </w:p>
          <w:p w:rsidR="00BC5631" w:rsidRPr="006E4A7F" w:rsidRDefault="00BC5631">
            <w:pPr>
              <w:pStyle w:val="ListParagraph"/>
              <w:ind w:left="0"/>
              <w:rPr>
                <w:rFonts w:ascii="Arial" w:hAnsi="Arial" w:cs="Arial"/>
                <w:b/>
                <w:color w:val="FFFFFF" w:themeColor="background1"/>
              </w:rPr>
            </w:pPr>
          </w:p>
        </w:tc>
        <w:tc>
          <w:tcPr>
            <w:tcW w:w="7746" w:type="dxa"/>
          </w:tcPr>
          <w:p w:rsidR="00300D1F" w:rsidRDefault="00F2782B" w:rsidP="00F2782B">
            <w:pPr>
              <w:rPr>
                <w:rFonts w:ascii="Arial" w:hAnsi="Arial" w:cs="Arial"/>
                <w:sz w:val="22"/>
                <w:szCs w:val="22"/>
              </w:rPr>
            </w:pPr>
            <w:r w:rsidRPr="006E4A7F">
              <w:rPr>
                <w:rFonts w:ascii="Arial" w:hAnsi="Arial" w:cs="Arial"/>
                <w:sz w:val="22"/>
                <w:szCs w:val="22"/>
              </w:rPr>
              <w:t>To contribute to raising standards of student achievement in a subject area(s) by teaching a timetable of lessons and supporting the Head of department in the achievement of whole school and department goals as stated in the department’s strategic plan.</w:t>
            </w:r>
          </w:p>
          <w:p w:rsidR="000659E6" w:rsidRDefault="000659E6" w:rsidP="00F2782B">
            <w:pPr>
              <w:rPr>
                <w:rFonts w:ascii="Arial" w:hAnsi="Arial" w:cs="Arial"/>
                <w:sz w:val="22"/>
                <w:szCs w:val="22"/>
              </w:rPr>
            </w:pPr>
          </w:p>
          <w:p w:rsidR="000659E6" w:rsidRPr="000659E6" w:rsidRDefault="000659E6" w:rsidP="000659E6">
            <w:pPr>
              <w:pStyle w:val="NoSpacing"/>
              <w:rPr>
                <w:rFonts w:cs="Arial"/>
                <w:sz w:val="22"/>
              </w:rPr>
            </w:pPr>
            <w:r w:rsidRPr="000659E6">
              <w:rPr>
                <w:rFonts w:cs="Arial"/>
                <w:sz w:val="22"/>
              </w:rPr>
              <w:t xml:space="preserve">Working with the Head of Department to provide professional leadership and management of KS3 English in order to secure high quality teaching, the effective use of resources and improved standards of learning and achievement of all students. </w:t>
            </w:r>
          </w:p>
          <w:p w:rsidR="000659E6" w:rsidRPr="006E4A7F" w:rsidRDefault="000659E6" w:rsidP="00F2782B">
            <w:pPr>
              <w:rPr>
                <w:rFonts w:ascii="Arial" w:hAnsi="Arial" w:cs="Arial"/>
                <w:sz w:val="22"/>
                <w:szCs w:val="22"/>
              </w:rPr>
            </w:pPr>
          </w:p>
        </w:tc>
      </w:tr>
      <w:tr w:rsidR="001A6868" w:rsidRPr="006E4A7F">
        <w:tc>
          <w:tcPr>
            <w:tcW w:w="3028" w:type="dxa"/>
            <w:shd w:val="clear" w:color="auto" w:fill="000066"/>
          </w:tcPr>
          <w:p w:rsidR="001A6868" w:rsidRPr="006E4A7F" w:rsidRDefault="00F2782B" w:rsidP="001A6868">
            <w:pPr>
              <w:rPr>
                <w:rFonts w:ascii="Arial" w:hAnsi="Arial" w:cs="Arial"/>
                <w:b/>
                <w:sz w:val="22"/>
                <w:szCs w:val="22"/>
              </w:rPr>
            </w:pPr>
            <w:r w:rsidRPr="006E4A7F">
              <w:rPr>
                <w:rFonts w:ascii="Arial" w:hAnsi="Arial" w:cs="Arial"/>
                <w:b/>
                <w:sz w:val="22"/>
                <w:szCs w:val="22"/>
              </w:rPr>
              <w:t>Generic Responsibilities</w:t>
            </w:r>
            <w:r w:rsidR="001A6868" w:rsidRPr="006E4A7F">
              <w:rPr>
                <w:rFonts w:ascii="Arial" w:hAnsi="Arial" w:cs="Arial"/>
                <w:b/>
                <w:sz w:val="22"/>
                <w:szCs w:val="22"/>
              </w:rPr>
              <w:t>:</w:t>
            </w:r>
          </w:p>
        </w:tc>
        <w:tc>
          <w:tcPr>
            <w:tcW w:w="7746" w:type="dxa"/>
          </w:tcPr>
          <w:p w:rsidR="00F2782B" w:rsidRPr="006E4A7F" w:rsidRDefault="00F2782B" w:rsidP="00F2782B">
            <w:pPr>
              <w:spacing w:line="236" w:lineRule="auto"/>
              <w:jc w:val="both"/>
              <w:rPr>
                <w:rFonts w:ascii="Arial" w:hAnsi="Arial" w:cs="Arial"/>
                <w:sz w:val="22"/>
                <w:szCs w:val="22"/>
              </w:rPr>
            </w:pPr>
            <w:r w:rsidRPr="006E4A7F">
              <w:rPr>
                <w:rFonts w:ascii="Arial" w:hAnsi="Arial" w:cs="Arial"/>
                <w:sz w:val="22"/>
                <w:szCs w:val="22"/>
              </w:rPr>
              <w:t xml:space="preserve">All individual members of staff have a responsibility for promoting and safeguarding the welfare of the children and young people they are responsible for or come into contact with on the school sites.  </w:t>
            </w:r>
          </w:p>
          <w:p w:rsidR="00F2782B" w:rsidRPr="006E4A7F" w:rsidRDefault="00F2782B" w:rsidP="00F2782B">
            <w:pPr>
              <w:ind w:left="1440"/>
              <w:rPr>
                <w:rFonts w:ascii="Arial" w:hAnsi="Arial" w:cs="Arial"/>
                <w:sz w:val="22"/>
                <w:szCs w:val="22"/>
              </w:rPr>
            </w:pPr>
            <w:r w:rsidRPr="006E4A7F">
              <w:rPr>
                <w:rFonts w:ascii="Arial" w:hAnsi="Arial" w:cs="Arial"/>
                <w:sz w:val="22"/>
                <w:szCs w:val="22"/>
              </w:rPr>
              <w:t xml:space="preserve"> </w:t>
            </w:r>
          </w:p>
          <w:p w:rsidR="00F2782B" w:rsidRPr="006E4A7F" w:rsidRDefault="00F2782B" w:rsidP="00F2782B">
            <w:pPr>
              <w:spacing w:line="236" w:lineRule="auto"/>
              <w:jc w:val="both"/>
              <w:rPr>
                <w:rFonts w:ascii="Arial" w:hAnsi="Arial" w:cs="Arial"/>
                <w:sz w:val="22"/>
                <w:szCs w:val="22"/>
              </w:rPr>
            </w:pPr>
            <w:r w:rsidRPr="006E4A7F">
              <w:rPr>
                <w:rFonts w:ascii="Arial" w:hAnsi="Arial" w:cs="Arial"/>
                <w:sz w:val="22"/>
                <w:szCs w:val="22"/>
              </w:rPr>
              <w:t>All staff must know about their roles and responsibilities under the terms of the school’s Safeguarding Policy, health and safety, data protection and confidentiality policies and report any concerns to the appropriate senior member of staff.</w:t>
            </w:r>
          </w:p>
          <w:p w:rsidR="00F2782B" w:rsidRPr="006E4A7F" w:rsidRDefault="00F2782B" w:rsidP="00F2782B">
            <w:pPr>
              <w:spacing w:line="236" w:lineRule="auto"/>
              <w:jc w:val="both"/>
              <w:rPr>
                <w:rFonts w:ascii="Arial" w:hAnsi="Arial" w:cs="Arial"/>
                <w:sz w:val="22"/>
                <w:szCs w:val="22"/>
              </w:rPr>
            </w:pPr>
          </w:p>
          <w:p w:rsidR="00F2782B" w:rsidRPr="006E4A7F" w:rsidRDefault="00F2782B" w:rsidP="00566A19">
            <w:pPr>
              <w:rPr>
                <w:rFonts w:ascii="Arial" w:hAnsi="Arial" w:cs="Arial"/>
                <w:sz w:val="22"/>
                <w:szCs w:val="22"/>
              </w:rPr>
            </w:pPr>
            <w:r w:rsidRPr="006E4A7F">
              <w:rPr>
                <w:rFonts w:ascii="Arial" w:hAnsi="Arial" w:cs="Arial"/>
                <w:sz w:val="22"/>
                <w:szCs w:val="22"/>
              </w:rPr>
              <w:t>Staff must carry out their roles and responsibilitie</w:t>
            </w:r>
            <w:r w:rsidR="00566A19" w:rsidRPr="006E4A7F">
              <w:rPr>
                <w:rFonts w:ascii="Arial" w:hAnsi="Arial" w:cs="Arial"/>
                <w:sz w:val="22"/>
                <w:szCs w:val="22"/>
              </w:rPr>
              <w:t xml:space="preserve">s with due regard to their own, </w:t>
            </w:r>
            <w:r w:rsidRPr="006E4A7F">
              <w:rPr>
                <w:rFonts w:ascii="Arial" w:hAnsi="Arial" w:cs="Arial"/>
                <w:sz w:val="22"/>
                <w:szCs w:val="22"/>
              </w:rPr>
              <w:t xml:space="preserve">and others, health &amp; safety. </w:t>
            </w:r>
          </w:p>
          <w:p w:rsidR="00F2782B" w:rsidRPr="006E4A7F" w:rsidRDefault="00F2782B" w:rsidP="00F2782B">
            <w:pPr>
              <w:rPr>
                <w:rFonts w:ascii="Arial" w:hAnsi="Arial" w:cs="Arial"/>
                <w:sz w:val="22"/>
                <w:szCs w:val="22"/>
              </w:rPr>
            </w:pPr>
            <w:r w:rsidRPr="006E4A7F">
              <w:rPr>
                <w:rFonts w:ascii="Arial" w:hAnsi="Arial" w:cs="Arial"/>
                <w:sz w:val="22"/>
                <w:szCs w:val="22"/>
              </w:rPr>
              <w:t xml:space="preserve"> </w:t>
            </w:r>
          </w:p>
          <w:p w:rsidR="00F2782B" w:rsidRPr="006E4A7F" w:rsidRDefault="00F2782B" w:rsidP="00F2782B">
            <w:pPr>
              <w:spacing w:line="236" w:lineRule="auto"/>
              <w:jc w:val="both"/>
              <w:rPr>
                <w:rFonts w:ascii="Arial" w:hAnsi="Arial" w:cs="Arial"/>
                <w:sz w:val="22"/>
                <w:szCs w:val="22"/>
              </w:rPr>
            </w:pPr>
            <w:r w:rsidRPr="006E4A7F">
              <w:rPr>
                <w:rFonts w:ascii="Arial" w:hAnsi="Arial" w:cs="Arial"/>
                <w:sz w:val="22"/>
                <w:szCs w:val="22"/>
              </w:rPr>
              <w:t xml:space="preserve">All staff must know what to do in the event of the fire alarm sounding. </w:t>
            </w:r>
          </w:p>
          <w:p w:rsidR="00F2782B" w:rsidRPr="006E4A7F" w:rsidRDefault="00F2782B" w:rsidP="00F2782B">
            <w:pPr>
              <w:rPr>
                <w:rFonts w:ascii="Arial" w:hAnsi="Arial" w:cs="Arial"/>
                <w:sz w:val="22"/>
                <w:szCs w:val="22"/>
              </w:rPr>
            </w:pPr>
            <w:r w:rsidRPr="006E4A7F">
              <w:rPr>
                <w:rFonts w:ascii="Arial" w:hAnsi="Arial" w:cs="Arial"/>
                <w:sz w:val="22"/>
                <w:szCs w:val="22"/>
              </w:rPr>
              <w:t xml:space="preserve"> </w:t>
            </w:r>
          </w:p>
          <w:p w:rsidR="00F2782B" w:rsidRPr="006E4A7F" w:rsidRDefault="00F2782B" w:rsidP="00F2782B">
            <w:pPr>
              <w:spacing w:line="236" w:lineRule="auto"/>
              <w:jc w:val="both"/>
              <w:rPr>
                <w:rFonts w:ascii="Arial" w:hAnsi="Arial" w:cs="Arial"/>
                <w:sz w:val="22"/>
                <w:szCs w:val="22"/>
              </w:rPr>
            </w:pPr>
            <w:r w:rsidRPr="006E4A7F">
              <w:rPr>
                <w:rFonts w:ascii="Arial" w:hAnsi="Arial" w:cs="Arial"/>
                <w:sz w:val="22"/>
                <w:szCs w:val="22"/>
              </w:rPr>
              <w:t xml:space="preserve">All staff have a responsibility to report potential, or actual health and safety issues, to the school’s health and safety officer. </w:t>
            </w:r>
          </w:p>
          <w:p w:rsidR="00F2782B" w:rsidRPr="006E4A7F" w:rsidRDefault="00F2782B" w:rsidP="00F2782B">
            <w:pPr>
              <w:spacing w:line="236" w:lineRule="auto"/>
              <w:jc w:val="both"/>
              <w:rPr>
                <w:rFonts w:ascii="Arial" w:hAnsi="Arial" w:cs="Arial"/>
                <w:sz w:val="22"/>
                <w:szCs w:val="22"/>
              </w:rPr>
            </w:pPr>
          </w:p>
          <w:p w:rsidR="00F2782B" w:rsidRPr="006E4A7F" w:rsidRDefault="00F2782B" w:rsidP="00F2782B">
            <w:pPr>
              <w:ind w:left="1199" w:right="746" w:hanging="1214"/>
              <w:rPr>
                <w:rFonts w:ascii="Arial" w:hAnsi="Arial" w:cs="Arial"/>
                <w:sz w:val="22"/>
                <w:szCs w:val="22"/>
              </w:rPr>
            </w:pPr>
            <w:r w:rsidRPr="006E4A7F">
              <w:rPr>
                <w:rFonts w:ascii="Arial" w:hAnsi="Arial" w:cs="Arial"/>
                <w:sz w:val="22"/>
                <w:szCs w:val="22"/>
              </w:rPr>
              <w:t xml:space="preserve">All staff are required to follow all agreed school policies and </w:t>
            </w:r>
          </w:p>
          <w:p w:rsidR="00F2782B" w:rsidRPr="006E4A7F" w:rsidRDefault="00F2782B" w:rsidP="00F2782B">
            <w:pPr>
              <w:ind w:left="1199" w:right="746" w:hanging="1214"/>
              <w:rPr>
                <w:rFonts w:ascii="Arial" w:hAnsi="Arial" w:cs="Arial"/>
                <w:sz w:val="22"/>
                <w:szCs w:val="22"/>
              </w:rPr>
            </w:pPr>
            <w:r w:rsidRPr="006E4A7F">
              <w:rPr>
                <w:rFonts w:ascii="Arial" w:hAnsi="Arial" w:cs="Arial"/>
                <w:sz w:val="22"/>
                <w:szCs w:val="22"/>
              </w:rPr>
              <w:t xml:space="preserve">procedures </w:t>
            </w:r>
          </w:p>
          <w:p w:rsidR="00F2782B" w:rsidRPr="006E4A7F" w:rsidRDefault="00F2782B" w:rsidP="00F2782B">
            <w:pPr>
              <w:ind w:left="1199" w:right="746" w:hanging="1214"/>
              <w:rPr>
                <w:rFonts w:ascii="Arial" w:hAnsi="Arial" w:cs="Arial"/>
                <w:sz w:val="22"/>
                <w:szCs w:val="22"/>
              </w:rPr>
            </w:pPr>
          </w:p>
          <w:p w:rsidR="00F2782B" w:rsidRPr="006E4A7F" w:rsidRDefault="00F2782B" w:rsidP="00F2782B">
            <w:pPr>
              <w:ind w:left="1137" w:hanging="1152"/>
              <w:rPr>
                <w:rFonts w:ascii="Arial" w:hAnsi="Arial" w:cs="Arial"/>
                <w:sz w:val="22"/>
                <w:szCs w:val="22"/>
              </w:rPr>
            </w:pPr>
            <w:r w:rsidRPr="006E4A7F">
              <w:rPr>
                <w:rFonts w:ascii="Arial" w:hAnsi="Arial" w:cs="Arial"/>
                <w:sz w:val="22"/>
                <w:szCs w:val="22"/>
              </w:rPr>
              <w:t xml:space="preserve">Staff should at all times set an example of personal integrity and </w:t>
            </w:r>
          </w:p>
          <w:p w:rsidR="00566A19" w:rsidRPr="006E4A7F" w:rsidRDefault="00F2782B" w:rsidP="00F2782B">
            <w:pPr>
              <w:ind w:left="1137" w:hanging="1152"/>
              <w:rPr>
                <w:rFonts w:ascii="Arial" w:hAnsi="Arial" w:cs="Arial"/>
                <w:sz w:val="22"/>
                <w:szCs w:val="22"/>
              </w:rPr>
            </w:pPr>
            <w:proofErr w:type="gramStart"/>
            <w:r w:rsidRPr="006E4A7F">
              <w:rPr>
                <w:rFonts w:ascii="Arial" w:hAnsi="Arial" w:cs="Arial"/>
                <w:sz w:val="22"/>
                <w:szCs w:val="22"/>
              </w:rPr>
              <w:t>professionalism</w:t>
            </w:r>
            <w:proofErr w:type="gramEnd"/>
            <w:r w:rsidRPr="006E4A7F">
              <w:rPr>
                <w:rFonts w:ascii="Arial" w:hAnsi="Arial" w:cs="Arial"/>
                <w:sz w:val="22"/>
                <w:szCs w:val="22"/>
              </w:rPr>
              <w:t>.</w:t>
            </w:r>
          </w:p>
          <w:p w:rsidR="00F2782B" w:rsidRPr="006E4A7F" w:rsidRDefault="00F2782B" w:rsidP="00F2782B">
            <w:pPr>
              <w:ind w:left="1137" w:hanging="1152"/>
              <w:rPr>
                <w:rFonts w:ascii="Arial" w:hAnsi="Arial" w:cs="Arial"/>
                <w:sz w:val="22"/>
                <w:szCs w:val="22"/>
              </w:rPr>
            </w:pPr>
            <w:r w:rsidRPr="006E4A7F">
              <w:rPr>
                <w:rFonts w:ascii="Arial" w:hAnsi="Arial" w:cs="Arial"/>
                <w:sz w:val="22"/>
                <w:szCs w:val="22"/>
              </w:rPr>
              <w:t xml:space="preserve"> </w:t>
            </w:r>
          </w:p>
          <w:p w:rsidR="00566A19" w:rsidRPr="006E4A7F" w:rsidRDefault="00566A19" w:rsidP="00566A19">
            <w:pPr>
              <w:rPr>
                <w:rFonts w:ascii="Arial" w:hAnsi="Arial" w:cs="Arial"/>
                <w:sz w:val="22"/>
                <w:szCs w:val="22"/>
              </w:rPr>
            </w:pPr>
            <w:r w:rsidRPr="006E4A7F">
              <w:rPr>
                <w:rFonts w:ascii="Arial" w:hAnsi="Arial" w:cs="Arial"/>
                <w:sz w:val="22"/>
                <w:szCs w:val="22"/>
              </w:rPr>
              <w:t>Staff should be aware of and support difference to help ensure everyone has equal access to the services of the school and feels valued, respecting their social, cultural, linguistic, religious and ethnic background.</w:t>
            </w:r>
          </w:p>
          <w:p w:rsidR="00566A19" w:rsidRPr="006E4A7F" w:rsidRDefault="00566A19" w:rsidP="00566A19">
            <w:pPr>
              <w:rPr>
                <w:rFonts w:ascii="Arial" w:hAnsi="Arial" w:cs="Arial"/>
                <w:sz w:val="22"/>
                <w:szCs w:val="22"/>
              </w:rPr>
            </w:pPr>
          </w:p>
          <w:p w:rsidR="00566A19" w:rsidRPr="006E4A7F" w:rsidRDefault="00566A19" w:rsidP="00566A19">
            <w:pPr>
              <w:rPr>
                <w:rFonts w:ascii="Arial" w:hAnsi="Arial" w:cs="Arial"/>
                <w:sz w:val="22"/>
                <w:szCs w:val="22"/>
              </w:rPr>
            </w:pPr>
            <w:r w:rsidRPr="006E4A7F">
              <w:rPr>
                <w:rFonts w:ascii="Arial" w:hAnsi="Arial" w:cs="Arial"/>
                <w:sz w:val="22"/>
                <w:szCs w:val="22"/>
              </w:rPr>
              <w:t>Staff should uphold the school ethos, aims and contribute to the development and achievement of the school’s strategic and development plans.</w:t>
            </w:r>
          </w:p>
          <w:p w:rsidR="00566A19" w:rsidRPr="006E4A7F" w:rsidRDefault="00566A19" w:rsidP="00566A19">
            <w:pPr>
              <w:rPr>
                <w:rFonts w:ascii="Arial" w:hAnsi="Arial" w:cs="Arial"/>
                <w:sz w:val="22"/>
                <w:szCs w:val="22"/>
              </w:rPr>
            </w:pPr>
          </w:p>
          <w:p w:rsidR="00566A19" w:rsidRPr="006E4A7F" w:rsidRDefault="00566A19" w:rsidP="00566A19">
            <w:pPr>
              <w:rPr>
                <w:rFonts w:ascii="Arial" w:hAnsi="Arial" w:cs="Arial"/>
                <w:sz w:val="22"/>
                <w:szCs w:val="22"/>
              </w:rPr>
            </w:pPr>
            <w:r w:rsidRPr="006E4A7F">
              <w:rPr>
                <w:rFonts w:ascii="Arial" w:hAnsi="Arial" w:cs="Arial"/>
                <w:sz w:val="22"/>
                <w:szCs w:val="22"/>
              </w:rPr>
              <w:lastRenderedPageBreak/>
              <w:t>Staff should be willing to work as part of a team, appreciating and supporting the role of other people within the team.</w:t>
            </w:r>
          </w:p>
          <w:p w:rsidR="00566A19" w:rsidRPr="006E4A7F" w:rsidRDefault="00566A19" w:rsidP="00566A19">
            <w:pPr>
              <w:rPr>
                <w:rFonts w:ascii="Arial" w:hAnsi="Arial" w:cs="Arial"/>
                <w:sz w:val="22"/>
                <w:szCs w:val="22"/>
              </w:rPr>
            </w:pPr>
          </w:p>
          <w:p w:rsidR="00566A19" w:rsidRPr="006E4A7F" w:rsidRDefault="00566A19" w:rsidP="00566A19">
            <w:pPr>
              <w:rPr>
                <w:rFonts w:ascii="Arial" w:hAnsi="Arial" w:cs="Arial"/>
                <w:sz w:val="22"/>
                <w:szCs w:val="22"/>
              </w:rPr>
            </w:pPr>
            <w:r w:rsidRPr="006E4A7F">
              <w:rPr>
                <w:rFonts w:ascii="Arial" w:hAnsi="Arial" w:cs="Arial"/>
                <w:sz w:val="22"/>
                <w:szCs w:val="22"/>
              </w:rPr>
              <w:t>Staff may be required to assist with cover in accordance with the school’s policy for cover.</w:t>
            </w:r>
          </w:p>
          <w:p w:rsidR="00566A19" w:rsidRPr="006E4A7F" w:rsidRDefault="00566A19" w:rsidP="00566A19">
            <w:pPr>
              <w:rPr>
                <w:rFonts w:ascii="Arial" w:hAnsi="Arial" w:cs="Arial"/>
                <w:sz w:val="22"/>
                <w:szCs w:val="22"/>
              </w:rPr>
            </w:pPr>
          </w:p>
          <w:p w:rsidR="00566A19" w:rsidRPr="006E4A7F" w:rsidRDefault="00566A19" w:rsidP="00566A19">
            <w:pPr>
              <w:rPr>
                <w:rFonts w:ascii="Arial" w:hAnsi="Arial" w:cs="Arial"/>
                <w:sz w:val="22"/>
                <w:szCs w:val="22"/>
              </w:rPr>
            </w:pPr>
            <w:r w:rsidRPr="006E4A7F">
              <w:rPr>
                <w:rFonts w:ascii="Arial" w:hAnsi="Arial" w:cs="Arial"/>
                <w:sz w:val="22"/>
                <w:szCs w:val="22"/>
              </w:rPr>
              <w:t>Staff should attend and participate in meetings as required.</w:t>
            </w:r>
          </w:p>
          <w:p w:rsidR="00F46290" w:rsidRPr="006E4A7F" w:rsidRDefault="00F46290" w:rsidP="00F2782B">
            <w:pPr>
              <w:pStyle w:val="BodyTextIndent"/>
              <w:ind w:left="0" w:firstLine="0"/>
              <w:rPr>
                <w:rFonts w:ascii="Arial" w:hAnsi="Arial" w:cs="Arial"/>
                <w:szCs w:val="22"/>
              </w:rPr>
            </w:pPr>
          </w:p>
        </w:tc>
      </w:tr>
      <w:tr w:rsidR="001A6868" w:rsidRPr="006E4A7F">
        <w:tc>
          <w:tcPr>
            <w:tcW w:w="3028" w:type="dxa"/>
            <w:shd w:val="clear" w:color="auto" w:fill="000066"/>
          </w:tcPr>
          <w:p w:rsidR="001A6868" w:rsidRPr="006E4A7F" w:rsidRDefault="00F2782B" w:rsidP="001A6868">
            <w:pPr>
              <w:rPr>
                <w:rFonts w:ascii="Arial" w:hAnsi="Arial" w:cs="Arial"/>
                <w:b/>
                <w:sz w:val="22"/>
                <w:szCs w:val="22"/>
              </w:rPr>
            </w:pPr>
            <w:r w:rsidRPr="006E4A7F">
              <w:rPr>
                <w:rFonts w:ascii="Arial" w:hAnsi="Arial" w:cs="Arial"/>
                <w:b/>
                <w:sz w:val="22"/>
                <w:szCs w:val="22"/>
              </w:rPr>
              <w:lastRenderedPageBreak/>
              <w:t>Teaching, Learning, Assessment and Curriculum</w:t>
            </w:r>
          </w:p>
        </w:tc>
        <w:tc>
          <w:tcPr>
            <w:tcW w:w="7746" w:type="dxa"/>
          </w:tcPr>
          <w:p w:rsidR="00566A19" w:rsidRPr="006E4A7F" w:rsidRDefault="00566A19" w:rsidP="00566A19">
            <w:pPr>
              <w:spacing w:line="236" w:lineRule="auto"/>
              <w:jc w:val="both"/>
              <w:rPr>
                <w:rFonts w:ascii="Arial" w:hAnsi="Arial" w:cs="Arial"/>
                <w:sz w:val="22"/>
                <w:szCs w:val="22"/>
              </w:rPr>
            </w:pPr>
            <w:r w:rsidRPr="006E4A7F">
              <w:rPr>
                <w:rFonts w:ascii="Arial" w:hAnsi="Arial" w:cs="Arial"/>
                <w:sz w:val="22"/>
                <w:szCs w:val="22"/>
              </w:rPr>
              <w:t>All teachers must:</w:t>
            </w:r>
          </w:p>
          <w:p w:rsidR="00566A19" w:rsidRPr="006E4A7F" w:rsidRDefault="00566A19" w:rsidP="00566A19">
            <w:pPr>
              <w:spacing w:line="236" w:lineRule="auto"/>
              <w:jc w:val="both"/>
              <w:rPr>
                <w:rFonts w:ascii="Arial" w:hAnsi="Arial" w:cs="Arial"/>
                <w:sz w:val="22"/>
                <w:szCs w:val="22"/>
              </w:rPr>
            </w:pPr>
          </w:p>
          <w:p w:rsidR="00F2782B" w:rsidRPr="006E4A7F" w:rsidRDefault="00F2782B" w:rsidP="00566A19">
            <w:pPr>
              <w:spacing w:line="236" w:lineRule="auto"/>
              <w:jc w:val="both"/>
              <w:rPr>
                <w:rFonts w:ascii="Arial" w:hAnsi="Arial" w:cs="Arial"/>
                <w:sz w:val="22"/>
                <w:szCs w:val="22"/>
              </w:rPr>
            </w:pPr>
            <w:proofErr w:type="gramStart"/>
            <w:r w:rsidRPr="006E4A7F">
              <w:rPr>
                <w:rFonts w:ascii="Arial" w:hAnsi="Arial" w:cs="Arial"/>
                <w:sz w:val="22"/>
                <w:szCs w:val="22"/>
              </w:rPr>
              <w:t>have</w:t>
            </w:r>
            <w:proofErr w:type="gramEnd"/>
            <w:r w:rsidRPr="006E4A7F">
              <w:rPr>
                <w:rFonts w:ascii="Arial" w:hAnsi="Arial" w:cs="Arial"/>
                <w:sz w:val="22"/>
                <w:szCs w:val="22"/>
              </w:rPr>
              <w:t xml:space="preserve"> high expectations of all students based on relevant data. </w:t>
            </w:r>
          </w:p>
          <w:p w:rsidR="00F2782B" w:rsidRPr="006E4A7F" w:rsidRDefault="00F2782B" w:rsidP="00F2782B">
            <w:pPr>
              <w:ind w:left="1440"/>
              <w:rPr>
                <w:rFonts w:ascii="Arial" w:hAnsi="Arial" w:cs="Arial"/>
                <w:sz w:val="22"/>
                <w:szCs w:val="22"/>
              </w:rPr>
            </w:pPr>
            <w:r w:rsidRPr="006E4A7F">
              <w:rPr>
                <w:rFonts w:ascii="Arial" w:hAnsi="Arial" w:cs="Arial"/>
                <w:sz w:val="22"/>
                <w:szCs w:val="22"/>
              </w:rPr>
              <w:t xml:space="preserve"> </w:t>
            </w:r>
          </w:p>
          <w:p w:rsidR="00566A19" w:rsidRPr="006E4A7F" w:rsidRDefault="00F2782B" w:rsidP="00566A19">
            <w:pPr>
              <w:spacing w:line="236" w:lineRule="auto"/>
              <w:jc w:val="both"/>
              <w:rPr>
                <w:rFonts w:ascii="Arial" w:hAnsi="Arial" w:cs="Arial"/>
                <w:sz w:val="22"/>
                <w:szCs w:val="22"/>
              </w:rPr>
            </w:pPr>
            <w:proofErr w:type="gramStart"/>
            <w:r w:rsidRPr="006E4A7F">
              <w:rPr>
                <w:rFonts w:ascii="Arial" w:hAnsi="Arial" w:cs="Arial"/>
                <w:sz w:val="22"/>
                <w:szCs w:val="22"/>
              </w:rPr>
              <w:t>teach</w:t>
            </w:r>
            <w:proofErr w:type="gramEnd"/>
            <w:r w:rsidRPr="006E4A7F">
              <w:rPr>
                <w:rFonts w:ascii="Arial" w:hAnsi="Arial" w:cs="Arial"/>
                <w:sz w:val="22"/>
                <w:szCs w:val="22"/>
              </w:rPr>
              <w:t xml:space="preserve"> usi</w:t>
            </w:r>
            <w:r w:rsidR="00566A19" w:rsidRPr="006E4A7F">
              <w:rPr>
                <w:rFonts w:ascii="Arial" w:hAnsi="Arial" w:cs="Arial"/>
                <w:sz w:val="22"/>
                <w:szCs w:val="22"/>
              </w:rPr>
              <w:t>ng a variety of approaches</w:t>
            </w:r>
            <w:r w:rsidRPr="006E4A7F">
              <w:rPr>
                <w:rFonts w:ascii="Arial" w:hAnsi="Arial" w:cs="Arial"/>
                <w:sz w:val="22"/>
                <w:szCs w:val="22"/>
              </w:rPr>
              <w:t xml:space="preserve"> which will stimulate learning, meeting the demands of the syllabus &amp; the </w:t>
            </w:r>
            <w:r w:rsidR="00566A19" w:rsidRPr="006E4A7F">
              <w:rPr>
                <w:rFonts w:ascii="Arial" w:hAnsi="Arial" w:cs="Arial"/>
                <w:sz w:val="22"/>
                <w:szCs w:val="22"/>
              </w:rPr>
              <w:t xml:space="preserve">different and appropriate </w:t>
            </w:r>
            <w:r w:rsidRPr="006E4A7F">
              <w:rPr>
                <w:rFonts w:ascii="Arial" w:hAnsi="Arial" w:cs="Arial"/>
                <w:sz w:val="22"/>
                <w:szCs w:val="22"/>
              </w:rPr>
              <w:t>needs of the students.</w:t>
            </w:r>
          </w:p>
          <w:p w:rsidR="00566A19" w:rsidRPr="006E4A7F" w:rsidRDefault="00566A19" w:rsidP="00566A19">
            <w:pPr>
              <w:spacing w:line="236" w:lineRule="auto"/>
              <w:jc w:val="both"/>
              <w:rPr>
                <w:rFonts w:ascii="Arial" w:hAnsi="Arial" w:cs="Arial"/>
                <w:sz w:val="22"/>
                <w:szCs w:val="22"/>
              </w:rPr>
            </w:pPr>
          </w:p>
          <w:p w:rsidR="00566A19" w:rsidRPr="006E4A7F" w:rsidRDefault="00566A19" w:rsidP="00566A19">
            <w:pPr>
              <w:spacing w:line="236" w:lineRule="auto"/>
              <w:jc w:val="both"/>
              <w:rPr>
                <w:rFonts w:ascii="Arial" w:hAnsi="Arial" w:cs="Arial"/>
                <w:sz w:val="22"/>
                <w:szCs w:val="22"/>
              </w:rPr>
            </w:pPr>
            <w:proofErr w:type="gramStart"/>
            <w:r w:rsidRPr="006E4A7F">
              <w:rPr>
                <w:rFonts w:ascii="Arial" w:hAnsi="Arial" w:cs="Arial"/>
                <w:sz w:val="22"/>
                <w:szCs w:val="22"/>
              </w:rPr>
              <w:t>prepare</w:t>
            </w:r>
            <w:proofErr w:type="gramEnd"/>
            <w:r w:rsidRPr="006E4A7F">
              <w:rPr>
                <w:rFonts w:ascii="Arial" w:hAnsi="Arial" w:cs="Arial"/>
                <w:sz w:val="22"/>
                <w:szCs w:val="22"/>
              </w:rPr>
              <w:t xml:space="preserve"> and plan appropriate subject materials to be used for teaching, along with planning and preparing courses and lessons.</w:t>
            </w:r>
          </w:p>
          <w:p w:rsidR="00566A19" w:rsidRPr="006E4A7F" w:rsidRDefault="00566A19" w:rsidP="00566A19">
            <w:pPr>
              <w:spacing w:line="236" w:lineRule="auto"/>
              <w:jc w:val="both"/>
              <w:rPr>
                <w:rFonts w:ascii="Arial" w:hAnsi="Arial" w:cs="Arial"/>
                <w:sz w:val="22"/>
                <w:szCs w:val="22"/>
              </w:rPr>
            </w:pPr>
          </w:p>
          <w:p w:rsidR="00566A19" w:rsidRPr="006E4A7F" w:rsidRDefault="00566A19" w:rsidP="00566A19">
            <w:pPr>
              <w:spacing w:line="236" w:lineRule="auto"/>
              <w:jc w:val="both"/>
              <w:rPr>
                <w:rFonts w:ascii="Arial" w:hAnsi="Arial" w:cs="Arial"/>
                <w:sz w:val="22"/>
                <w:szCs w:val="22"/>
              </w:rPr>
            </w:pPr>
            <w:proofErr w:type="gramStart"/>
            <w:r w:rsidRPr="006E4A7F">
              <w:rPr>
                <w:rFonts w:ascii="Arial" w:hAnsi="Arial" w:cs="Arial"/>
                <w:sz w:val="22"/>
                <w:szCs w:val="22"/>
              </w:rPr>
              <w:t>work</w:t>
            </w:r>
            <w:proofErr w:type="gramEnd"/>
            <w:r w:rsidRPr="006E4A7F">
              <w:rPr>
                <w:rFonts w:ascii="Arial" w:hAnsi="Arial" w:cs="Arial"/>
                <w:sz w:val="22"/>
                <w:szCs w:val="22"/>
              </w:rPr>
              <w:t xml:space="preserve"> with the Head of department to develop schemes of learning, resources and strategies and be willing to share these with colleagues.</w:t>
            </w:r>
          </w:p>
          <w:p w:rsidR="00566A19" w:rsidRPr="006E4A7F" w:rsidRDefault="00566A19" w:rsidP="00566A19">
            <w:pPr>
              <w:spacing w:line="236" w:lineRule="auto"/>
              <w:jc w:val="both"/>
              <w:rPr>
                <w:rFonts w:ascii="Arial" w:hAnsi="Arial" w:cs="Arial"/>
                <w:sz w:val="22"/>
                <w:szCs w:val="22"/>
              </w:rPr>
            </w:pPr>
          </w:p>
          <w:p w:rsidR="00566A19" w:rsidRPr="006E4A7F" w:rsidRDefault="00566A19" w:rsidP="00566A19">
            <w:pPr>
              <w:spacing w:line="236" w:lineRule="auto"/>
              <w:jc w:val="both"/>
              <w:rPr>
                <w:rFonts w:ascii="Arial" w:hAnsi="Arial" w:cs="Arial"/>
                <w:sz w:val="22"/>
                <w:szCs w:val="22"/>
              </w:rPr>
            </w:pPr>
            <w:proofErr w:type="gramStart"/>
            <w:r w:rsidRPr="006E4A7F">
              <w:rPr>
                <w:rFonts w:ascii="Arial" w:hAnsi="Arial" w:cs="Arial"/>
                <w:sz w:val="22"/>
                <w:szCs w:val="22"/>
              </w:rPr>
              <w:t>assess</w:t>
            </w:r>
            <w:proofErr w:type="gramEnd"/>
            <w:r w:rsidRPr="006E4A7F">
              <w:rPr>
                <w:rFonts w:ascii="Arial" w:hAnsi="Arial" w:cs="Arial"/>
                <w:sz w:val="22"/>
                <w:szCs w:val="22"/>
              </w:rPr>
              <w:t xml:space="preserve"> students’ work in line with the school’s Assessment, Recording and reporting policy.</w:t>
            </w:r>
          </w:p>
          <w:p w:rsidR="00F2782B" w:rsidRPr="006E4A7F" w:rsidRDefault="00F2782B" w:rsidP="00F2782B">
            <w:pPr>
              <w:rPr>
                <w:rFonts w:ascii="Arial" w:hAnsi="Arial" w:cs="Arial"/>
                <w:sz w:val="22"/>
                <w:szCs w:val="22"/>
              </w:rPr>
            </w:pPr>
            <w:r w:rsidRPr="006E4A7F">
              <w:rPr>
                <w:rFonts w:ascii="Arial" w:hAnsi="Arial" w:cs="Arial"/>
                <w:sz w:val="22"/>
                <w:szCs w:val="22"/>
              </w:rPr>
              <w:t xml:space="preserve"> </w:t>
            </w:r>
          </w:p>
          <w:p w:rsidR="00F2782B" w:rsidRPr="006E4A7F" w:rsidRDefault="00F2782B" w:rsidP="00566A19">
            <w:pPr>
              <w:spacing w:line="236" w:lineRule="auto"/>
              <w:jc w:val="both"/>
              <w:rPr>
                <w:rFonts w:ascii="Arial" w:hAnsi="Arial" w:cs="Arial"/>
                <w:sz w:val="22"/>
                <w:szCs w:val="22"/>
              </w:rPr>
            </w:pPr>
            <w:proofErr w:type="gramStart"/>
            <w:r w:rsidRPr="006E4A7F">
              <w:rPr>
                <w:rFonts w:ascii="Arial" w:hAnsi="Arial" w:cs="Arial"/>
                <w:sz w:val="22"/>
                <w:szCs w:val="22"/>
              </w:rPr>
              <w:t>record</w:t>
            </w:r>
            <w:proofErr w:type="gramEnd"/>
            <w:r w:rsidRPr="006E4A7F">
              <w:rPr>
                <w:rFonts w:ascii="Arial" w:hAnsi="Arial" w:cs="Arial"/>
                <w:sz w:val="22"/>
                <w:szCs w:val="22"/>
              </w:rPr>
              <w:t xml:space="preserve"> &amp; report on the attainment, attendance &amp; progress of students keeping such records as are requ</w:t>
            </w:r>
            <w:r w:rsidR="00566A19" w:rsidRPr="006E4A7F">
              <w:rPr>
                <w:rFonts w:ascii="Arial" w:hAnsi="Arial" w:cs="Arial"/>
                <w:sz w:val="22"/>
                <w:szCs w:val="22"/>
              </w:rPr>
              <w:t>ired in line with the school’s Assessment, Recording and Reporting policy.</w:t>
            </w:r>
          </w:p>
          <w:p w:rsidR="00566A19" w:rsidRPr="006E4A7F" w:rsidRDefault="00566A19" w:rsidP="00566A19">
            <w:pPr>
              <w:spacing w:line="236" w:lineRule="auto"/>
              <w:jc w:val="both"/>
              <w:rPr>
                <w:rFonts w:ascii="Arial" w:hAnsi="Arial" w:cs="Arial"/>
                <w:sz w:val="22"/>
                <w:szCs w:val="22"/>
              </w:rPr>
            </w:pPr>
          </w:p>
          <w:p w:rsidR="00566A19" w:rsidRPr="006E4A7F" w:rsidRDefault="00566A19" w:rsidP="00F2782B">
            <w:pPr>
              <w:rPr>
                <w:rFonts w:ascii="Arial" w:hAnsi="Arial" w:cs="Arial"/>
                <w:sz w:val="22"/>
                <w:szCs w:val="22"/>
              </w:rPr>
            </w:pPr>
            <w:r w:rsidRPr="006E4A7F">
              <w:rPr>
                <w:rFonts w:ascii="Arial" w:hAnsi="Arial" w:cs="Arial"/>
                <w:sz w:val="22"/>
                <w:szCs w:val="22"/>
              </w:rPr>
              <w:t>use externally and internally produced data to assess student performance and respond accordingly</w:t>
            </w:r>
          </w:p>
          <w:p w:rsidR="00566A19" w:rsidRPr="006E4A7F" w:rsidRDefault="00566A19" w:rsidP="00F2782B">
            <w:pPr>
              <w:rPr>
                <w:rFonts w:ascii="Arial" w:hAnsi="Arial" w:cs="Arial"/>
                <w:sz w:val="22"/>
                <w:szCs w:val="22"/>
              </w:rPr>
            </w:pPr>
          </w:p>
          <w:p w:rsidR="00F2782B" w:rsidRPr="006E4A7F" w:rsidRDefault="00F2782B" w:rsidP="00566A19">
            <w:pPr>
              <w:spacing w:line="236" w:lineRule="auto"/>
              <w:jc w:val="both"/>
              <w:rPr>
                <w:rFonts w:ascii="Arial" w:hAnsi="Arial" w:cs="Arial"/>
                <w:sz w:val="22"/>
                <w:szCs w:val="22"/>
              </w:rPr>
            </w:pPr>
            <w:proofErr w:type="gramStart"/>
            <w:r w:rsidRPr="006E4A7F">
              <w:rPr>
                <w:rFonts w:ascii="Arial" w:hAnsi="Arial" w:cs="Arial"/>
                <w:sz w:val="22"/>
                <w:szCs w:val="22"/>
              </w:rPr>
              <w:t>provide</w:t>
            </w:r>
            <w:proofErr w:type="gramEnd"/>
            <w:r w:rsidRPr="006E4A7F">
              <w:rPr>
                <w:rFonts w:ascii="Arial" w:hAnsi="Arial" w:cs="Arial"/>
                <w:sz w:val="22"/>
                <w:szCs w:val="22"/>
              </w:rPr>
              <w:t xml:space="preserve"> or contribute to oral and written assessments, reports &amp; references relating to individual or groups of students. </w:t>
            </w:r>
          </w:p>
          <w:p w:rsidR="00F2782B" w:rsidRPr="006E4A7F" w:rsidRDefault="00F2782B" w:rsidP="00F2782B">
            <w:pPr>
              <w:rPr>
                <w:rFonts w:ascii="Arial" w:hAnsi="Arial" w:cs="Arial"/>
                <w:sz w:val="22"/>
                <w:szCs w:val="22"/>
              </w:rPr>
            </w:pPr>
            <w:r w:rsidRPr="006E4A7F">
              <w:rPr>
                <w:rFonts w:ascii="Arial" w:hAnsi="Arial" w:cs="Arial"/>
                <w:sz w:val="22"/>
                <w:szCs w:val="22"/>
              </w:rPr>
              <w:t xml:space="preserve"> </w:t>
            </w:r>
          </w:p>
          <w:p w:rsidR="001A6868" w:rsidRPr="006E4A7F" w:rsidRDefault="00F2782B" w:rsidP="00566A19">
            <w:pPr>
              <w:spacing w:after="40"/>
              <w:rPr>
                <w:rFonts w:ascii="Arial" w:hAnsi="Arial" w:cs="Arial"/>
                <w:sz w:val="22"/>
                <w:szCs w:val="22"/>
              </w:rPr>
            </w:pPr>
            <w:proofErr w:type="gramStart"/>
            <w:r w:rsidRPr="006E4A7F">
              <w:rPr>
                <w:rFonts w:ascii="Arial" w:hAnsi="Arial" w:cs="Arial"/>
                <w:sz w:val="22"/>
                <w:szCs w:val="22"/>
              </w:rPr>
              <w:t>maintain</w:t>
            </w:r>
            <w:proofErr w:type="gramEnd"/>
            <w:r w:rsidRPr="006E4A7F">
              <w:rPr>
                <w:rFonts w:ascii="Arial" w:hAnsi="Arial" w:cs="Arial"/>
                <w:sz w:val="22"/>
                <w:szCs w:val="22"/>
              </w:rPr>
              <w:t xml:space="preserve"> discipline in accordance with the school’s procedures and encourage good practice with regard to punctuality,</w:t>
            </w:r>
            <w:r w:rsidR="00566A19" w:rsidRPr="006E4A7F">
              <w:rPr>
                <w:rFonts w:ascii="Arial" w:hAnsi="Arial" w:cs="Arial"/>
                <w:sz w:val="22"/>
                <w:szCs w:val="22"/>
              </w:rPr>
              <w:t xml:space="preserve"> behaviour &amp; standards of work.</w:t>
            </w:r>
          </w:p>
        </w:tc>
      </w:tr>
      <w:tr w:rsidR="000659E6" w:rsidRPr="006E4A7F">
        <w:tc>
          <w:tcPr>
            <w:tcW w:w="3028" w:type="dxa"/>
            <w:shd w:val="clear" w:color="auto" w:fill="000066"/>
          </w:tcPr>
          <w:p w:rsidR="000659E6" w:rsidRPr="006E4A7F" w:rsidRDefault="000659E6" w:rsidP="001A6868">
            <w:pPr>
              <w:rPr>
                <w:rFonts w:ascii="Arial" w:hAnsi="Arial" w:cs="Arial"/>
                <w:b/>
                <w:sz w:val="22"/>
                <w:szCs w:val="22"/>
              </w:rPr>
            </w:pPr>
            <w:r>
              <w:rPr>
                <w:rFonts w:ascii="Arial" w:hAnsi="Arial" w:cs="Arial"/>
                <w:b/>
                <w:sz w:val="22"/>
                <w:szCs w:val="22"/>
              </w:rPr>
              <w:t>Responsibilities as Second in English department</w:t>
            </w:r>
          </w:p>
        </w:tc>
        <w:tc>
          <w:tcPr>
            <w:tcW w:w="7746" w:type="dxa"/>
          </w:tcPr>
          <w:tbl>
            <w:tblPr>
              <w:tblStyle w:val="TableGrid"/>
              <w:tblW w:w="0" w:type="auto"/>
              <w:tblLook w:val="04A0" w:firstRow="1" w:lastRow="0" w:firstColumn="1" w:lastColumn="0" w:noHBand="0" w:noVBand="1"/>
            </w:tblPr>
            <w:tblGrid>
              <w:gridCol w:w="7052"/>
            </w:tblGrid>
            <w:tr w:rsidR="000659E6" w:rsidRPr="00B8212C" w:rsidTr="00740F99">
              <w:tc>
                <w:tcPr>
                  <w:tcW w:w="7052" w:type="dxa"/>
                </w:tcPr>
                <w:p w:rsidR="000659E6" w:rsidRPr="000659E6" w:rsidRDefault="000659E6" w:rsidP="000659E6">
                  <w:pPr>
                    <w:pStyle w:val="NoSpacing"/>
                    <w:ind w:left="-20"/>
                    <w:rPr>
                      <w:rFonts w:cs="Arial"/>
                      <w:sz w:val="22"/>
                    </w:rPr>
                  </w:pPr>
                  <w:r w:rsidRPr="000659E6">
                    <w:rPr>
                      <w:rFonts w:cs="Arial"/>
                      <w:sz w:val="22"/>
                    </w:rPr>
                    <w:t>Be accountable for leading, managing and developing KS3 English</w:t>
                  </w:r>
                </w:p>
                <w:p w:rsidR="000659E6" w:rsidRPr="000659E6" w:rsidRDefault="000659E6" w:rsidP="000659E6">
                  <w:pPr>
                    <w:pStyle w:val="NoSpacing"/>
                    <w:ind w:left="-20"/>
                    <w:rPr>
                      <w:rFonts w:cs="Arial"/>
                      <w:sz w:val="22"/>
                    </w:rPr>
                  </w:pPr>
                  <w:r w:rsidRPr="000659E6">
                    <w:rPr>
                      <w:rFonts w:cs="Arial"/>
                      <w:sz w:val="22"/>
                    </w:rPr>
                    <w:t>Be accountable for the quality of teaching and learning in KS3 English</w:t>
                  </w:r>
                </w:p>
                <w:p w:rsidR="000659E6" w:rsidRPr="000659E6" w:rsidRDefault="000659E6" w:rsidP="000659E6">
                  <w:pPr>
                    <w:pStyle w:val="NoSpacing"/>
                    <w:ind w:left="-20"/>
                    <w:rPr>
                      <w:rFonts w:cs="Arial"/>
                      <w:sz w:val="22"/>
                    </w:rPr>
                  </w:pPr>
                  <w:r w:rsidRPr="000659E6">
                    <w:rPr>
                      <w:rFonts w:cs="Arial"/>
                      <w:sz w:val="22"/>
                    </w:rPr>
                    <w:t xml:space="preserve">Implement relevant school improvement priorities and key subject/ national initiatives, ICT, </w:t>
                  </w:r>
                  <w:proofErr w:type="spellStart"/>
                  <w:r w:rsidRPr="000659E6">
                    <w:rPr>
                      <w:rFonts w:cs="Arial"/>
                      <w:sz w:val="22"/>
                    </w:rPr>
                    <w:t>AfL</w:t>
                  </w:r>
                  <w:proofErr w:type="spellEnd"/>
                  <w:r w:rsidRPr="000659E6">
                    <w:rPr>
                      <w:rFonts w:cs="Arial"/>
                      <w:sz w:val="22"/>
                    </w:rPr>
                    <w:t xml:space="preserve">, </w:t>
                  </w:r>
                  <w:proofErr w:type="gramStart"/>
                  <w:r w:rsidRPr="000659E6">
                    <w:rPr>
                      <w:rFonts w:cs="Arial"/>
                      <w:sz w:val="22"/>
                    </w:rPr>
                    <w:t>BLH</w:t>
                  </w:r>
                  <w:proofErr w:type="gramEnd"/>
                  <w:r w:rsidRPr="000659E6">
                    <w:rPr>
                      <w:rFonts w:cs="Arial"/>
                      <w:sz w:val="22"/>
                    </w:rPr>
                    <w:t>.</w:t>
                  </w:r>
                </w:p>
                <w:p w:rsidR="000659E6" w:rsidRPr="000659E6" w:rsidRDefault="000659E6" w:rsidP="000659E6">
                  <w:pPr>
                    <w:pStyle w:val="NoSpacing"/>
                    <w:ind w:left="-20"/>
                    <w:rPr>
                      <w:rFonts w:cs="Arial"/>
                      <w:sz w:val="22"/>
                    </w:rPr>
                  </w:pPr>
                  <w:r w:rsidRPr="000659E6">
                    <w:rPr>
                      <w:rFonts w:cs="Arial"/>
                      <w:sz w:val="22"/>
                    </w:rPr>
                    <w:t>Support the promotion of English across the school, including co-ordination of subject Open Evenings.</w:t>
                  </w:r>
                </w:p>
                <w:p w:rsidR="000659E6" w:rsidRPr="000659E6" w:rsidRDefault="000659E6" w:rsidP="000659E6">
                  <w:pPr>
                    <w:pStyle w:val="NoSpacing"/>
                    <w:ind w:left="-20"/>
                    <w:rPr>
                      <w:rFonts w:cs="Arial"/>
                      <w:sz w:val="22"/>
                    </w:rPr>
                  </w:pPr>
                  <w:r w:rsidRPr="000659E6">
                    <w:rPr>
                      <w:rFonts w:cs="Arial"/>
                      <w:sz w:val="22"/>
                    </w:rPr>
                    <w:t>Represent English at internal and external meetings, where necessary.</w:t>
                  </w:r>
                </w:p>
                <w:p w:rsidR="000659E6" w:rsidRPr="000659E6" w:rsidRDefault="000659E6" w:rsidP="000659E6">
                  <w:pPr>
                    <w:pStyle w:val="NoSpacing"/>
                    <w:ind w:left="-20"/>
                    <w:rPr>
                      <w:rFonts w:cs="Arial"/>
                      <w:sz w:val="22"/>
                    </w:rPr>
                  </w:pPr>
                  <w:r w:rsidRPr="000659E6">
                    <w:rPr>
                      <w:rFonts w:cs="Arial"/>
                      <w:sz w:val="22"/>
                    </w:rPr>
                    <w:t>Contribute to the production, implementation and evaluation of the Departmental Learning Plan.</w:t>
                  </w:r>
                </w:p>
                <w:p w:rsidR="000659E6" w:rsidRPr="000659E6" w:rsidRDefault="000659E6" w:rsidP="000659E6">
                  <w:pPr>
                    <w:pStyle w:val="NoSpacing"/>
                    <w:ind w:left="-20"/>
                    <w:rPr>
                      <w:rFonts w:cs="Arial"/>
                      <w:sz w:val="22"/>
                    </w:rPr>
                  </w:pPr>
                  <w:r w:rsidRPr="000659E6">
                    <w:rPr>
                      <w:rFonts w:cs="Arial"/>
                      <w:sz w:val="22"/>
                    </w:rPr>
                    <w:t>Produce and evaluate SEF information.</w:t>
                  </w:r>
                </w:p>
                <w:p w:rsidR="000659E6" w:rsidRPr="000659E6" w:rsidRDefault="000659E6" w:rsidP="000659E6">
                  <w:pPr>
                    <w:pStyle w:val="NoSpacing"/>
                    <w:ind w:left="-20"/>
                    <w:rPr>
                      <w:rFonts w:cs="Arial"/>
                      <w:sz w:val="22"/>
                    </w:rPr>
                  </w:pPr>
                  <w:r w:rsidRPr="000659E6">
                    <w:rPr>
                      <w:rFonts w:cs="Arial"/>
                      <w:sz w:val="22"/>
                    </w:rPr>
                    <w:t>Contribute to the development of department and school policy/</w:t>
                  </w:r>
                  <w:proofErr w:type="spellStart"/>
                  <w:r w:rsidRPr="000659E6">
                    <w:rPr>
                      <w:rFonts w:cs="Arial"/>
                      <w:sz w:val="22"/>
                    </w:rPr>
                    <w:t>ies</w:t>
                  </w:r>
                  <w:proofErr w:type="spellEnd"/>
                  <w:r w:rsidRPr="000659E6">
                    <w:rPr>
                      <w:rFonts w:cs="Arial"/>
                      <w:sz w:val="22"/>
                    </w:rPr>
                    <w:t>.</w:t>
                  </w:r>
                </w:p>
              </w:tc>
            </w:tr>
            <w:tr w:rsidR="000659E6" w:rsidRPr="00265D78" w:rsidTr="00740F99">
              <w:tc>
                <w:tcPr>
                  <w:tcW w:w="7052" w:type="dxa"/>
                </w:tcPr>
                <w:p w:rsidR="000659E6" w:rsidRPr="000659E6" w:rsidRDefault="000659E6" w:rsidP="000659E6">
                  <w:pPr>
                    <w:pStyle w:val="NoSpacing"/>
                    <w:ind w:left="-77"/>
                    <w:rPr>
                      <w:rFonts w:cs="Arial"/>
                      <w:sz w:val="22"/>
                    </w:rPr>
                  </w:pPr>
                  <w:r w:rsidRPr="000659E6">
                    <w:rPr>
                      <w:rFonts w:cs="Arial"/>
                      <w:sz w:val="22"/>
                    </w:rPr>
                    <w:t>Understand statutory curriculum requirements.</w:t>
                  </w:r>
                </w:p>
                <w:p w:rsidR="000659E6" w:rsidRPr="000659E6" w:rsidRDefault="000659E6" w:rsidP="000659E6">
                  <w:pPr>
                    <w:pStyle w:val="NoSpacing"/>
                    <w:ind w:left="-77"/>
                    <w:rPr>
                      <w:rFonts w:cs="Arial"/>
                      <w:sz w:val="22"/>
                    </w:rPr>
                  </w:pPr>
                  <w:r w:rsidRPr="000659E6">
                    <w:rPr>
                      <w:rFonts w:cs="Arial"/>
                      <w:sz w:val="22"/>
                    </w:rPr>
                    <w:t>Understand and implement new initiatives as directed by the School Leadership Team.</w:t>
                  </w:r>
                </w:p>
                <w:p w:rsidR="000659E6" w:rsidRPr="000659E6" w:rsidRDefault="000659E6" w:rsidP="000659E6">
                  <w:pPr>
                    <w:pStyle w:val="NoSpacing"/>
                    <w:ind w:left="-77"/>
                    <w:rPr>
                      <w:rFonts w:cs="Arial"/>
                      <w:sz w:val="22"/>
                    </w:rPr>
                  </w:pPr>
                  <w:r w:rsidRPr="000659E6">
                    <w:rPr>
                      <w:rFonts w:cs="Arial"/>
                      <w:sz w:val="22"/>
                    </w:rPr>
                    <w:t>Keep abreast of current issues: subject, national, pedagogy etc.</w:t>
                  </w:r>
                </w:p>
              </w:tc>
            </w:tr>
            <w:tr w:rsidR="000659E6" w:rsidRPr="00265D78" w:rsidTr="00740F99">
              <w:trPr>
                <w:trHeight w:val="3691"/>
              </w:trPr>
              <w:tc>
                <w:tcPr>
                  <w:tcW w:w="7052" w:type="dxa"/>
                </w:tcPr>
                <w:p w:rsidR="000659E6" w:rsidRPr="000659E6" w:rsidRDefault="000659E6" w:rsidP="000659E6">
                  <w:pPr>
                    <w:pStyle w:val="NoSpacing"/>
                    <w:ind w:left="-77"/>
                    <w:rPr>
                      <w:rFonts w:cs="Arial"/>
                      <w:sz w:val="22"/>
                    </w:rPr>
                  </w:pPr>
                  <w:r w:rsidRPr="000659E6">
                    <w:rPr>
                      <w:sz w:val="22"/>
                      <w:shd w:val="clear" w:color="auto" w:fill="FFFFFF"/>
                    </w:rPr>
                    <w:lastRenderedPageBreak/>
                    <w:t xml:space="preserve">Oversee the delivery of KS3 units of work and evaluate them against the curriculum changes at KS4/5. </w:t>
                  </w:r>
                </w:p>
                <w:p w:rsidR="000659E6" w:rsidRPr="000659E6" w:rsidRDefault="000659E6" w:rsidP="000659E6">
                  <w:pPr>
                    <w:pStyle w:val="NoSpacing"/>
                    <w:ind w:left="-77"/>
                    <w:rPr>
                      <w:rFonts w:cs="Arial"/>
                      <w:sz w:val="22"/>
                    </w:rPr>
                  </w:pPr>
                  <w:r w:rsidRPr="000659E6">
                    <w:rPr>
                      <w:sz w:val="22"/>
                      <w:shd w:val="clear" w:color="auto" w:fill="FFFFFF"/>
                    </w:rPr>
                    <w:t>Allocate responsibility for revision of schemes of learning when necessary.</w:t>
                  </w:r>
                  <w:r w:rsidRPr="000659E6">
                    <w:rPr>
                      <w:sz w:val="22"/>
                    </w:rPr>
                    <w:br/>
                  </w:r>
                  <w:r w:rsidRPr="000659E6">
                    <w:rPr>
                      <w:rFonts w:cs="Arial"/>
                      <w:sz w:val="22"/>
                    </w:rPr>
                    <w:t xml:space="preserve">Quality assurance of learning and teaching through book reviews and learning walks/ departmental buddy systems. </w:t>
                  </w:r>
                </w:p>
                <w:p w:rsidR="000659E6" w:rsidRPr="000659E6" w:rsidRDefault="000659E6" w:rsidP="000659E6">
                  <w:pPr>
                    <w:pStyle w:val="NoSpacing"/>
                    <w:ind w:left="-77"/>
                    <w:rPr>
                      <w:rFonts w:cs="Arial"/>
                      <w:sz w:val="22"/>
                    </w:rPr>
                  </w:pPr>
                  <w:r w:rsidRPr="000659E6">
                    <w:rPr>
                      <w:sz w:val="22"/>
                      <w:shd w:val="clear" w:color="auto" w:fill="FFFFFF"/>
                    </w:rPr>
                    <w:t>Developing opportunities for completing independent GCSE Speaking &amp; Listening presentation endorsement in Year 9.</w:t>
                  </w:r>
                </w:p>
                <w:p w:rsidR="000659E6" w:rsidRPr="000659E6" w:rsidRDefault="000659E6" w:rsidP="000659E6">
                  <w:pPr>
                    <w:pStyle w:val="NoSpacing"/>
                    <w:ind w:left="-77"/>
                    <w:rPr>
                      <w:rFonts w:cs="Arial"/>
                      <w:sz w:val="22"/>
                    </w:rPr>
                  </w:pPr>
                  <w:r w:rsidRPr="000659E6">
                    <w:rPr>
                      <w:rFonts w:cs="Arial"/>
                      <w:sz w:val="22"/>
                    </w:rPr>
                    <w:t xml:space="preserve">To support the </w:t>
                  </w:r>
                  <w:proofErr w:type="spellStart"/>
                  <w:r w:rsidRPr="000659E6">
                    <w:rPr>
                      <w:rFonts w:cs="Arial"/>
                      <w:sz w:val="22"/>
                    </w:rPr>
                    <w:t>HoD</w:t>
                  </w:r>
                  <w:proofErr w:type="spellEnd"/>
                  <w:r w:rsidRPr="000659E6">
                    <w:rPr>
                      <w:rFonts w:cs="Arial"/>
                      <w:sz w:val="22"/>
                    </w:rPr>
                    <w:t xml:space="preserve"> to ensure that pupils of all abilities are catered for effectively.</w:t>
                  </w:r>
                </w:p>
                <w:p w:rsidR="000659E6" w:rsidRPr="000659E6" w:rsidRDefault="000659E6" w:rsidP="000659E6">
                  <w:pPr>
                    <w:pStyle w:val="NoSpacing"/>
                    <w:ind w:left="-77"/>
                    <w:rPr>
                      <w:rFonts w:cs="Arial"/>
                      <w:sz w:val="22"/>
                    </w:rPr>
                  </w:pPr>
                  <w:r w:rsidRPr="000659E6">
                    <w:rPr>
                      <w:rFonts w:cs="Arial"/>
                      <w:sz w:val="22"/>
                    </w:rPr>
                    <w:t xml:space="preserve">Co-ordinate and oversee the preparation of students for internal assessment. </w:t>
                  </w:r>
                </w:p>
                <w:p w:rsidR="000659E6" w:rsidRPr="000659E6" w:rsidRDefault="000659E6" w:rsidP="000659E6">
                  <w:pPr>
                    <w:pStyle w:val="NoSpacing"/>
                    <w:ind w:left="-77"/>
                    <w:rPr>
                      <w:rFonts w:cs="Arial"/>
                      <w:sz w:val="22"/>
                    </w:rPr>
                  </w:pPr>
                  <w:r w:rsidRPr="000659E6">
                    <w:rPr>
                      <w:rFonts w:cs="Arial"/>
                      <w:sz w:val="22"/>
                    </w:rPr>
                    <w:t xml:space="preserve">To support the </w:t>
                  </w:r>
                  <w:proofErr w:type="spellStart"/>
                  <w:r w:rsidRPr="000659E6">
                    <w:rPr>
                      <w:rFonts w:cs="Arial"/>
                      <w:sz w:val="22"/>
                    </w:rPr>
                    <w:t>HoD</w:t>
                  </w:r>
                  <w:proofErr w:type="spellEnd"/>
                  <w:r w:rsidRPr="000659E6">
                    <w:rPr>
                      <w:rFonts w:cs="Arial"/>
                      <w:sz w:val="22"/>
                    </w:rPr>
                    <w:t xml:space="preserve"> in creating an effective climate for learning within the subject area.</w:t>
                  </w:r>
                </w:p>
                <w:p w:rsidR="000659E6" w:rsidRPr="000659E6" w:rsidRDefault="000659E6" w:rsidP="000659E6">
                  <w:pPr>
                    <w:pStyle w:val="NoSpacing"/>
                    <w:ind w:left="-77"/>
                    <w:rPr>
                      <w:rFonts w:cs="Arial"/>
                      <w:sz w:val="22"/>
                    </w:rPr>
                  </w:pPr>
                  <w:r w:rsidRPr="000659E6">
                    <w:rPr>
                      <w:sz w:val="22"/>
                      <w:shd w:val="clear" w:color="auto" w:fill="FFFFFF"/>
                    </w:rPr>
                    <w:t>Liaising with staff responsible for G&amp;A, SEN/FSM to ensure teachers are differentiating for these students and they are being monitored closely.</w:t>
                  </w:r>
                </w:p>
                <w:p w:rsidR="000659E6" w:rsidRPr="000659E6" w:rsidRDefault="000659E6" w:rsidP="000659E6">
                  <w:pPr>
                    <w:pStyle w:val="NoSpacing"/>
                    <w:ind w:left="-77"/>
                    <w:rPr>
                      <w:rFonts w:cs="Arial"/>
                      <w:sz w:val="22"/>
                    </w:rPr>
                  </w:pPr>
                  <w:proofErr w:type="spellStart"/>
                  <w:r w:rsidRPr="000659E6">
                    <w:rPr>
                      <w:rFonts w:cs="Arial"/>
                      <w:sz w:val="22"/>
                    </w:rPr>
                    <w:t>Extra curricular</w:t>
                  </w:r>
                  <w:proofErr w:type="spellEnd"/>
                  <w:r w:rsidRPr="000659E6">
                    <w:rPr>
                      <w:rFonts w:cs="Arial"/>
                      <w:sz w:val="22"/>
                    </w:rPr>
                    <w:t>: To provide leadership/ support for staff arranging Activity Days, clubs and competitions within the department.</w:t>
                  </w:r>
                </w:p>
                <w:p w:rsidR="000659E6" w:rsidRPr="000659E6" w:rsidRDefault="000659E6" w:rsidP="000659E6">
                  <w:pPr>
                    <w:pStyle w:val="NoSpacing"/>
                    <w:rPr>
                      <w:rFonts w:cs="Arial"/>
                      <w:sz w:val="22"/>
                    </w:rPr>
                  </w:pPr>
                </w:p>
              </w:tc>
            </w:tr>
            <w:tr w:rsidR="000659E6" w:rsidRPr="00B8212C" w:rsidTr="00740F99">
              <w:trPr>
                <w:trHeight w:val="1302"/>
              </w:trPr>
              <w:tc>
                <w:tcPr>
                  <w:tcW w:w="7052" w:type="dxa"/>
                </w:tcPr>
                <w:p w:rsidR="000659E6" w:rsidRPr="000659E6" w:rsidRDefault="000659E6" w:rsidP="000659E6">
                  <w:pPr>
                    <w:pStyle w:val="NoSpacing"/>
                    <w:ind w:left="-77"/>
                    <w:rPr>
                      <w:rFonts w:cs="Arial"/>
                      <w:sz w:val="22"/>
                    </w:rPr>
                  </w:pPr>
                  <w:r w:rsidRPr="000659E6">
                    <w:rPr>
                      <w:rFonts w:cs="Arial"/>
                      <w:sz w:val="22"/>
                    </w:rPr>
                    <w:t xml:space="preserve">Analysing KS3 assessment results and identifying and </w:t>
                  </w:r>
                  <w:proofErr w:type="spellStart"/>
                  <w:r w:rsidRPr="000659E6">
                    <w:rPr>
                      <w:rFonts w:cs="Arial"/>
                      <w:sz w:val="22"/>
                    </w:rPr>
                    <w:t>actioning</w:t>
                  </w:r>
                  <w:proofErr w:type="spellEnd"/>
                  <w:r w:rsidRPr="000659E6">
                    <w:rPr>
                      <w:rFonts w:cs="Arial"/>
                      <w:sz w:val="22"/>
                    </w:rPr>
                    <w:t xml:space="preserve"> interventions, where necessary. </w:t>
                  </w:r>
                </w:p>
                <w:p w:rsidR="000659E6" w:rsidRPr="000659E6" w:rsidRDefault="000659E6" w:rsidP="000659E6">
                  <w:pPr>
                    <w:pStyle w:val="NoSpacing"/>
                    <w:ind w:left="-77"/>
                    <w:rPr>
                      <w:rFonts w:cs="Arial"/>
                      <w:sz w:val="22"/>
                    </w:rPr>
                  </w:pPr>
                  <w:r w:rsidRPr="000659E6">
                    <w:rPr>
                      <w:rFonts w:cs="Arial"/>
                      <w:sz w:val="22"/>
                    </w:rPr>
                    <w:t>Monitor pupil standards and analyse achievement against targets.</w:t>
                  </w:r>
                </w:p>
                <w:p w:rsidR="000659E6" w:rsidRPr="000659E6" w:rsidRDefault="000659E6" w:rsidP="000659E6">
                  <w:pPr>
                    <w:pStyle w:val="NoSpacing"/>
                    <w:ind w:left="-77"/>
                    <w:rPr>
                      <w:rFonts w:cs="Arial"/>
                      <w:sz w:val="22"/>
                    </w:rPr>
                  </w:pPr>
                  <w:r w:rsidRPr="000659E6">
                    <w:rPr>
                      <w:rFonts w:cs="Arial"/>
                      <w:sz w:val="22"/>
                    </w:rPr>
                    <w:t xml:space="preserve">Complete regular quality assurance exercises with </w:t>
                  </w:r>
                  <w:proofErr w:type="spellStart"/>
                  <w:r w:rsidRPr="000659E6">
                    <w:rPr>
                      <w:rFonts w:cs="Arial"/>
                      <w:sz w:val="22"/>
                    </w:rPr>
                    <w:t>HoD</w:t>
                  </w:r>
                  <w:proofErr w:type="spellEnd"/>
                  <w:r w:rsidRPr="000659E6">
                    <w:rPr>
                      <w:rFonts w:cs="Arial"/>
                      <w:sz w:val="22"/>
                    </w:rPr>
                    <w:t xml:space="preserve">. </w:t>
                  </w:r>
                </w:p>
                <w:p w:rsidR="000659E6" w:rsidRPr="000659E6" w:rsidRDefault="000659E6" w:rsidP="000659E6">
                  <w:pPr>
                    <w:pStyle w:val="NoSpacing"/>
                    <w:ind w:left="-77"/>
                    <w:rPr>
                      <w:rFonts w:cs="Arial"/>
                      <w:sz w:val="22"/>
                    </w:rPr>
                  </w:pPr>
                  <w:r w:rsidRPr="000659E6">
                    <w:rPr>
                      <w:rFonts w:cs="Arial"/>
                      <w:sz w:val="22"/>
                    </w:rPr>
                    <w:t xml:space="preserve">Recommend, track and monitor students who are receiving additional intervention. </w:t>
                  </w:r>
                </w:p>
              </w:tc>
            </w:tr>
            <w:tr w:rsidR="000659E6" w:rsidRPr="00265D78" w:rsidTr="00740F99">
              <w:tc>
                <w:tcPr>
                  <w:tcW w:w="7052" w:type="dxa"/>
                </w:tcPr>
                <w:p w:rsidR="000659E6" w:rsidRPr="000659E6" w:rsidRDefault="000659E6" w:rsidP="000659E6">
                  <w:pPr>
                    <w:pStyle w:val="NoSpacing"/>
                    <w:ind w:left="-77"/>
                    <w:rPr>
                      <w:rFonts w:cs="Arial"/>
                      <w:sz w:val="22"/>
                    </w:rPr>
                  </w:pPr>
                  <w:r w:rsidRPr="000659E6">
                    <w:rPr>
                      <w:rFonts w:cs="Arial"/>
                      <w:sz w:val="22"/>
                    </w:rPr>
                    <w:t>Lead, develop and enhance the teaching practice of others.</w:t>
                  </w:r>
                </w:p>
                <w:p w:rsidR="000659E6" w:rsidRPr="000659E6" w:rsidRDefault="000659E6" w:rsidP="000659E6">
                  <w:pPr>
                    <w:pStyle w:val="NoSpacing"/>
                    <w:ind w:left="-77"/>
                    <w:rPr>
                      <w:rFonts w:cs="Arial"/>
                      <w:sz w:val="22"/>
                    </w:rPr>
                  </w:pPr>
                  <w:r w:rsidRPr="000659E6">
                    <w:rPr>
                      <w:rFonts w:cs="Arial"/>
                      <w:sz w:val="22"/>
                    </w:rPr>
                    <w:t>Staff deployment for KS3.</w:t>
                  </w:r>
                </w:p>
                <w:p w:rsidR="000659E6" w:rsidRPr="000659E6" w:rsidRDefault="000659E6" w:rsidP="000659E6">
                  <w:pPr>
                    <w:pStyle w:val="NoSpacing"/>
                    <w:ind w:left="-77"/>
                    <w:rPr>
                      <w:rFonts w:cs="Arial"/>
                      <w:sz w:val="22"/>
                    </w:rPr>
                  </w:pPr>
                  <w:r w:rsidRPr="000659E6">
                    <w:rPr>
                      <w:rFonts w:cs="Arial"/>
                      <w:sz w:val="22"/>
                    </w:rPr>
                    <w:t xml:space="preserve">Induct/mentor new staff who teach KS3, where necessary. </w:t>
                  </w:r>
                </w:p>
                <w:p w:rsidR="000659E6" w:rsidRPr="000659E6" w:rsidRDefault="000659E6" w:rsidP="000659E6">
                  <w:pPr>
                    <w:pStyle w:val="NoSpacing"/>
                    <w:ind w:left="-77"/>
                    <w:rPr>
                      <w:rFonts w:cs="Arial"/>
                      <w:sz w:val="22"/>
                    </w:rPr>
                  </w:pPr>
                  <w:r w:rsidRPr="000659E6">
                    <w:rPr>
                      <w:rFonts w:cs="Arial"/>
                      <w:sz w:val="22"/>
                    </w:rPr>
                    <w:t>Liaise closely with library and literacy support staff to support learning at KS3.</w:t>
                  </w:r>
                </w:p>
                <w:p w:rsidR="000659E6" w:rsidRPr="000659E6" w:rsidRDefault="000659E6" w:rsidP="000659E6">
                  <w:pPr>
                    <w:pStyle w:val="NoSpacing"/>
                    <w:ind w:left="-77"/>
                    <w:rPr>
                      <w:rFonts w:cs="Arial"/>
                      <w:sz w:val="22"/>
                    </w:rPr>
                  </w:pPr>
                  <w:r w:rsidRPr="000659E6">
                    <w:rPr>
                      <w:rFonts w:cs="Arial"/>
                      <w:sz w:val="22"/>
                    </w:rPr>
                    <w:t>Ensure that examination entries are completed accurately and on time.</w:t>
                  </w:r>
                </w:p>
              </w:tc>
            </w:tr>
          </w:tbl>
          <w:p w:rsidR="000659E6" w:rsidRPr="006E4A7F" w:rsidRDefault="000659E6" w:rsidP="00566A19">
            <w:pPr>
              <w:spacing w:line="236" w:lineRule="auto"/>
              <w:jc w:val="both"/>
              <w:rPr>
                <w:rFonts w:ascii="Arial" w:hAnsi="Arial" w:cs="Arial"/>
                <w:sz w:val="22"/>
                <w:szCs w:val="22"/>
              </w:rPr>
            </w:pPr>
          </w:p>
        </w:tc>
      </w:tr>
      <w:tr w:rsidR="001A6868" w:rsidRPr="006E4A7F">
        <w:tc>
          <w:tcPr>
            <w:tcW w:w="3028" w:type="dxa"/>
            <w:shd w:val="clear" w:color="auto" w:fill="000066"/>
          </w:tcPr>
          <w:p w:rsidR="001A6868" w:rsidRPr="006E4A7F" w:rsidRDefault="001A6868" w:rsidP="001A6868">
            <w:pPr>
              <w:rPr>
                <w:rFonts w:ascii="Arial" w:hAnsi="Arial" w:cs="Arial"/>
                <w:b/>
                <w:sz w:val="22"/>
                <w:szCs w:val="22"/>
              </w:rPr>
            </w:pPr>
            <w:r w:rsidRPr="006E4A7F">
              <w:rPr>
                <w:rFonts w:ascii="Arial" w:hAnsi="Arial" w:cs="Arial"/>
                <w:b/>
                <w:sz w:val="22"/>
                <w:szCs w:val="22"/>
              </w:rPr>
              <w:lastRenderedPageBreak/>
              <w:t>Continued Professional Development</w:t>
            </w:r>
          </w:p>
        </w:tc>
        <w:tc>
          <w:tcPr>
            <w:tcW w:w="7746" w:type="dxa"/>
          </w:tcPr>
          <w:p w:rsidR="00F2782B" w:rsidRPr="006E4A7F" w:rsidRDefault="00F2782B" w:rsidP="00F2782B">
            <w:pPr>
              <w:spacing w:line="236" w:lineRule="auto"/>
              <w:jc w:val="both"/>
              <w:rPr>
                <w:rFonts w:ascii="Arial" w:hAnsi="Arial" w:cs="Arial"/>
                <w:sz w:val="22"/>
                <w:szCs w:val="22"/>
              </w:rPr>
            </w:pPr>
            <w:r w:rsidRPr="006E4A7F">
              <w:rPr>
                <w:rFonts w:ascii="Arial" w:hAnsi="Arial" w:cs="Arial"/>
                <w:sz w:val="22"/>
                <w:szCs w:val="22"/>
              </w:rPr>
              <w:t>All staff are expected to participate in the school’s annual Performance development and review processes.</w:t>
            </w:r>
          </w:p>
          <w:p w:rsidR="00F2782B" w:rsidRPr="006E4A7F" w:rsidRDefault="00F2782B" w:rsidP="00F2782B">
            <w:pPr>
              <w:spacing w:line="236" w:lineRule="auto"/>
              <w:jc w:val="both"/>
              <w:rPr>
                <w:rFonts w:ascii="Arial" w:hAnsi="Arial" w:cs="Arial"/>
                <w:sz w:val="22"/>
                <w:szCs w:val="22"/>
              </w:rPr>
            </w:pPr>
          </w:p>
          <w:p w:rsidR="00F2782B" w:rsidRPr="006E4A7F" w:rsidRDefault="00F2782B" w:rsidP="00F2782B">
            <w:pPr>
              <w:spacing w:line="236" w:lineRule="auto"/>
              <w:jc w:val="both"/>
              <w:rPr>
                <w:rFonts w:ascii="Arial" w:hAnsi="Arial" w:cs="Arial"/>
                <w:sz w:val="22"/>
                <w:szCs w:val="22"/>
              </w:rPr>
            </w:pPr>
            <w:r w:rsidRPr="006E4A7F">
              <w:rPr>
                <w:rFonts w:ascii="Arial" w:hAnsi="Arial" w:cs="Arial"/>
                <w:sz w:val="22"/>
                <w:szCs w:val="22"/>
              </w:rPr>
              <w:t xml:space="preserve">All staff are expected to carry out performance review interviews for the staff that they line-manage. </w:t>
            </w:r>
          </w:p>
          <w:p w:rsidR="00F2782B" w:rsidRPr="006E4A7F" w:rsidRDefault="00F2782B" w:rsidP="00F2782B">
            <w:pPr>
              <w:rPr>
                <w:rFonts w:ascii="Arial" w:hAnsi="Arial" w:cs="Arial"/>
                <w:sz w:val="22"/>
                <w:szCs w:val="22"/>
              </w:rPr>
            </w:pPr>
            <w:r w:rsidRPr="006E4A7F">
              <w:rPr>
                <w:rFonts w:ascii="Arial" w:hAnsi="Arial" w:cs="Arial"/>
                <w:sz w:val="22"/>
                <w:szCs w:val="22"/>
              </w:rPr>
              <w:t xml:space="preserve"> </w:t>
            </w:r>
          </w:p>
          <w:p w:rsidR="00F2782B" w:rsidRPr="006E4A7F" w:rsidRDefault="00F2782B" w:rsidP="00F2782B">
            <w:pPr>
              <w:spacing w:line="236" w:lineRule="auto"/>
              <w:jc w:val="both"/>
              <w:rPr>
                <w:rFonts w:ascii="Arial" w:hAnsi="Arial" w:cs="Arial"/>
                <w:sz w:val="22"/>
                <w:szCs w:val="22"/>
              </w:rPr>
            </w:pPr>
            <w:r w:rsidRPr="006E4A7F">
              <w:rPr>
                <w:rFonts w:ascii="Arial" w:hAnsi="Arial" w:cs="Arial"/>
                <w:sz w:val="22"/>
                <w:szCs w:val="22"/>
              </w:rPr>
              <w:t xml:space="preserve">All staff are expected to undertake appropriate professional development in relation to their role and responsibilities. </w:t>
            </w:r>
          </w:p>
          <w:p w:rsidR="00F2782B" w:rsidRPr="006E4A7F" w:rsidRDefault="00F2782B" w:rsidP="00F2782B">
            <w:pPr>
              <w:rPr>
                <w:rFonts w:ascii="Arial" w:hAnsi="Arial" w:cs="Arial"/>
                <w:sz w:val="22"/>
                <w:szCs w:val="22"/>
              </w:rPr>
            </w:pPr>
            <w:r w:rsidRPr="006E4A7F">
              <w:rPr>
                <w:rFonts w:ascii="Arial" w:hAnsi="Arial" w:cs="Arial"/>
                <w:sz w:val="22"/>
                <w:szCs w:val="22"/>
              </w:rPr>
              <w:t xml:space="preserve"> </w:t>
            </w:r>
          </w:p>
          <w:p w:rsidR="001A6868" w:rsidRPr="006E4A7F" w:rsidRDefault="00F2782B" w:rsidP="00F2782B">
            <w:pPr>
              <w:rPr>
                <w:rFonts w:ascii="Arial" w:hAnsi="Arial" w:cs="Arial"/>
                <w:sz w:val="22"/>
                <w:szCs w:val="22"/>
              </w:rPr>
            </w:pPr>
            <w:r w:rsidRPr="006E4A7F">
              <w:rPr>
                <w:rFonts w:ascii="Arial" w:hAnsi="Arial" w:cs="Arial"/>
                <w:sz w:val="22"/>
                <w:szCs w:val="22"/>
              </w:rPr>
              <w:t>All staff are required to attend the meetings published in the school calendar appropriate to their role</w:t>
            </w:r>
          </w:p>
        </w:tc>
      </w:tr>
      <w:tr w:rsidR="001A6868" w:rsidRPr="006E4A7F">
        <w:tc>
          <w:tcPr>
            <w:tcW w:w="3028" w:type="dxa"/>
            <w:shd w:val="clear" w:color="auto" w:fill="000066"/>
          </w:tcPr>
          <w:p w:rsidR="001A6868" w:rsidRPr="006E4A7F" w:rsidRDefault="002D0DC8" w:rsidP="001A6868">
            <w:pPr>
              <w:rPr>
                <w:rFonts w:ascii="Arial" w:hAnsi="Arial" w:cs="Arial"/>
                <w:b/>
                <w:sz w:val="22"/>
                <w:szCs w:val="22"/>
              </w:rPr>
            </w:pPr>
            <w:r w:rsidRPr="006E4A7F">
              <w:rPr>
                <w:rFonts w:ascii="Arial" w:hAnsi="Arial" w:cs="Arial"/>
                <w:b/>
                <w:sz w:val="22"/>
                <w:szCs w:val="22"/>
              </w:rPr>
              <w:t>Pastoral Care</w:t>
            </w:r>
          </w:p>
        </w:tc>
        <w:tc>
          <w:tcPr>
            <w:tcW w:w="7746" w:type="dxa"/>
          </w:tcPr>
          <w:p w:rsidR="00F2782B" w:rsidRPr="006E4A7F" w:rsidRDefault="00F2782B" w:rsidP="00F2782B">
            <w:pPr>
              <w:spacing w:line="236" w:lineRule="auto"/>
              <w:jc w:val="both"/>
              <w:rPr>
                <w:rFonts w:ascii="Arial" w:hAnsi="Arial" w:cs="Arial"/>
                <w:sz w:val="22"/>
                <w:szCs w:val="22"/>
              </w:rPr>
            </w:pPr>
            <w:r w:rsidRPr="006E4A7F">
              <w:rPr>
                <w:rFonts w:ascii="Arial" w:hAnsi="Arial" w:cs="Arial"/>
                <w:sz w:val="22"/>
                <w:szCs w:val="22"/>
              </w:rPr>
              <w:t>To be a form tutor to an assigned group of students where required.</w:t>
            </w:r>
          </w:p>
          <w:p w:rsidR="00566A19" w:rsidRPr="006E4A7F" w:rsidRDefault="00566A19" w:rsidP="00F2782B">
            <w:pPr>
              <w:spacing w:line="236" w:lineRule="auto"/>
              <w:jc w:val="both"/>
              <w:rPr>
                <w:rFonts w:ascii="Arial" w:hAnsi="Arial" w:cs="Arial"/>
                <w:sz w:val="22"/>
                <w:szCs w:val="22"/>
              </w:rPr>
            </w:pPr>
          </w:p>
          <w:p w:rsidR="00F2782B" w:rsidRPr="006E4A7F" w:rsidRDefault="00F2782B" w:rsidP="00F2782B">
            <w:pPr>
              <w:spacing w:line="236" w:lineRule="auto"/>
              <w:jc w:val="both"/>
              <w:rPr>
                <w:rFonts w:ascii="Arial" w:hAnsi="Arial" w:cs="Arial"/>
                <w:sz w:val="22"/>
                <w:szCs w:val="22"/>
              </w:rPr>
            </w:pPr>
            <w:r w:rsidRPr="006E4A7F">
              <w:rPr>
                <w:rFonts w:ascii="Arial" w:hAnsi="Arial" w:cs="Arial"/>
                <w:sz w:val="22"/>
                <w:szCs w:val="22"/>
              </w:rPr>
              <w:t>To register their form and accompany them to assembly.</w:t>
            </w:r>
          </w:p>
          <w:p w:rsidR="00566A19" w:rsidRPr="006E4A7F" w:rsidRDefault="00566A19" w:rsidP="00F2782B">
            <w:pPr>
              <w:spacing w:line="236" w:lineRule="auto"/>
              <w:jc w:val="both"/>
              <w:rPr>
                <w:rFonts w:ascii="Arial" w:hAnsi="Arial" w:cs="Arial"/>
                <w:sz w:val="22"/>
                <w:szCs w:val="22"/>
              </w:rPr>
            </w:pPr>
          </w:p>
          <w:p w:rsidR="00F2782B" w:rsidRPr="006E4A7F" w:rsidRDefault="00F2782B" w:rsidP="00F2782B">
            <w:pPr>
              <w:spacing w:line="236" w:lineRule="auto"/>
              <w:jc w:val="both"/>
              <w:rPr>
                <w:rFonts w:ascii="Arial" w:hAnsi="Arial" w:cs="Arial"/>
                <w:sz w:val="22"/>
                <w:szCs w:val="22"/>
              </w:rPr>
            </w:pPr>
            <w:r w:rsidRPr="006E4A7F">
              <w:rPr>
                <w:rFonts w:ascii="Arial" w:hAnsi="Arial" w:cs="Arial"/>
                <w:sz w:val="22"/>
                <w:szCs w:val="22"/>
              </w:rPr>
              <w:t>To liaise with a Pupil Achievement Leader (PAL) to support the implementation of school’s pastoral policies and approaches, including reporting any significant pastoral concerns being experienced by the student.</w:t>
            </w:r>
          </w:p>
          <w:p w:rsidR="00566A19" w:rsidRPr="006E4A7F" w:rsidRDefault="00566A19" w:rsidP="00F2782B">
            <w:pPr>
              <w:spacing w:line="236" w:lineRule="auto"/>
              <w:jc w:val="both"/>
              <w:rPr>
                <w:rFonts w:ascii="Arial" w:hAnsi="Arial" w:cs="Arial"/>
                <w:sz w:val="22"/>
                <w:szCs w:val="22"/>
              </w:rPr>
            </w:pPr>
          </w:p>
          <w:p w:rsidR="00F2782B" w:rsidRPr="006E4A7F" w:rsidRDefault="00F2782B" w:rsidP="00F2782B">
            <w:pPr>
              <w:spacing w:after="37"/>
              <w:rPr>
                <w:rFonts w:ascii="Arial" w:hAnsi="Arial" w:cs="Arial"/>
                <w:sz w:val="22"/>
                <w:szCs w:val="22"/>
              </w:rPr>
            </w:pPr>
            <w:r w:rsidRPr="006E4A7F">
              <w:rPr>
                <w:rFonts w:ascii="Arial" w:hAnsi="Arial" w:cs="Arial"/>
                <w:sz w:val="22"/>
                <w:szCs w:val="22"/>
              </w:rPr>
              <w:t>To encourage and support students in their form to participate in extra curricular and House events as well as their form’s active participation in the School Council.</w:t>
            </w:r>
          </w:p>
          <w:p w:rsidR="00566A19" w:rsidRPr="006E4A7F" w:rsidRDefault="00566A19" w:rsidP="00F2782B">
            <w:pPr>
              <w:spacing w:after="37"/>
              <w:rPr>
                <w:rFonts w:ascii="Arial" w:hAnsi="Arial" w:cs="Arial"/>
                <w:sz w:val="22"/>
                <w:szCs w:val="22"/>
              </w:rPr>
            </w:pPr>
          </w:p>
          <w:p w:rsidR="00F2782B" w:rsidRPr="006E4A7F" w:rsidRDefault="00F2782B" w:rsidP="00F2782B">
            <w:pPr>
              <w:spacing w:after="37"/>
              <w:rPr>
                <w:rFonts w:ascii="Arial" w:hAnsi="Arial" w:cs="Arial"/>
                <w:sz w:val="22"/>
                <w:szCs w:val="22"/>
              </w:rPr>
            </w:pPr>
            <w:r w:rsidRPr="006E4A7F">
              <w:rPr>
                <w:rFonts w:ascii="Arial" w:hAnsi="Arial" w:cs="Arial"/>
                <w:sz w:val="22"/>
                <w:szCs w:val="22"/>
              </w:rPr>
              <w:t>To liaise with parents and external agencies as appropriate.</w:t>
            </w:r>
          </w:p>
          <w:p w:rsidR="00566A19" w:rsidRPr="006E4A7F" w:rsidRDefault="00566A19" w:rsidP="00F2782B">
            <w:pPr>
              <w:spacing w:after="37"/>
              <w:rPr>
                <w:rFonts w:ascii="Arial" w:hAnsi="Arial" w:cs="Arial"/>
                <w:sz w:val="22"/>
                <w:szCs w:val="22"/>
              </w:rPr>
            </w:pPr>
          </w:p>
          <w:p w:rsidR="00F2782B" w:rsidRPr="006E4A7F" w:rsidRDefault="00F2782B" w:rsidP="00F2782B">
            <w:pPr>
              <w:spacing w:after="37"/>
              <w:rPr>
                <w:rFonts w:ascii="Arial" w:hAnsi="Arial" w:cs="Arial"/>
                <w:sz w:val="22"/>
                <w:szCs w:val="22"/>
              </w:rPr>
            </w:pPr>
            <w:r w:rsidRPr="006E4A7F">
              <w:rPr>
                <w:rFonts w:ascii="Arial" w:hAnsi="Arial" w:cs="Arial"/>
                <w:sz w:val="22"/>
                <w:szCs w:val="22"/>
              </w:rPr>
              <w:lastRenderedPageBreak/>
              <w:t>To attend appropriate meetings of pastoral teams and staff.</w:t>
            </w:r>
          </w:p>
          <w:p w:rsidR="00566A19" w:rsidRPr="006E4A7F" w:rsidRDefault="00566A19" w:rsidP="00F2782B">
            <w:pPr>
              <w:spacing w:after="37"/>
              <w:rPr>
                <w:rFonts w:ascii="Arial" w:hAnsi="Arial" w:cs="Arial"/>
                <w:sz w:val="22"/>
                <w:szCs w:val="22"/>
              </w:rPr>
            </w:pPr>
          </w:p>
          <w:p w:rsidR="001A6868" w:rsidRPr="006E4A7F" w:rsidRDefault="00F2782B" w:rsidP="00F2782B">
            <w:pPr>
              <w:spacing w:after="37"/>
              <w:rPr>
                <w:rFonts w:ascii="Arial" w:hAnsi="Arial" w:cs="Arial"/>
                <w:sz w:val="22"/>
                <w:szCs w:val="22"/>
              </w:rPr>
            </w:pPr>
            <w:r w:rsidRPr="006E4A7F">
              <w:rPr>
                <w:rFonts w:ascii="Arial" w:hAnsi="Arial" w:cs="Arial"/>
                <w:sz w:val="22"/>
                <w:szCs w:val="22"/>
              </w:rPr>
              <w:t xml:space="preserve">To deliver sessions as part of the school’s PSHEE </w:t>
            </w:r>
            <w:proofErr w:type="spellStart"/>
            <w:r w:rsidRPr="006E4A7F">
              <w:rPr>
                <w:rFonts w:ascii="Arial" w:hAnsi="Arial" w:cs="Arial"/>
                <w:sz w:val="22"/>
                <w:szCs w:val="22"/>
              </w:rPr>
              <w:t>progamme</w:t>
            </w:r>
            <w:proofErr w:type="spellEnd"/>
            <w:r w:rsidRPr="006E4A7F">
              <w:rPr>
                <w:rFonts w:ascii="Arial" w:hAnsi="Arial" w:cs="Arial"/>
                <w:sz w:val="22"/>
                <w:szCs w:val="22"/>
              </w:rPr>
              <w:t xml:space="preserve">. </w:t>
            </w:r>
          </w:p>
        </w:tc>
      </w:tr>
    </w:tbl>
    <w:p w:rsidR="00BC5631" w:rsidRPr="006E4A7F" w:rsidRDefault="00BC5631">
      <w:pPr>
        <w:rPr>
          <w:rFonts w:ascii="Arial" w:hAnsi="Arial" w:cs="Arial"/>
          <w:sz w:val="22"/>
          <w:szCs w:val="22"/>
        </w:rPr>
      </w:pPr>
    </w:p>
    <w:p w:rsidR="00BC5631" w:rsidRPr="006E4A7F" w:rsidRDefault="000256E8" w:rsidP="002D0DC8">
      <w:pPr>
        <w:pStyle w:val="ListParagraph"/>
        <w:ind w:left="-426"/>
        <w:rPr>
          <w:rFonts w:ascii="Arial" w:hAnsi="Arial" w:cs="Arial"/>
        </w:rPr>
      </w:pPr>
      <w:r w:rsidRPr="006E4A7F">
        <w:rPr>
          <w:rFonts w:ascii="Arial" w:hAnsi="Arial" w:cs="Arial"/>
        </w:rPr>
        <w:t>The post holder will be expected to carry out any other duties associated with the work of the school as may be directed by the Headmistress, commensurate with the grade of the post.</w:t>
      </w:r>
    </w:p>
    <w:p w:rsidR="002D0DC8" w:rsidRPr="006E4A7F" w:rsidRDefault="002D0DC8" w:rsidP="002D0DC8">
      <w:pPr>
        <w:pStyle w:val="ListParagraph"/>
        <w:ind w:left="-426"/>
        <w:rPr>
          <w:rFonts w:ascii="Arial" w:hAnsi="Arial" w:cs="Arial"/>
        </w:rPr>
      </w:pPr>
    </w:p>
    <w:p w:rsidR="00BC5631" w:rsidRPr="006E4A7F" w:rsidRDefault="000256E8">
      <w:pPr>
        <w:pStyle w:val="ListParagraph"/>
        <w:ind w:left="-426"/>
        <w:rPr>
          <w:rFonts w:ascii="Arial" w:hAnsi="Arial" w:cs="Arial"/>
        </w:rPr>
      </w:pPr>
      <w:r w:rsidRPr="006E4A7F">
        <w:rPr>
          <w:rFonts w:ascii="Arial" w:hAnsi="Arial" w:cs="Arial"/>
        </w:rPr>
        <w:t>This job description will be reviewed and updated periodically in order to ensure that it relates to the job performed or to incorporate any proposed changes. This procedure will be conducted by the Headmistress in consultation with the post holder. In these circumstances it will be the aim to reach agreement on reasonable changes but if agreement is not possible management reserve the right to make changes to the job description following consultation.</w:t>
      </w:r>
    </w:p>
    <w:p w:rsidR="00BC5631" w:rsidRPr="006E4A7F" w:rsidRDefault="00BC5631">
      <w:pPr>
        <w:pStyle w:val="ListParagraph"/>
        <w:ind w:left="-426"/>
        <w:rPr>
          <w:rFonts w:ascii="Arial" w:hAnsi="Arial" w:cs="Arial"/>
        </w:rPr>
      </w:pPr>
    </w:p>
    <w:p w:rsidR="00BC5631" w:rsidRPr="006E4A7F" w:rsidRDefault="002D0DC8">
      <w:pPr>
        <w:ind w:left="-426"/>
        <w:rPr>
          <w:rFonts w:ascii="Arial" w:eastAsia="Calibri" w:hAnsi="Arial" w:cs="Arial"/>
          <w:b/>
          <w:sz w:val="22"/>
          <w:szCs w:val="22"/>
          <w:lang w:val="en-US"/>
        </w:rPr>
      </w:pPr>
      <w:r w:rsidRPr="006E4A7F">
        <w:rPr>
          <w:rFonts w:ascii="Arial" w:eastAsia="Calibri" w:hAnsi="Arial" w:cs="Arial"/>
          <w:b/>
          <w:sz w:val="22"/>
          <w:szCs w:val="22"/>
          <w:lang w:val="en-US"/>
        </w:rPr>
        <w:t xml:space="preserve">Headmistress </w:t>
      </w:r>
    </w:p>
    <w:p w:rsidR="00BC5631" w:rsidRPr="006E4A7F" w:rsidRDefault="00BC5631">
      <w:pPr>
        <w:ind w:left="-426"/>
        <w:rPr>
          <w:rFonts w:ascii="Arial" w:eastAsia="Calibri" w:hAnsi="Arial" w:cs="Arial"/>
          <w:b/>
          <w:sz w:val="22"/>
          <w:szCs w:val="22"/>
          <w:lang w:val="en-US"/>
        </w:rPr>
      </w:pPr>
    </w:p>
    <w:p w:rsidR="00BC5631" w:rsidRPr="006E4A7F" w:rsidRDefault="00BC5631">
      <w:pPr>
        <w:ind w:left="-426"/>
        <w:rPr>
          <w:rFonts w:ascii="Arial" w:eastAsia="Calibri" w:hAnsi="Arial" w:cs="Arial"/>
          <w:b/>
          <w:sz w:val="22"/>
          <w:szCs w:val="22"/>
          <w:lang w:val="en-US"/>
        </w:rPr>
      </w:pPr>
    </w:p>
    <w:p w:rsidR="00BC5631" w:rsidRPr="006E4A7F" w:rsidRDefault="000256E8">
      <w:pPr>
        <w:ind w:left="-426"/>
        <w:rPr>
          <w:rFonts w:ascii="Arial" w:eastAsia="Calibri" w:hAnsi="Arial" w:cs="Arial"/>
          <w:sz w:val="22"/>
          <w:szCs w:val="22"/>
          <w:lang w:val="en-US"/>
        </w:rPr>
      </w:pPr>
      <w:r w:rsidRPr="006E4A7F">
        <w:rPr>
          <w:rFonts w:ascii="Arial" w:eastAsia="Calibri" w:hAnsi="Arial" w:cs="Arial"/>
          <w:sz w:val="22"/>
          <w:szCs w:val="22"/>
          <w:lang w:val="en-US"/>
        </w:rPr>
        <w:t>........................................................................</w:t>
      </w:r>
      <w:r w:rsidRPr="006E4A7F">
        <w:rPr>
          <w:rFonts w:ascii="Arial" w:eastAsia="Calibri" w:hAnsi="Arial" w:cs="Arial"/>
          <w:sz w:val="22"/>
          <w:szCs w:val="22"/>
          <w:lang w:val="en-US"/>
        </w:rPr>
        <w:tab/>
      </w:r>
      <w:r w:rsidRPr="006E4A7F">
        <w:rPr>
          <w:rFonts w:ascii="Arial" w:eastAsia="Calibri" w:hAnsi="Arial" w:cs="Arial"/>
          <w:sz w:val="22"/>
          <w:szCs w:val="22"/>
          <w:lang w:val="en-US"/>
        </w:rPr>
        <w:tab/>
        <w:t>Signed</w:t>
      </w:r>
      <w:r w:rsidRPr="006E4A7F">
        <w:rPr>
          <w:rFonts w:ascii="Arial" w:eastAsia="Calibri" w:hAnsi="Arial" w:cs="Arial"/>
          <w:sz w:val="22"/>
          <w:szCs w:val="22"/>
          <w:lang w:val="en-US"/>
        </w:rPr>
        <w:tab/>
      </w:r>
      <w:r w:rsidRPr="006E4A7F">
        <w:rPr>
          <w:rFonts w:ascii="Arial" w:eastAsia="Calibri" w:hAnsi="Arial" w:cs="Arial"/>
          <w:sz w:val="22"/>
          <w:szCs w:val="22"/>
          <w:lang w:val="en-US"/>
        </w:rPr>
        <w:tab/>
        <w:t>……………………………………</w:t>
      </w:r>
      <w:r w:rsidRPr="006E4A7F">
        <w:rPr>
          <w:rFonts w:ascii="Arial" w:eastAsia="Calibri" w:hAnsi="Arial" w:cs="Arial"/>
          <w:sz w:val="22"/>
          <w:szCs w:val="22"/>
          <w:lang w:val="en-US"/>
        </w:rPr>
        <w:tab/>
        <w:t>Date</w:t>
      </w:r>
    </w:p>
    <w:p w:rsidR="00BC5631" w:rsidRPr="006E4A7F" w:rsidRDefault="00BC5631">
      <w:pPr>
        <w:ind w:left="-426"/>
        <w:rPr>
          <w:rFonts w:ascii="Arial" w:eastAsia="Calibri" w:hAnsi="Arial" w:cs="Arial"/>
          <w:sz w:val="22"/>
          <w:szCs w:val="22"/>
          <w:lang w:val="en-US"/>
        </w:rPr>
      </w:pPr>
    </w:p>
    <w:p w:rsidR="00BC5631" w:rsidRPr="006E4A7F" w:rsidRDefault="00BC5631">
      <w:pPr>
        <w:ind w:left="-426"/>
        <w:rPr>
          <w:rFonts w:ascii="Arial" w:eastAsia="Calibri" w:hAnsi="Arial" w:cs="Arial"/>
          <w:sz w:val="22"/>
          <w:szCs w:val="22"/>
          <w:lang w:val="en-US"/>
        </w:rPr>
      </w:pPr>
    </w:p>
    <w:p w:rsidR="00BC5631" w:rsidRPr="0030206B" w:rsidRDefault="0030206B">
      <w:pPr>
        <w:ind w:left="-426"/>
        <w:rPr>
          <w:rFonts w:ascii="Arial" w:eastAsia="Calibri" w:hAnsi="Arial" w:cs="Arial"/>
          <w:b/>
          <w:sz w:val="22"/>
          <w:szCs w:val="22"/>
          <w:lang w:val="en-US"/>
        </w:rPr>
      </w:pPr>
      <w:r w:rsidRPr="0030206B">
        <w:rPr>
          <w:rFonts w:ascii="Arial" w:eastAsia="Calibri" w:hAnsi="Arial" w:cs="Arial"/>
          <w:b/>
          <w:sz w:val="22"/>
          <w:szCs w:val="22"/>
          <w:lang w:val="en-US"/>
        </w:rPr>
        <w:t>Subject Teacher</w:t>
      </w:r>
    </w:p>
    <w:p w:rsidR="00BC5631" w:rsidRPr="006E4A7F" w:rsidRDefault="00BC5631">
      <w:pPr>
        <w:ind w:left="-426"/>
        <w:rPr>
          <w:rFonts w:ascii="Arial" w:eastAsia="Calibri" w:hAnsi="Arial" w:cs="Arial"/>
          <w:sz w:val="22"/>
          <w:szCs w:val="22"/>
          <w:lang w:val="en-US"/>
        </w:rPr>
      </w:pPr>
    </w:p>
    <w:p w:rsidR="00BC5631" w:rsidRPr="006E4A7F" w:rsidRDefault="00BC5631">
      <w:pPr>
        <w:ind w:left="-426"/>
        <w:rPr>
          <w:rFonts w:ascii="Arial" w:eastAsia="Calibri" w:hAnsi="Arial" w:cs="Arial"/>
          <w:sz w:val="22"/>
          <w:szCs w:val="22"/>
          <w:lang w:val="en-US"/>
        </w:rPr>
      </w:pPr>
    </w:p>
    <w:p w:rsidR="00BC5631" w:rsidRPr="006E4A7F" w:rsidRDefault="000256E8">
      <w:pPr>
        <w:ind w:left="-426"/>
        <w:rPr>
          <w:rFonts w:ascii="Arial" w:hAnsi="Arial" w:cs="Arial"/>
          <w:sz w:val="22"/>
          <w:szCs w:val="22"/>
        </w:rPr>
      </w:pPr>
      <w:r w:rsidRPr="006E4A7F">
        <w:rPr>
          <w:rFonts w:ascii="Arial" w:eastAsia="Calibri" w:hAnsi="Arial" w:cs="Arial"/>
          <w:sz w:val="22"/>
          <w:szCs w:val="22"/>
          <w:lang w:val="en-US"/>
        </w:rPr>
        <w:t>........................................................................</w:t>
      </w:r>
      <w:r w:rsidRPr="006E4A7F">
        <w:rPr>
          <w:rFonts w:ascii="Arial" w:eastAsia="Calibri" w:hAnsi="Arial" w:cs="Arial"/>
          <w:sz w:val="22"/>
          <w:szCs w:val="22"/>
          <w:lang w:val="en-US"/>
        </w:rPr>
        <w:tab/>
      </w:r>
      <w:r w:rsidRPr="006E4A7F">
        <w:rPr>
          <w:rFonts w:ascii="Arial" w:eastAsia="Calibri" w:hAnsi="Arial" w:cs="Arial"/>
          <w:sz w:val="22"/>
          <w:szCs w:val="22"/>
          <w:lang w:val="en-US"/>
        </w:rPr>
        <w:tab/>
        <w:t>Signed</w:t>
      </w:r>
      <w:r w:rsidRPr="006E4A7F">
        <w:rPr>
          <w:rFonts w:ascii="Arial" w:eastAsia="Calibri" w:hAnsi="Arial" w:cs="Arial"/>
          <w:sz w:val="22"/>
          <w:szCs w:val="22"/>
          <w:lang w:val="en-US"/>
        </w:rPr>
        <w:tab/>
      </w:r>
      <w:r w:rsidRPr="006E4A7F">
        <w:rPr>
          <w:rFonts w:ascii="Arial" w:eastAsia="Calibri" w:hAnsi="Arial" w:cs="Arial"/>
          <w:sz w:val="22"/>
          <w:szCs w:val="22"/>
          <w:lang w:val="en-US"/>
        </w:rPr>
        <w:tab/>
        <w:t>……………………………………</w:t>
      </w:r>
      <w:r w:rsidRPr="006E4A7F">
        <w:rPr>
          <w:rFonts w:ascii="Arial" w:eastAsia="Calibri" w:hAnsi="Arial" w:cs="Arial"/>
          <w:sz w:val="22"/>
          <w:szCs w:val="22"/>
          <w:lang w:val="en-US"/>
        </w:rPr>
        <w:tab/>
        <w:t>Date</w:t>
      </w:r>
    </w:p>
    <w:p w:rsidR="00BC5631" w:rsidRPr="006E4A7F" w:rsidRDefault="00BC5631">
      <w:pPr>
        <w:ind w:left="-426"/>
        <w:rPr>
          <w:rFonts w:ascii="Arial" w:hAnsi="Arial" w:cs="Arial"/>
          <w:sz w:val="22"/>
          <w:szCs w:val="22"/>
        </w:rPr>
      </w:pPr>
    </w:p>
    <w:sectPr w:rsidR="00BC5631" w:rsidRPr="006E4A7F">
      <w:pgSz w:w="12240" w:h="15840"/>
      <w:pgMar w:top="624"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A4421"/>
    <w:multiLevelType w:val="hybridMultilevel"/>
    <w:tmpl w:val="B930F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31"/>
    <w:rsid w:val="000256E8"/>
    <w:rsid w:val="000659E6"/>
    <w:rsid w:val="001A6868"/>
    <w:rsid w:val="002C4E71"/>
    <w:rsid w:val="002D0DC8"/>
    <w:rsid w:val="00300D1F"/>
    <w:rsid w:val="0030206B"/>
    <w:rsid w:val="0037017E"/>
    <w:rsid w:val="004E0A7A"/>
    <w:rsid w:val="00566A19"/>
    <w:rsid w:val="006E4A7F"/>
    <w:rsid w:val="00BC5631"/>
    <w:rsid w:val="00F130B7"/>
    <w:rsid w:val="00F2782B"/>
    <w:rsid w:val="00F4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8D84B-F03E-4088-80F5-303D0E9F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 w:type="character" w:customStyle="1" w:styleId="il">
    <w:name w:val="il"/>
    <w:basedOn w:val="DefaultParagraphFont"/>
  </w:style>
  <w:style w:type="paragraph" w:styleId="BodyTextIndent">
    <w:name w:val="Body Text Indent"/>
    <w:basedOn w:val="Normal"/>
    <w:link w:val="BodyTextIndentChar"/>
    <w:semiHidden/>
    <w:rsid w:val="001A6868"/>
    <w:pPr>
      <w:ind w:left="720" w:hanging="720"/>
    </w:pPr>
    <w:rPr>
      <w:rFonts w:ascii="CG Omega" w:hAnsi="CG Omega"/>
      <w:sz w:val="22"/>
      <w:lang w:eastAsia="en-GB"/>
    </w:rPr>
  </w:style>
  <w:style w:type="character" w:customStyle="1" w:styleId="BodyTextIndentChar">
    <w:name w:val="Body Text Indent Char"/>
    <w:basedOn w:val="DefaultParagraphFont"/>
    <w:link w:val="BodyTextIndent"/>
    <w:semiHidden/>
    <w:rsid w:val="001A6868"/>
    <w:rPr>
      <w:rFonts w:ascii="CG Omega" w:eastAsia="Times New Roman" w:hAnsi="CG Omega"/>
      <w:sz w:val="22"/>
      <w:lang w:val="en-GB" w:eastAsia="en-GB"/>
    </w:rPr>
  </w:style>
  <w:style w:type="paragraph" w:styleId="BodyText">
    <w:name w:val="Body Text"/>
    <w:basedOn w:val="Normal"/>
    <w:link w:val="BodyTextChar"/>
    <w:uiPriority w:val="99"/>
    <w:semiHidden/>
    <w:unhideWhenUsed/>
    <w:rsid w:val="001A6868"/>
    <w:pPr>
      <w:spacing w:after="120"/>
    </w:pPr>
  </w:style>
  <w:style w:type="character" w:customStyle="1" w:styleId="BodyTextChar">
    <w:name w:val="Body Text Char"/>
    <w:basedOn w:val="DefaultParagraphFont"/>
    <w:link w:val="BodyText"/>
    <w:uiPriority w:val="99"/>
    <w:semiHidden/>
    <w:rsid w:val="001A6868"/>
    <w:rPr>
      <w:rFonts w:ascii="Times New Roman" w:eastAsia="Times New Roman" w:hAnsi="Times New Roman"/>
      <w:sz w:val="24"/>
      <w:lang w:val="en-GB"/>
    </w:rPr>
  </w:style>
  <w:style w:type="paragraph" w:styleId="NoSpacing">
    <w:name w:val="No Spacing"/>
    <w:uiPriority w:val="1"/>
    <w:qFormat/>
    <w:rsid w:val="000659E6"/>
    <w:rPr>
      <w:rFonts w:ascii="Arial" w:eastAsiaTheme="minorHAnsi" w:hAnsi="Arial"/>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18643-8FBF-4B8F-BF2B-DD1BA6A6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Samantha Harvey</cp:lastModifiedBy>
  <cp:revision>2</cp:revision>
  <cp:lastPrinted>2016-10-02T11:17:00Z</cp:lastPrinted>
  <dcterms:created xsi:type="dcterms:W3CDTF">2017-06-12T11:47:00Z</dcterms:created>
  <dcterms:modified xsi:type="dcterms:W3CDTF">2017-06-12T11:47:00Z</dcterms:modified>
</cp:coreProperties>
</file>